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this presentation, we’ll discuss the importance of mental toughness for success. It goes without saying that we live in a world where things get challenging. We will face adversity and it can get to a point where self-doubt and fear will begin to creep in.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However, we need to rely on our mental toughness to get through it. This presentation will discuss why mental toughness is important and how we can use it to our advantage. This will apply to any goal you try to set, whether you achieve it in the next month, the next year, or beyond.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 let’s begin now by discussing some key points about mental toughness and how it can work to your advantage.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thing we’ll talk about is being resilient in the face of adversity. As mentioned earlier, we will face it at some point in our lifetime. We need to handle it in a way where we press forward and be able to weather the storm as much as possible.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There will be obstacles - big and small. It is important that we are able to identify them and come with solutions to beat them step-by-step. Facing challenges will make us stronger.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It will make us become better problem solvers. If we are dealing with setbacks, we use them as learning opportunities. Resilience will build your mindset for the better.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You will think and view things from a different perspective. You will feel a certain shift in your mind. So know that when it comes to mental toughness, being resilient is a part of that.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mental toughness is designed to make you more focused on the task at hand. You will be able to plan what you intend to accomplish in the short and long-term. Yet, you’re going to need a good amount of focus in order to complete the tasks at hand.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more focused you are, the better. You’ll even be more determined to complete the tasks more efficiently when you are mentally tough. You’ll feel like you can achieve the tasks with ease.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With a combination of focus and determination, you’ll feel unstoppable. You’ll be satisfied and feeling more accomplished like ever before. When it comes to mental toughness, you’ll feel that you can get the job done and achieve the goals you set forth.</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Finally, mental toughness helps you manage your stress better. It’s safe to say that stress can be distracting, especially when it comes to getting something done. When something is on your mind and it’s affecting you negatively - it will cause you to lose your concentration.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You’ll lose sight of what matters and you’ll be focusing on the things that are bothering you. With mental toughness, you’ll be able to identify what’s causing the stress. You’ll handle it better in various ways such as mindfulness. </w:t>
      </w:r>
    </w:p>
    <w:p w:rsidR="00000000" w:rsidDel="00000000" w:rsidP="00000000" w:rsidRDefault="00000000" w:rsidRPr="00000000" w14:paraId="00000018">
      <w:pPr>
        <w:rPr/>
      </w:pPr>
      <w:r w:rsidDel="00000000" w:rsidR="00000000" w:rsidRPr="00000000">
        <w:rPr>
          <w:rtl w:val="0"/>
        </w:rPr>
        <w:t xml:space="preserve">Even though stress is almost unavoidable, it can be managed accordingly. Mental toughness can be great for handling this kind of stress. So stress less and you will do just fine.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That will wrap up this presentation on the importance of mental toughness for success. We hope that you found plenty of information to be helpful. Building your mental toughness will certainly give you a leg up in your goals.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Mental toughness takes time to build. It’s something that doesn’t occur overnight. So we encourage you to learn how to be more resilient, manage your stress better, and make adjustments to your mindset to where you are seeing the good amongst the adversity.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Thanks for checking out this presentation. We appreciate your time. We’ll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