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hint="eastAsia" w:ascii="Songti SC Regular" w:hAnsi="Songti SC Regular" w:eastAsia="Songti SC Regular" w:cs="Songti SC Regular"/>
          <w:kern w:val="2"/>
          <w:sz w:val="21"/>
          <w:szCs w:val="21"/>
          <w:lang w:val="en-US" w:eastAsia="zh-CN" w:bidi="ar-SA"/>
        </w:rPr>
        <w:id w:val="56803555"/>
        <w15:color w:val="DBDBDB"/>
        <w:docPartObj>
          <w:docPartGallery w:val="Table of Contents"/>
          <w:docPartUnique/>
        </w:docPartObj>
      </w:sdtPr>
      <w:sdtEndPr>
        <w:rPr>
          <w:rFonts w:hint="eastAsia" w:ascii="Songti SC Regular" w:hAnsi="Songti SC Regular" w:eastAsia="Songti SC Regular" w:cs="Songti SC Regular"/>
          <w:kern w:val="2"/>
          <w:sz w:val="21"/>
          <w:szCs w:val="21"/>
          <w:lang w:val="en-US" w:eastAsia="zh-CN" w:bidi="ar-SA"/>
        </w:rPr>
      </w:sdtEndPr>
      <w:sdtContent>
        <w:p w14:paraId="538E6EC7">
          <w:pPr>
            <w:keepNext w:val="0"/>
            <w:keepLines w:val="0"/>
            <w:pageBreakBefore/>
            <w:widowControl w:val="0"/>
            <w:kinsoku/>
            <w:wordWrap/>
            <w:overflowPunct/>
            <w:topLinePunct w:val="0"/>
            <w:autoSpaceDE/>
            <w:autoSpaceDN/>
            <w:bidi w:val="0"/>
            <w:adjustRightInd/>
            <w:snapToGrid/>
            <w:spacing w:before="0" w:beforeLines="0" w:after="0" w:afterLines="0" w:line="240" w:lineRule="auto"/>
            <w:ind w:left="0" w:leftChars="0" w:right="0" w:rightChars="0" w:firstLine="420" w:firstLineChars="200"/>
            <w:jc w:val="center"/>
            <w:textAlignment w:val="auto"/>
            <w:rPr>
              <w:rFonts w:hint="eastAsia" w:ascii="Songti SC Regular" w:hAnsi="Songti SC Regular" w:eastAsia="Songti SC Regular" w:cs="Songti SC Regular"/>
              <w:sz w:val="21"/>
              <w:szCs w:val="21"/>
            </w:rPr>
          </w:pPr>
          <w:r>
            <w:rPr>
              <w:rStyle w:val="20"/>
              <w:rFonts w:hint="eastAsia" w:ascii="Songti SC Black" w:hAnsi="Songti SC Black" w:eastAsia="Songti SC Black" w:cs="Songti SC Black"/>
              <w:sz w:val="44"/>
              <w:szCs w:val="44"/>
            </w:rPr>
            <w:t>目录</w:t>
          </w:r>
        </w:p>
        <w:p w14:paraId="3050725B">
          <w:pPr>
            <w:pStyle w:val="9"/>
            <w:tabs>
              <w:tab w:val="right" w:leader="dot" w:pos="7144"/>
            </w:tabs>
          </w:pPr>
          <w:r>
            <w:rPr>
              <w:rFonts w:hint="eastAsia" w:ascii="Songti SC Regular" w:hAnsi="Songti SC Regular" w:eastAsia="Songti SC Regular" w:cs="Songti SC Regular"/>
              <w:sz w:val="21"/>
              <w:szCs w:val="21"/>
              <w:lang w:eastAsia="zh-CN"/>
            </w:rPr>
            <w:fldChar w:fldCharType="begin"/>
          </w:r>
          <w:r>
            <w:rPr>
              <w:rFonts w:hint="eastAsia" w:ascii="Songti SC Regular" w:hAnsi="Songti SC Regular" w:eastAsia="Songti SC Regular" w:cs="Songti SC Regular"/>
              <w:sz w:val="21"/>
              <w:szCs w:val="21"/>
              <w:lang w:eastAsia="zh-CN"/>
            </w:rPr>
            <w:instrText xml:space="preserve">TOC \o "1-2" \h \u </w:instrText>
          </w:r>
          <w:r>
            <w:rPr>
              <w:rFonts w:hint="eastAsia" w:ascii="Songti SC Regular" w:hAnsi="Songti SC Regular" w:eastAsia="Songti SC Regular" w:cs="Songti SC Regular"/>
              <w:sz w:val="21"/>
              <w:szCs w:val="21"/>
              <w:lang w:eastAsia="zh-CN"/>
            </w:rPr>
            <w:fldChar w:fldCharType="separate"/>
          </w: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_Toc720724554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52"/>
              <w:lang w:val="en-US" w:eastAsia="zh-CN"/>
            </w:rPr>
            <w:t>引言</w:t>
          </w:r>
          <w:r>
            <w:tab/>
          </w:r>
          <w:r>
            <w:fldChar w:fldCharType="begin"/>
          </w:r>
          <w:r>
            <w:instrText xml:space="preserve"> PAGEREF _Toc720724554 \h </w:instrText>
          </w:r>
          <w:r>
            <w:fldChar w:fldCharType="separate"/>
          </w:r>
          <w:r>
            <w:t>4</w:t>
          </w:r>
          <w:r>
            <w:fldChar w:fldCharType="end"/>
          </w:r>
          <w:r>
            <w:rPr>
              <w:rFonts w:hint="eastAsia" w:ascii="Songti SC Regular" w:hAnsi="Songti SC Regular" w:eastAsia="Songti SC Regular" w:cs="Songti SC Regular"/>
              <w:szCs w:val="21"/>
              <w:lang w:eastAsia="zh-CN"/>
            </w:rPr>
            <w:fldChar w:fldCharType="end"/>
          </w:r>
        </w:p>
        <w:p w14:paraId="5549804F">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_Toc1409809998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lang w:val="en-US" w:eastAsia="zh-CN"/>
            </w:rPr>
            <w:t>古道行</w:t>
          </w:r>
          <w:r>
            <w:tab/>
          </w:r>
          <w:r>
            <w:fldChar w:fldCharType="begin"/>
          </w:r>
          <w:r>
            <w:instrText xml:space="preserve"> PAGEREF _Toc1409809998 \h </w:instrText>
          </w:r>
          <w:r>
            <w:fldChar w:fldCharType="separate"/>
          </w:r>
          <w:r>
            <w:t>6</w:t>
          </w:r>
          <w:r>
            <w:fldChar w:fldCharType="end"/>
          </w:r>
          <w:r>
            <w:rPr>
              <w:rFonts w:hint="eastAsia" w:ascii="Songti SC Regular" w:hAnsi="Songti SC Regular" w:eastAsia="Songti SC Regular" w:cs="Songti SC Regular"/>
              <w:szCs w:val="21"/>
              <w:lang w:eastAsia="zh-CN"/>
            </w:rPr>
            <w:fldChar w:fldCharType="end"/>
          </w:r>
        </w:p>
        <w:p w14:paraId="2F97B76B">
          <w:pPr>
            <w:pStyle w:val="9"/>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_Toc1489559035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52"/>
              <w:lang w:val="en-US" w:eastAsia="zh-CN"/>
            </w:rPr>
            <w:t>第一篇 存在之本</w:t>
          </w:r>
          <w:r>
            <w:tab/>
          </w:r>
          <w:r>
            <w:fldChar w:fldCharType="begin"/>
          </w:r>
          <w:r>
            <w:instrText xml:space="preserve"> PAGEREF _Toc1489559035 \h </w:instrText>
          </w:r>
          <w:r>
            <w:fldChar w:fldCharType="separate"/>
          </w:r>
          <w:r>
            <w:t>7</w:t>
          </w:r>
          <w:r>
            <w:fldChar w:fldCharType="end"/>
          </w:r>
          <w:r>
            <w:rPr>
              <w:rFonts w:hint="eastAsia" w:ascii="Songti SC Regular" w:hAnsi="Songti SC Regular" w:eastAsia="Songti SC Regular" w:cs="Songti SC Regular"/>
              <w:szCs w:val="21"/>
              <w:lang w:eastAsia="zh-CN"/>
            </w:rPr>
            <w:fldChar w:fldCharType="end"/>
          </w:r>
        </w:p>
        <w:p w14:paraId="03842CD0">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_Toc1801828166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rPr>
            <w:t>关于时间</w:t>
          </w:r>
          <w:r>
            <w:tab/>
          </w:r>
          <w:r>
            <w:fldChar w:fldCharType="begin"/>
          </w:r>
          <w:r>
            <w:instrText xml:space="preserve"> PAGEREF _Toc1801828166 \h </w:instrText>
          </w:r>
          <w:r>
            <w:fldChar w:fldCharType="separate"/>
          </w:r>
          <w:r>
            <w:t>8</w:t>
          </w:r>
          <w:r>
            <w:fldChar w:fldCharType="end"/>
          </w:r>
          <w:r>
            <w:rPr>
              <w:rFonts w:hint="eastAsia" w:ascii="Songti SC Regular" w:hAnsi="Songti SC Regular" w:eastAsia="Songti SC Regular" w:cs="Songti SC Regular"/>
              <w:szCs w:val="21"/>
              <w:lang w:eastAsia="zh-CN"/>
            </w:rPr>
            <w:fldChar w:fldCharType="end"/>
          </w:r>
        </w:p>
        <w:p w14:paraId="7E5F0395">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_Toc1659079615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rPr>
            <w:t>关于能量</w:t>
          </w:r>
          <w:r>
            <w:tab/>
          </w:r>
          <w:r>
            <w:fldChar w:fldCharType="begin"/>
          </w:r>
          <w:r>
            <w:instrText xml:space="preserve"> PAGEREF _Toc1659079615 \h </w:instrText>
          </w:r>
          <w:r>
            <w:fldChar w:fldCharType="separate"/>
          </w:r>
          <w:r>
            <w:t>11</w:t>
          </w:r>
          <w:r>
            <w:fldChar w:fldCharType="end"/>
          </w:r>
          <w:r>
            <w:rPr>
              <w:rFonts w:hint="eastAsia" w:ascii="Songti SC Regular" w:hAnsi="Songti SC Regular" w:eastAsia="Songti SC Regular" w:cs="Songti SC Regular"/>
              <w:szCs w:val="21"/>
              <w:lang w:eastAsia="zh-CN"/>
            </w:rPr>
            <w:fldChar w:fldCharType="end"/>
          </w:r>
        </w:p>
        <w:p w14:paraId="7BD0272F">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_Toc1223416657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lang w:val="en-US" w:eastAsia="zh-CN"/>
            </w:rPr>
            <w:t>关于日常</w:t>
          </w:r>
          <w:r>
            <w:tab/>
          </w:r>
          <w:r>
            <w:fldChar w:fldCharType="begin"/>
          </w:r>
          <w:r>
            <w:instrText xml:space="preserve"> PAGEREF _Toc1223416657 \h </w:instrText>
          </w:r>
          <w:r>
            <w:fldChar w:fldCharType="separate"/>
          </w:r>
          <w:r>
            <w:t>14</w:t>
          </w:r>
          <w:r>
            <w:fldChar w:fldCharType="end"/>
          </w:r>
          <w:r>
            <w:rPr>
              <w:rFonts w:hint="eastAsia" w:ascii="Songti SC Regular" w:hAnsi="Songti SC Regular" w:eastAsia="Songti SC Regular" w:cs="Songti SC Regular"/>
              <w:szCs w:val="21"/>
              <w:lang w:eastAsia="zh-CN"/>
            </w:rPr>
            <w:fldChar w:fldCharType="end"/>
          </w:r>
        </w:p>
        <w:p w14:paraId="185447EF">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_Toc1955317821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rPr>
            <w:t>关于无聊</w:t>
          </w:r>
          <w:r>
            <w:tab/>
          </w:r>
          <w:r>
            <w:fldChar w:fldCharType="begin"/>
          </w:r>
          <w:r>
            <w:instrText xml:space="preserve"> PAGEREF _Toc1955317821 \h </w:instrText>
          </w:r>
          <w:r>
            <w:fldChar w:fldCharType="separate"/>
          </w:r>
          <w:r>
            <w:t>17</w:t>
          </w:r>
          <w:r>
            <w:fldChar w:fldCharType="end"/>
          </w:r>
          <w:r>
            <w:rPr>
              <w:rFonts w:hint="eastAsia" w:ascii="Songti SC Regular" w:hAnsi="Songti SC Regular" w:eastAsia="Songti SC Regular" w:cs="Songti SC Regular"/>
              <w:szCs w:val="21"/>
              <w:lang w:eastAsia="zh-CN"/>
            </w:rPr>
            <w:fldChar w:fldCharType="end"/>
          </w:r>
        </w:p>
        <w:p w14:paraId="6BE2B1AA">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_Toc84367506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lang w:val="en-US" w:eastAsia="zh-CN"/>
            </w:rPr>
            <w:t>生命·信息·运动·时间</w:t>
          </w:r>
          <w:r>
            <w:tab/>
          </w:r>
          <w:r>
            <w:fldChar w:fldCharType="begin"/>
          </w:r>
          <w:r>
            <w:instrText xml:space="preserve"> PAGEREF _Toc84367506 \h </w:instrText>
          </w:r>
          <w:r>
            <w:fldChar w:fldCharType="separate"/>
          </w:r>
          <w:r>
            <w:t>20</w:t>
          </w:r>
          <w:r>
            <w:fldChar w:fldCharType="end"/>
          </w:r>
          <w:r>
            <w:rPr>
              <w:rFonts w:hint="eastAsia" w:ascii="Songti SC Regular" w:hAnsi="Songti SC Regular" w:eastAsia="Songti SC Regular" w:cs="Songti SC Regular"/>
              <w:szCs w:val="21"/>
              <w:lang w:eastAsia="zh-CN"/>
            </w:rPr>
            <w:fldChar w:fldCharType="end"/>
          </w:r>
        </w:p>
        <w:p w14:paraId="77C724A2">
          <w:pPr>
            <w:pStyle w:val="9"/>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_Toc625466322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52"/>
              <w:lang w:val="en-US" w:eastAsia="zh-CN"/>
            </w:rPr>
            <w:t>第二篇 生命之基</w:t>
          </w:r>
          <w:r>
            <w:tab/>
          </w:r>
          <w:r>
            <w:fldChar w:fldCharType="begin"/>
          </w:r>
          <w:r>
            <w:instrText xml:space="preserve"> PAGEREF _Toc625466322 \h </w:instrText>
          </w:r>
          <w:r>
            <w:fldChar w:fldCharType="separate"/>
          </w:r>
          <w:r>
            <w:t>24</w:t>
          </w:r>
          <w:r>
            <w:fldChar w:fldCharType="end"/>
          </w:r>
          <w:r>
            <w:rPr>
              <w:rFonts w:hint="eastAsia" w:ascii="Songti SC Regular" w:hAnsi="Songti SC Regular" w:eastAsia="Songti SC Regular" w:cs="Songti SC Regular"/>
              <w:szCs w:val="21"/>
              <w:lang w:eastAsia="zh-CN"/>
            </w:rPr>
            <w:fldChar w:fldCharType="end"/>
          </w:r>
        </w:p>
        <w:p w14:paraId="79E9A870">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_Toc280021789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rPr>
            <w:t>关于信息</w:t>
          </w:r>
          <w:r>
            <w:tab/>
          </w:r>
          <w:r>
            <w:fldChar w:fldCharType="begin"/>
          </w:r>
          <w:r>
            <w:instrText xml:space="preserve"> PAGEREF _Toc280021789 \h </w:instrText>
          </w:r>
          <w:r>
            <w:fldChar w:fldCharType="separate"/>
          </w:r>
          <w:r>
            <w:t>25</w:t>
          </w:r>
          <w:r>
            <w:fldChar w:fldCharType="end"/>
          </w:r>
          <w:r>
            <w:rPr>
              <w:rFonts w:hint="eastAsia" w:ascii="Songti SC Regular" w:hAnsi="Songti SC Regular" w:eastAsia="Songti SC Regular" w:cs="Songti SC Regular"/>
              <w:szCs w:val="21"/>
              <w:lang w:eastAsia="zh-CN"/>
            </w:rPr>
            <w:fldChar w:fldCharType="end"/>
          </w:r>
        </w:p>
        <w:p w14:paraId="646C1F45">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_Toc1189537146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lang w:val="en-US" w:eastAsia="zh-CN"/>
            </w:rPr>
            <w:t>关于生命能量</w:t>
          </w:r>
          <w:r>
            <w:tab/>
          </w:r>
          <w:r>
            <w:fldChar w:fldCharType="begin"/>
          </w:r>
          <w:r>
            <w:instrText xml:space="preserve"> PAGEREF _Toc1189537146 \h </w:instrText>
          </w:r>
          <w:r>
            <w:fldChar w:fldCharType="separate"/>
          </w:r>
          <w:r>
            <w:t>27</w:t>
          </w:r>
          <w:r>
            <w:fldChar w:fldCharType="end"/>
          </w:r>
          <w:r>
            <w:rPr>
              <w:rFonts w:hint="eastAsia" w:ascii="Songti SC Regular" w:hAnsi="Songti SC Regular" w:eastAsia="Songti SC Regular" w:cs="Songti SC Regular"/>
              <w:szCs w:val="21"/>
              <w:lang w:eastAsia="zh-CN"/>
            </w:rPr>
            <w:fldChar w:fldCharType="end"/>
          </w:r>
        </w:p>
        <w:p w14:paraId="293B296D">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_Toc1625542899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rPr>
            <w:t>关于健康</w:t>
          </w:r>
          <w:r>
            <w:tab/>
          </w:r>
          <w:r>
            <w:fldChar w:fldCharType="begin"/>
          </w:r>
          <w:r>
            <w:instrText xml:space="preserve"> PAGEREF _Toc1625542899 \h </w:instrText>
          </w:r>
          <w:r>
            <w:fldChar w:fldCharType="separate"/>
          </w:r>
          <w:r>
            <w:t>32</w:t>
          </w:r>
          <w:r>
            <w:fldChar w:fldCharType="end"/>
          </w:r>
          <w:r>
            <w:rPr>
              <w:rFonts w:hint="eastAsia" w:ascii="Songti SC Regular" w:hAnsi="Songti SC Regular" w:eastAsia="Songti SC Regular" w:cs="Songti SC Regular"/>
              <w:szCs w:val="21"/>
              <w:lang w:eastAsia="zh-CN"/>
            </w:rPr>
            <w:fldChar w:fldCharType="end"/>
          </w:r>
        </w:p>
        <w:p w14:paraId="37860347">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_Toc212546359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rPr>
            <w:t>关于休息</w:t>
          </w:r>
          <w:r>
            <w:tab/>
          </w:r>
          <w:r>
            <w:fldChar w:fldCharType="begin"/>
          </w:r>
          <w:r>
            <w:instrText xml:space="preserve"> PAGEREF _Toc212546359 \h </w:instrText>
          </w:r>
          <w:r>
            <w:fldChar w:fldCharType="separate"/>
          </w:r>
          <w:r>
            <w:t>38</w:t>
          </w:r>
          <w:r>
            <w:fldChar w:fldCharType="end"/>
          </w:r>
          <w:r>
            <w:rPr>
              <w:rFonts w:hint="eastAsia" w:ascii="Songti SC Regular" w:hAnsi="Songti SC Regular" w:eastAsia="Songti SC Regular" w:cs="Songti SC Regular"/>
              <w:szCs w:val="21"/>
              <w:lang w:eastAsia="zh-CN"/>
            </w:rPr>
            <w:fldChar w:fldCharType="end"/>
          </w:r>
        </w:p>
        <w:p w14:paraId="351DEBC7">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_Toc1001350752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lang w:val="en-US" w:eastAsia="zh-CN"/>
            </w:rPr>
            <w:t>关于注意力</w:t>
          </w:r>
          <w:r>
            <w:tab/>
          </w:r>
          <w:r>
            <w:fldChar w:fldCharType="begin"/>
          </w:r>
          <w:r>
            <w:instrText xml:space="preserve"> PAGEREF _Toc1001350752 \h </w:instrText>
          </w:r>
          <w:r>
            <w:fldChar w:fldCharType="separate"/>
          </w:r>
          <w:r>
            <w:t>41</w:t>
          </w:r>
          <w:r>
            <w:fldChar w:fldCharType="end"/>
          </w:r>
          <w:r>
            <w:rPr>
              <w:rFonts w:hint="eastAsia" w:ascii="Songti SC Regular" w:hAnsi="Songti SC Regular" w:eastAsia="Songti SC Regular" w:cs="Songti SC Regular"/>
              <w:szCs w:val="21"/>
              <w:lang w:eastAsia="zh-CN"/>
            </w:rPr>
            <w:fldChar w:fldCharType="end"/>
          </w:r>
        </w:p>
        <w:p w14:paraId="66913CCA">
          <w:pPr>
            <w:pStyle w:val="9"/>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_Toc2020230972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52"/>
              <w:lang w:val="en-US" w:eastAsia="zh-CN"/>
            </w:rPr>
            <w:t>第三篇 经济之维</w:t>
          </w:r>
          <w:r>
            <w:tab/>
          </w:r>
          <w:r>
            <w:fldChar w:fldCharType="begin"/>
          </w:r>
          <w:r>
            <w:instrText xml:space="preserve"> PAGEREF _Toc2020230972 \h </w:instrText>
          </w:r>
          <w:r>
            <w:fldChar w:fldCharType="separate"/>
          </w:r>
          <w:r>
            <w:t>44</w:t>
          </w:r>
          <w:r>
            <w:fldChar w:fldCharType="end"/>
          </w:r>
          <w:r>
            <w:rPr>
              <w:rFonts w:hint="eastAsia" w:ascii="Songti SC Regular" w:hAnsi="Songti SC Regular" w:eastAsia="Songti SC Regular" w:cs="Songti SC Regular"/>
              <w:szCs w:val="21"/>
              <w:lang w:eastAsia="zh-CN"/>
            </w:rPr>
            <w:fldChar w:fldCharType="end"/>
          </w:r>
        </w:p>
        <w:p w14:paraId="656981EF">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_Toc158003687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lang w:val="en-US" w:eastAsia="zh-CN"/>
            </w:rPr>
            <w:t>关于产品</w:t>
          </w:r>
          <w:r>
            <w:tab/>
          </w:r>
          <w:r>
            <w:fldChar w:fldCharType="begin"/>
          </w:r>
          <w:r>
            <w:instrText xml:space="preserve"> PAGEREF _Toc158003687 \h </w:instrText>
          </w:r>
          <w:r>
            <w:fldChar w:fldCharType="separate"/>
          </w:r>
          <w:r>
            <w:t>45</w:t>
          </w:r>
          <w:r>
            <w:fldChar w:fldCharType="end"/>
          </w:r>
          <w:r>
            <w:rPr>
              <w:rFonts w:hint="eastAsia" w:ascii="Songti SC Regular" w:hAnsi="Songti SC Regular" w:eastAsia="Songti SC Regular" w:cs="Songti SC Regular"/>
              <w:szCs w:val="21"/>
              <w:lang w:eastAsia="zh-CN"/>
            </w:rPr>
            <w:fldChar w:fldCharType="end"/>
          </w:r>
        </w:p>
        <w:p w14:paraId="1A4AE134">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_Toc1278179717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lang w:val="en-US" w:eastAsia="zh-CN"/>
            </w:rPr>
            <w:t>关于交换</w:t>
          </w:r>
          <w:r>
            <w:tab/>
          </w:r>
          <w:r>
            <w:fldChar w:fldCharType="begin"/>
          </w:r>
          <w:r>
            <w:instrText xml:space="preserve"> PAGEREF _Toc1278179717 \h </w:instrText>
          </w:r>
          <w:r>
            <w:fldChar w:fldCharType="separate"/>
          </w:r>
          <w:r>
            <w:t>48</w:t>
          </w:r>
          <w:r>
            <w:fldChar w:fldCharType="end"/>
          </w:r>
          <w:r>
            <w:rPr>
              <w:rFonts w:hint="eastAsia" w:ascii="Songti SC Regular" w:hAnsi="Songti SC Regular" w:eastAsia="Songti SC Regular" w:cs="Songti SC Regular"/>
              <w:szCs w:val="21"/>
              <w:lang w:eastAsia="zh-CN"/>
            </w:rPr>
            <w:fldChar w:fldCharType="end"/>
          </w:r>
        </w:p>
        <w:p w14:paraId="4888CF64">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_Toc1087582678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lang w:val="en-US" w:eastAsia="zh-CN"/>
            </w:rPr>
            <w:t>关于合作</w:t>
          </w:r>
          <w:r>
            <w:tab/>
          </w:r>
          <w:r>
            <w:fldChar w:fldCharType="begin"/>
          </w:r>
          <w:r>
            <w:instrText xml:space="preserve"> PAGEREF _Toc1087582678 \h </w:instrText>
          </w:r>
          <w:r>
            <w:fldChar w:fldCharType="separate"/>
          </w:r>
          <w:r>
            <w:t>50</w:t>
          </w:r>
          <w:r>
            <w:fldChar w:fldCharType="end"/>
          </w:r>
          <w:r>
            <w:rPr>
              <w:rFonts w:hint="eastAsia" w:ascii="Songti SC Regular" w:hAnsi="Songti SC Regular" w:eastAsia="Songti SC Regular" w:cs="Songti SC Regular"/>
              <w:szCs w:val="21"/>
              <w:lang w:eastAsia="zh-CN"/>
            </w:rPr>
            <w:fldChar w:fldCharType="end"/>
          </w:r>
        </w:p>
        <w:p w14:paraId="156B7F3D">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_Toc1768749529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rPr>
            <w:t>关于钱</w:t>
          </w:r>
          <w:r>
            <w:tab/>
          </w:r>
          <w:r>
            <w:fldChar w:fldCharType="begin"/>
          </w:r>
          <w:r>
            <w:instrText xml:space="preserve"> PAGEREF _Toc1768749529 \h </w:instrText>
          </w:r>
          <w:r>
            <w:fldChar w:fldCharType="separate"/>
          </w:r>
          <w:r>
            <w:t>53</w:t>
          </w:r>
          <w:r>
            <w:fldChar w:fldCharType="end"/>
          </w:r>
          <w:r>
            <w:rPr>
              <w:rFonts w:hint="eastAsia" w:ascii="Songti SC Regular" w:hAnsi="Songti SC Regular" w:eastAsia="Songti SC Regular" w:cs="Songti SC Regular"/>
              <w:szCs w:val="21"/>
              <w:lang w:eastAsia="zh-CN"/>
            </w:rPr>
            <w:fldChar w:fldCharType="end"/>
          </w:r>
        </w:p>
        <w:p w14:paraId="4D228414">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_Toc1904692129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rPr>
            <w:t>关于风险</w:t>
          </w:r>
          <w:r>
            <w:tab/>
          </w:r>
          <w:r>
            <w:fldChar w:fldCharType="begin"/>
          </w:r>
          <w:r>
            <w:instrText xml:space="preserve"> PAGEREF _Toc1904692129 \h </w:instrText>
          </w:r>
          <w:r>
            <w:fldChar w:fldCharType="separate"/>
          </w:r>
          <w:r>
            <w:t>57</w:t>
          </w:r>
          <w:r>
            <w:fldChar w:fldCharType="end"/>
          </w:r>
          <w:r>
            <w:rPr>
              <w:rFonts w:hint="eastAsia" w:ascii="Songti SC Regular" w:hAnsi="Songti SC Regular" w:eastAsia="Songti SC Regular" w:cs="Songti SC Regular"/>
              <w:szCs w:val="21"/>
              <w:lang w:eastAsia="zh-CN"/>
            </w:rPr>
            <w:fldChar w:fldCharType="end"/>
          </w:r>
        </w:p>
        <w:p w14:paraId="0C70B88C">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_Toc1769369921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rPr>
            <w:t>关于采购与销售</w:t>
          </w:r>
          <w:r>
            <w:tab/>
          </w:r>
          <w:r>
            <w:fldChar w:fldCharType="begin"/>
          </w:r>
          <w:r>
            <w:instrText xml:space="preserve"> PAGEREF _Toc1769369921 \h </w:instrText>
          </w:r>
          <w:r>
            <w:fldChar w:fldCharType="separate"/>
          </w:r>
          <w:r>
            <w:t>61</w:t>
          </w:r>
          <w:r>
            <w:fldChar w:fldCharType="end"/>
          </w:r>
          <w:r>
            <w:rPr>
              <w:rFonts w:hint="eastAsia" w:ascii="Songti SC Regular" w:hAnsi="Songti SC Regular" w:eastAsia="Songti SC Regular" w:cs="Songti SC Regular"/>
              <w:szCs w:val="21"/>
              <w:lang w:eastAsia="zh-CN"/>
            </w:rPr>
            <w:fldChar w:fldCharType="end"/>
          </w:r>
        </w:p>
        <w:p w14:paraId="724BACB8">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_Toc1594202238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rPr>
            <w:t>关于企业</w:t>
          </w:r>
          <w:r>
            <w:tab/>
          </w:r>
          <w:r>
            <w:fldChar w:fldCharType="begin"/>
          </w:r>
          <w:r>
            <w:instrText xml:space="preserve"> PAGEREF _Toc1594202238 \h </w:instrText>
          </w:r>
          <w:r>
            <w:fldChar w:fldCharType="separate"/>
          </w:r>
          <w:r>
            <w:t>67</w:t>
          </w:r>
          <w:r>
            <w:fldChar w:fldCharType="end"/>
          </w:r>
          <w:r>
            <w:rPr>
              <w:rFonts w:hint="eastAsia" w:ascii="Songti SC Regular" w:hAnsi="Songti SC Regular" w:eastAsia="Songti SC Regular" w:cs="Songti SC Regular"/>
              <w:szCs w:val="21"/>
              <w:lang w:eastAsia="zh-CN"/>
            </w:rPr>
            <w:fldChar w:fldCharType="end"/>
          </w:r>
        </w:p>
        <w:p w14:paraId="471F53B2">
          <w:pPr>
            <w:pStyle w:val="9"/>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_Toc1751034094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52"/>
              <w:lang w:val="en-US" w:eastAsia="zh-CN"/>
            </w:rPr>
            <w:t>第四篇 语言之界</w:t>
          </w:r>
          <w:r>
            <w:tab/>
          </w:r>
          <w:r>
            <w:fldChar w:fldCharType="begin"/>
          </w:r>
          <w:r>
            <w:instrText xml:space="preserve"> PAGEREF _Toc1751034094 \h </w:instrText>
          </w:r>
          <w:r>
            <w:fldChar w:fldCharType="separate"/>
          </w:r>
          <w:r>
            <w:t>73</w:t>
          </w:r>
          <w:r>
            <w:fldChar w:fldCharType="end"/>
          </w:r>
          <w:r>
            <w:rPr>
              <w:rFonts w:hint="eastAsia" w:ascii="Songti SC Regular" w:hAnsi="Songti SC Regular" w:eastAsia="Songti SC Regular" w:cs="Songti SC Regular"/>
              <w:szCs w:val="21"/>
              <w:lang w:eastAsia="zh-CN"/>
            </w:rPr>
            <w:fldChar w:fldCharType="end"/>
          </w:r>
        </w:p>
        <w:p w14:paraId="701BE981">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_Toc514119370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rPr>
            <w:t>关于实用语言</w:t>
          </w:r>
          <w:r>
            <w:tab/>
          </w:r>
          <w:r>
            <w:fldChar w:fldCharType="begin"/>
          </w:r>
          <w:r>
            <w:instrText xml:space="preserve"> PAGEREF _Toc514119370 \h </w:instrText>
          </w:r>
          <w:r>
            <w:fldChar w:fldCharType="separate"/>
          </w:r>
          <w:r>
            <w:t>74</w:t>
          </w:r>
          <w:r>
            <w:fldChar w:fldCharType="end"/>
          </w:r>
          <w:r>
            <w:rPr>
              <w:rFonts w:hint="eastAsia" w:ascii="Songti SC Regular" w:hAnsi="Songti SC Regular" w:eastAsia="Songti SC Regular" w:cs="Songti SC Regular"/>
              <w:szCs w:val="21"/>
              <w:lang w:eastAsia="zh-CN"/>
            </w:rPr>
            <w:fldChar w:fldCharType="end"/>
          </w:r>
        </w:p>
        <w:p w14:paraId="117535C2">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_Toc1477539709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rPr>
            <w:t>关于意象</w:t>
          </w:r>
          <w:r>
            <w:tab/>
          </w:r>
          <w:r>
            <w:fldChar w:fldCharType="begin"/>
          </w:r>
          <w:r>
            <w:instrText xml:space="preserve"> PAGEREF _Toc1477539709 \h </w:instrText>
          </w:r>
          <w:r>
            <w:fldChar w:fldCharType="separate"/>
          </w:r>
          <w:r>
            <w:t>77</w:t>
          </w:r>
          <w:r>
            <w:fldChar w:fldCharType="end"/>
          </w:r>
          <w:r>
            <w:rPr>
              <w:rFonts w:hint="eastAsia" w:ascii="Songti SC Regular" w:hAnsi="Songti SC Regular" w:eastAsia="Songti SC Regular" w:cs="Songti SC Regular"/>
              <w:szCs w:val="21"/>
              <w:lang w:eastAsia="zh-CN"/>
            </w:rPr>
            <w:fldChar w:fldCharType="end"/>
          </w:r>
        </w:p>
        <w:p w14:paraId="1682DE30">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_Toc1656478902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lang w:val="en-US" w:eastAsia="zh-CN"/>
            </w:rPr>
            <w:t>关于闲聊</w:t>
          </w:r>
          <w:r>
            <w:tab/>
          </w:r>
          <w:r>
            <w:fldChar w:fldCharType="begin"/>
          </w:r>
          <w:r>
            <w:instrText xml:space="preserve"> PAGEREF _Toc1656478902 \h </w:instrText>
          </w:r>
          <w:r>
            <w:fldChar w:fldCharType="separate"/>
          </w:r>
          <w:r>
            <w:t>81</w:t>
          </w:r>
          <w:r>
            <w:fldChar w:fldCharType="end"/>
          </w:r>
          <w:r>
            <w:rPr>
              <w:rFonts w:hint="eastAsia" w:ascii="Songti SC Regular" w:hAnsi="Songti SC Regular" w:eastAsia="Songti SC Regular" w:cs="Songti SC Regular"/>
              <w:szCs w:val="21"/>
              <w:lang w:eastAsia="zh-CN"/>
            </w:rPr>
            <w:fldChar w:fldCharType="end"/>
          </w:r>
        </w:p>
        <w:p w14:paraId="7204E17A">
          <w:pPr>
            <w:pStyle w:val="9"/>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_Toc462906206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52"/>
              <w:lang w:val="en-US" w:eastAsia="zh-CN"/>
            </w:rPr>
            <w:t>第五篇 社会之构</w:t>
          </w:r>
          <w:r>
            <w:tab/>
          </w:r>
          <w:r>
            <w:fldChar w:fldCharType="begin"/>
          </w:r>
          <w:r>
            <w:instrText xml:space="preserve"> PAGEREF _Toc462906206 \h </w:instrText>
          </w:r>
          <w:r>
            <w:fldChar w:fldCharType="separate"/>
          </w:r>
          <w:r>
            <w:t>86</w:t>
          </w:r>
          <w:r>
            <w:fldChar w:fldCharType="end"/>
          </w:r>
          <w:r>
            <w:rPr>
              <w:rFonts w:hint="eastAsia" w:ascii="Songti SC Regular" w:hAnsi="Songti SC Regular" w:eastAsia="Songti SC Regular" w:cs="Songti SC Regular"/>
              <w:szCs w:val="21"/>
              <w:lang w:eastAsia="zh-CN"/>
            </w:rPr>
            <w:fldChar w:fldCharType="end"/>
          </w:r>
        </w:p>
        <w:p w14:paraId="12BA09F4">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_Toc1878834808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rPr>
            <w:t>关于政策</w:t>
          </w:r>
          <w:r>
            <w:tab/>
          </w:r>
          <w:r>
            <w:fldChar w:fldCharType="begin"/>
          </w:r>
          <w:r>
            <w:instrText xml:space="preserve"> PAGEREF _Toc1878834808 \h </w:instrText>
          </w:r>
          <w:r>
            <w:fldChar w:fldCharType="separate"/>
          </w:r>
          <w:r>
            <w:t>87</w:t>
          </w:r>
          <w:r>
            <w:fldChar w:fldCharType="end"/>
          </w:r>
          <w:r>
            <w:rPr>
              <w:rFonts w:hint="eastAsia" w:ascii="Songti SC Regular" w:hAnsi="Songti SC Regular" w:eastAsia="Songti SC Regular" w:cs="Songti SC Regular"/>
              <w:szCs w:val="21"/>
              <w:lang w:eastAsia="zh-CN"/>
            </w:rPr>
            <w:fldChar w:fldCharType="end"/>
          </w:r>
        </w:p>
        <w:p w14:paraId="6CF1BC73">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_Toc977072568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rPr>
            <w:t>关于组织</w:t>
          </w:r>
          <w:r>
            <w:tab/>
          </w:r>
          <w:r>
            <w:fldChar w:fldCharType="begin"/>
          </w:r>
          <w:r>
            <w:instrText xml:space="preserve"> PAGEREF _Toc977072568 \h </w:instrText>
          </w:r>
          <w:r>
            <w:fldChar w:fldCharType="separate"/>
          </w:r>
          <w:r>
            <w:t>92</w:t>
          </w:r>
          <w:r>
            <w:fldChar w:fldCharType="end"/>
          </w:r>
          <w:r>
            <w:rPr>
              <w:rFonts w:hint="eastAsia" w:ascii="Songti SC Regular" w:hAnsi="Songti SC Regular" w:eastAsia="Songti SC Regular" w:cs="Songti SC Regular"/>
              <w:szCs w:val="21"/>
              <w:lang w:eastAsia="zh-CN"/>
            </w:rPr>
            <w:fldChar w:fldCharType="end"/>
          </w:r>
        </w:p>
        <w:p w14:paraId="4F324050">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_Toc1998685414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rPr>
            <w:t>关于国家</w:t>
          </w:r>
          <w:r>
            <w:tab/>
          </w:r>
          <w:r>
            <w:fldChar w:fldCharType="begin"/>
          </w:r>
          <w:r>
            <w:instrText xml:space="preserve"> PAGEREF _Toc1998685414 \h </w:instrText>
          </w:r>
          <w:r>
            <w:fldChar w:fldCharType="separate"/>
          </w:r>
          <w:r>
            <w:t>96</w:t>
          </w:r>
          <w:r>
            <w:fldChar w:fldCharType="end"/>
          </w:r>
          <w:r>
            <w:rPr>
              <w:rFonts w:hint="eastAsia" w:ascii="Songti SC Regular" w:hAnsi="Songti SC Regular" w:eastAsia="Songti SC Regular" w:cs="Songti SC Regular"/>
              <w:szCs w:val="21"/>
              <w:lang w:eastAsia="zh-CN"/>
            </w:rPr>
            <w:fldChar w:fldCharType="end"/>
          </w:r>
        </w:p>
        <w:p w14:paraId="482296EA">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_Toc966546724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rPr>
            <w:t>关于传播</w:t>
          </w:r>
          <w:r>
            <w:tab/>
          </w:r>
          <w:r>
            <w:fldChar w:fldCharType="begin"/>
          </w:r>
          <w:r>
            <w:instrText xml:space="preserve"> PAGEREF _Toc966546724 \h </w:instrText>
          </w:r>
          <w:r>
            <w:fldChar w:fldCharType="separate"/>
          </w:r>
          <w:r>
            <w:t>102</w:t>
          </w:r>
          <w:r>
            <w:fldChar w:fldCharType="end"/>
          </w:r>
          <w:r>
            <w:rPr>
              <w:rFonts w:hint="eastAsia" w:ascii="Songti SC Regular" w:hAnsi="Songti SC Regular" w:eastAsia="Songti SC Regular" w:cs="Songti SC Regular"/>
              <w:szCs w:val="21"/>
              <w:lang w:eastAsia="zh-CN"/>
            </w:rPr>
            <w:fldChar w:fldCharType="end"/>
          </w:r>
        </w:p>
        <w:p w14:paraId="603DECC4">
          <w:pPr>
            <w:pStyle w:val="9"/>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_Toc1184484360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52"/>
              <w:lang w:val="en-US" w:eastAsia="zh-CN"/>
            </w:rPr>
            <w:t>第六篇 认知之径</w:t>
          </w:r>
          <w:r>
            <w:tab/>
          </w:r>
          <w:r>
            <w:fldChar w:fldCharType="begin"/>
          </w:r>
          <w:r>
            <w:instrText xml:space="preserve"> PAGEREF _Toc1184484360 \h </w:instrText>
          </w:r>
          <w:r>
            <w:fldChar w:fldCharType="separate"/>
          </w:r>
          <w:r>
            <w:t>106</w:t>
          </w:r>
          <w:r>
            <w:fldChar w:fldCharType="end"/>
          </w:r>
          <w:r>
            <w:rPr>
              <w:rFonts w:hint="eastAsia" w:ascii="Songti SC Regular" w:hAnsi="Songti SC Regular" w:eastAsia="Songti SC Regular" w:cs="Songti SC Regular"/>
              <w:szCs w:val="21"/>
              <w:lang w:eastAsia="zh-CN"/>
            </w:rPr>
            <w:fldChar w:fldCharType="end"/>
          </w:r>
        </w:p>
        <w:p w14:paraId="6FA0F91C">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_Toc455230830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lang w:val="en-US" w:eastAsia="zh-CN"/>
            </w:rPr>
            <w:t>关于学习</w:t>
          </w:r>
          <w:r>
            <w:tab/>
          </w:r>
          <w:r>
            <w:fldChar w:fldCharType="begin"/>
          </w:r>
          <w:r>
            <w:instrText xml:space="preserve"> PAGEREF _Toc455230830 \h </w:instrText>
          </w:r>
          <w:r>
            <w:fldChar w:fldCharType="separate"/>
          </w:r>
          <w:r>
            <w:t>107</w:t>
          </w:r>
          <w:r>
            <w:fldChar w:fldCharType="end"/>
          </w:r>
          <w:r>
            <w:rPr>
              <w:rFonts w:hint="eastAsia" w:ascii="Songti SC Regular" w:hAnsi="Songti SC Regular" w:eastAsia="Songti SC Regular" w:cs="Songti SC Regular"/>
              <w:szCs w:val="21"/>
              <w:lang w:eastAsia="zh-CN"/>
            </w:rPr>
            <w:fldChar w:fldCharType="end"/>
          </w:r>
        </w:p>
        <w:p w14:paraId="09B4F569">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_Toc1727809196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rPr>
            <w:t>关于悟性</w:t>
          </w:r>
          <w:r>
            <w:tab/>
          </w:r>
          <w:r>
            <w:fldChar w:fldCharType="begin"/>
          </w:r>
          <w:r>
            <w:instrText xml:space="preserve"> PAGEREF _Toc1727809196 \h </w:instrText>
          </w:r>
          <w:r>
            <w:fldChar w:fldCharType="separate"/>
          </w:r>
          <w:r>
            <w:t>110</w:t>
          </w:r>
          <w:r>
            <w:fldChar w:fldCharType="end"/>
          </w:r>
          <w:r>
            <w:rPr>
              <w:rFonts w:hint="eastAsia" w:ascii="Songti SC Regular" w:hAnsi="Songti SC Regular" w:eastAsia="Songti SC Regular" w:cs="Songti SC Regular"/>
              <w:szCs w:val="21"/>
              <w:lang w:eastAsia="zh-CN"/>
            </w:rPr>
            <w:fldChar w:fldCharType="end"/>
          </w:r>
        </w:p>
        <w:p w14:paraId="1DD1C56D">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_Toc1015282438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lang w:val="en-US" w:eastAsia="zh-CN"/>
            </w:rPr>
            <w:t>关于幽默</w:t>
          </w:r>
          <w:r>
            <w:tab/>
          </w:r>
          <w:r>
            <w:fldChar w:fldCharType="begin"/>
          </w:r>
          <w:r>
            <w:instrText xml:space="preserve"> PAGEREF _Toc1015282438 \h </w:instrText>
          </w:r>
          <w:r>
            <w:fldChar w:fldCharType="separate"/>
          </w:r>
          <w:r>
            <w:t>114</w:t>
          </w:r>
          <w:r>
            <w:fldChar w:fldCharType="end"/>
          </w:r>
          <w:r>
            <w:rPr>
              <w:rFonts w:hint="eastAsia" w:ascii="Songti SC Regular" w:hAnsi="Songti SC Regular" w:eastAsia="Songti SC Regular" w:cs="Songti SC Regular"/>
              <w:szCs w:val="21"/>
              <w:lang w:eastAsia="zh-CN"/>
            </w:rPr>
            <w:fldChar w:fldCharType="end"/>
          </w:r>
        </w:p>
        <w:p w14:paraId="05438613">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_Toc2094360051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lang w:val="en-US" w:eastAsia="zh-CN"/>
            </w:rPr>
            <w:t>关于阅读</w:t>
          </w:r>
          <w:r>
            <w:tab/>
          </w:r>
          <w:r>
            <w:fldChar w:fldCharType="begin"/>
          </w:r>
          <w:r>
            <w:instrText xml:space="preserve"> PAGEREF _Toc2094360051 \h </w:instrText>
          </w:r>
          <w:r>
            <w:fldChar w:fldCharType="separate"/>
          </w:r>
          <w:r>
            <w:t>118</w:t>
          </w:r>
          <w:r>
            <w:fldChar w:fldCharType="end"/>
          </w:r>
          <w:r>
            <w:rPr>
              <w:rFonts w:hint="eastAsia" w:ascii="Songti SC Regular" w:hAnsi="Songti SC Regular" w:eastAsia="Songti SC Regular" w:cs="Songti SC Regular"/>
              <w:szCs w:val="21"/>
              <w:lang w:eastAsia="zh-CN"/>
            </w:rPr>
            <w:fldChar w:fldCharType="end"/>
          </w:r>
        </w:p>
        <w:p w14:paraId="57337E28">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_Toc504919180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lang w:val="en-US" w:eastAsia="zh-CN"/>
            </w:rPr>
            <w:t>关于教育</w:t>
          </w:r>
          <w:r>
            <w:tab/>
          </w:r>
          <w:r>
            <w:fldChar w:fldCharType="begin"/>
          </w:r>
          <w:r>
            <w:instrText xml:space="preserve"> PAGEREF _Toc504919180 \h </w:instrText>
          </w:r>
          <w:r>
            <w:fldChar w:fldCharType="separate"/>
          </w:r>
          <w:r>
            <w:t>121</w:t>
          </w:r>
          <w:r>
            <w:fldChar w:fldCharType="end"/>
          </w:r>
          <w:r>
            <w:rPr>
              <w:rFonts w:hint="eastAsia" w:ascii="Songti SC Regular" w:hAnsi="Songti SC Regular" w:eastAsia="Songti SC Regular" w:cs="Songti SC Regular"/>
              <w:szCs w:val="21"/>
              <w:lang w:eastAsia="zh-CN"/>
            </w:rPr>
            <w:fldChar w:fldCharType="end"/>
          </w:r>
        </w:p>
        <w:p w14:paraId="6EBE8047">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_Toc1468768963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rPr>
            <w:t>关于工具</w:t>
          </w:r>
          <w:r>
            <w:tab/>
          </w:r>
          <w:r>
            <w:fldChar w:fldCharType="begin"/>
          </w:r>
          <w:r>
            <w:instrText xml:space="preserve"> PAGEREF _Toc1468768963 \h </w:instrText>
          </w:r>
          <w:r>
            <w:fldChar w:fldCharType="separate"/>
          </w:r>
          <w:r>
            <w:t>125</w:t>
          </w:r>
          <w:r>
            <w:fldChar w:fldCharType="end"/>
          </w:r>
          <w:r>
            <w:rPr>
              <w:rFonts w:hint="eastAsia" w:ascii="Songti SC Regular" w:hAnsi="Songti SC Regular" w:eastAsia="Songti SC Regular" w:cs="Songti SC Regular"/>
              <w:szCs w:val="21"/>
              <w:lang w:eastAsia="zh-CN"/>
            </w:rPr>
            <w:fldChar w:fldCharType="end"/>
          </w:r>
        </w:p>
        <w:p w14:paraId="3060BD43">
          <w:pPr>
            <w:pStyle w:val="9"/>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_Toc275438876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52"/>
              <w:lang w:val="en-US" w:eastAsia="zh-CN"/>
            </w:rPr>
            <w:t>第七篇 治事之法</w:t>
          </w:r>
          <w:r>
            <w:tab/>
          </w:r>
          <w:r>
            <w:fldChar w:fldCharType="begin"/>
          </w:r>
          <w:r>
            <w:instrText xml:space="preserve"> PAGEREF _Toc275438876 \h </w:instrText>
          </w:r>
          <w:r>
            <w:fldChar w:fldCharType="separate"/>
          </w:r>
          <w:r>
            <w:t>129</w:t>
          </w:r>
          <w:r>
            <w:fldChar w:fldCharType="end"/>
          </w:r>
          <w:r>
            <w:rPr>
              <w:rFonts w:hint="eastAsia" w:ascii="Songti SC Regular" w:hAnsi="Songti SC Regular" w:eastAsia="Songti SC Regular" w:cs="Songti SC Regular"/>
              <w:szCs w:val="21"/>
              <w:lang w:eastAsia="zh-CN"/>
            </w:rPr>
            <w:fldChar w:fldCharType="end"/>
          </w:r>
        </w:p>
        <w:p w14:paraId="730F6B51">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_Toc1473929647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rPr>
            <w:t>关于权</w:t>
          </w:r>
          <w:r>
            <w:rPr>
              <w:rFonts w:hint="eastAsia" w:ascii="Songti SC Black" w:hAnsi="Songti SC Black" w:eastAsia="Songti SC Black" w:cs="Songti SC Black"/>
              <w:szCs w:val="44"/>
              <w:lang w:val="en-US" w:eastAsia="zh-CN"/>
            </w:rPr>
            <w:t>力</w:t>
          </w:r>
          <w:r>
            <w:tab/>
          </w:r>
          <w:r>
            <w:fldChar w:fldCharType="begin"/>
          </w:r>
          <w:r>
            <w:instrText xml:space="preserve"> PAGEREF _Toc1473929647 \h </w:instrText>
          </w:r>
          <w:r>
            <w:fldChar w:fldCharType="separate"/>
          </w:r>
          <w:r>
            <w:t>130</w:t>
          </w:r>
          <w:r>
            <w:fldChar w:fldCharType="end"/>
          </w:r>
          <w:r>
            <w:rPr>
              <w:rFonts w:hint="eastAsia" w:ascii="Songti SC Regular" w:hAnsi="Songti SC Regular" w:eastAsia="Songti SC Regular" w:cs="Songti SC Regular"/>
              <w:szCs w:val="21"/>
              <w:lang w:eastAsia="zh-CN"/>
            </w:rPr>
            <w:fldChar w:fldCharType="end"/>
          </w:r>
        </w:p>
        <w:p w14:paraId="27F04CE6">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_Toc1111708984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rPr>
            <w:t>关于资本</w:t>
          </w:r>
          <w:r>
            <w:tab/>
          </w:r>
          <w:r>
            <w:fldChar w:fldCharType="begin"/>
          </w:r>
          <w:r>
            <w:instrText xml:space="preserve"> PAGEREF _Toc1111708984 \h </w:instrText>
          </w:r>
          <w:r>
            <w:fldChar w:fldCharType="separate"/>
          </w:r>
          <w:r>
            <w:t>136</w:t>
          </w:r>
          <w:r>
            <w:fldChar w:fldCharType="end"/>
          </w:r>
          <w:r>
            <w:rPr>
              <w:rFonts w:hint="eastAsia" w:ascii="Songti SC Regular" w:hAnsi="Songti SC Regular" w:eastAsia="Songti SC Regular" w:cs="Songti SC Regular"/>
              <w:szCs w:val="21"/>
              <w:lang w:eastAsia="zh-CN"/>
            </w:rPr>
            <w:fldChar w:fldCharType="end"/>
          </w:r>
        </w:p>
        <w:p w14:paraId="0DB6B2FD">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_Toc1385165188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rPr>
            <w:t>关于管理</w:t>
          </w:r>
          <w:r>
            <w:tab/>
          </w:r>
          <w:r>
            <w:fldChar w:fldCharType="begin"/>
          </w:r>
          <w:r>
            <w:instrText xml:space="preserve"> PAGEREF _Toc1385165188 \h </w:instrText>
          </w:r>
          <w:r>
            <w:fldChar w:fldCharType="separate"/>
          </w:r>
          <w:r>
            <w:t>140</w:t>
          </w:r>
          <w:r>
            <w:fldChar w:fldCharType="end"/>
          </w:r>
          <w:r>
            <w:rPr>
              <w:rFonts w:hint="eastAsia" w:ascii="Songti SC Regular" w:hAnsi="Songti SC Regular" w:eastAsia="Songti SC Regular" w:cs="Songti SC Regular"/>
              <w:szCs w:val="21"/>
              <w:lang w:eastAsia="zh-CN"/>
            </w:rPr>
            <w:fldChar w:fldCharType="end"/>
          </w:r>
        </w:p>
        <w:p w14:paraId="55561B66">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_Toc1748581236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rPr>
            <w:t>关于项目管理</w:t>
          </w:r>
          <w:r>
            <w:tab/>
          </w:r>
          <w:r>
            <w:fldChar w:fldCharType="begin"/>
          </w:r>
          <w:r>
            <w:instrText xml:space="preserve"> PAGEREF _Toc1748581236 \h </w:instrText>
          </w:r>
          <w:r>
            <w:fldChar w:fldCharType="separate"/>
          </w:r>
          <w:r>
            <w:t>144</w:t>
          </w:r>
          <w:r>
            <w:fldChar w:fldCharType="end"/>
          </w:r>
          <w:r>
            <w:rPr>
              <w:rFonts w:hint="eastAsia" w:ascii="Songti SC Regular" w:hAnsi="Songti SC Regular" w:eastAsia="Songti SC Regular" w:cs="Songti SC Regular"/>
              <w:szCs w:val="21"/>
              <w:lang w:eastAsia="zh-CN"/>
            </w:rPr>
            <w:fldChar w:fldCharType="end"/>
          </w:r>
        </w:p>
        <w:p w14:paraId="4AF824ED">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_Toc91124257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rPr>
            <w:t>关于工作</w:t>
          </w:r>
          <w:r>
            <w:tab/>
          </w:r>
          <w:r>
            <w:fldChar w:fldCharType="begin"/>
          </w:r>
          <w:r>
            <w:instrText xml:space="preserve"> PAGEREF _Toc91124257 \h </w:instrText>
          </w:r>
          <w:r>
            <w:fldChar w:fldCharType="separate"/>
          </w:r>
          <w:r>
            <w:t>147</w:t>
          </w:r>
          <w:r>
            <w:fldChar w:fldCharType="end"/>
          </w:r>
          <w:r>
            <w:rPr>
              <w:rFonts w:hint="eastAsia" w:ascii="Songti SC Regular" w:hAnsi="Songti SC Regular" w:eastAsia="Songti SC Regular" w:cs="Songti SC Regular"/>
              <w:szCs w:val="21"/>
              <w:lang w:eastAsia="zh-CN"/>
            </w:rPr>
            <w:fldChar w:fldCharType="end"/>
          </w:r>
        </w:p>
        <w:p w14:paraId="3E4A3C8E">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_Toc369547088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lang w:val="en-US" w:eastAsia="zh-CN"/>
            </w:rPr>
            <w:t>关于职业</w:t>
          </w:r>
          <w:r>
            <w:tab/>
          </w:r>
          <w:r>
            <w:fldChar w:fldCharType="begin"/>
          </w:r>
          <w:r>
            <w:instrText xml:space="preserve"> PAGEREF _Toc369547088 \h </w:instrText>
          </w:r>
          <w:r>
            <w:fldChar w:fldCharType="separate"/>
          </w:r>
          <w:r>
            <w:t>151</w:t>
          </w:r>
          <w:r>
            <w:fldChar w:fldCharType="end"/>
          </w:r>
          <w:r>
            <w:rPr>
              <w:rFonts w:hint="eastAsia" w:ascii="Songti SC Regular" w:hAnsi="Songti SC Regular" w:eastAsia="Songti SC Regular" w:cs="Songti SC Regular"/>
              <w:szCs w:val="21"/>
              <w:lang w:eastAsia="zh-CN"/>
            </w:rPr>
            <w:fldChar w:fldCharType="end"/>
          </w:r>
        </w:p>
        <w:p w14:paraId="478DD7B4">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_Toc455200892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lang w:val="en-US" w:eastAsia="zh-CN"/>
            </w:rPr>
            <w:t>关于用人</w:t>
          </w:r>
          <w:r>
            <w:tab/>
          </w:r>
          <w:r>
            <w:fldChar w:fldCharType="begin"/>
          </w:r>
          <w:r>
            <w:instrText xml:space="preserve"> PAGEREF _Toc455200892 \h </w:instrText>
          </w:r>
          <w:r>
            <w:fldChar w:fldCharType="separate"/>
          </w:r>
          <w:r>
            <w:t>154</w:t>
          </w:r>
          <w:r>
            <w:fldChar w:fldCharType="end"/>
          </w:r>
          <w:r>
            <w:rPr>
              <w:rFonts w:hint="eastAsia" w:ascii="Songti SC Regular" w:hAnsi="Songti SC Regular" w:eastAsia="Songti SC Regular" w:cs="Songti SC Regular"/>
              <w:szCs w:val="21"/>
              <w:lang w:eastAsia="zh-CN"/>
            </w:rPr>
            <w:fldChar w:fldCharType="end"/>
          </w:r>
        </w:p>
        <w:p w14:paraId="7AF48683">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_Toc1224641230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lang w:val="en-US" w:eastAsia="zh-CN"/>
            </w:rPr>
            <w:t>关于上下级</w:t>
          </w:r>
          <w:r>
            <w:tab/>
          </w:r>
          <w:r>
            <w:fldChar w:fldCharType="begin"/>
          </w:r>
          <w:r>
            <w:instrText xml:space="preserve"> PAGEREF _Toc1224641230 \h </w:instrText>
          </w:r>
          <w:r>
            <w:fldChar w:fldCharType="separate"/>
          </w:r>
          <w:r>
            <w:t>158</w:t>
          </w:r>
          <w:r>
            <w:fldChar w:fldCharType="end"/>
          </w:r>
          <w:r>
            <w:rPr>
              <w:rFonts w:hint="eastAsia" w:ascii="Songti SC Regular" w:hAnsi="Songti SC Regular" w:eastAsia="Songti SC Regular" w:cs="Songti SC Regular"/>
              <w:szCs w:val="21"/>
              <w:lang w:eastAsia="zh-CN"/>
            </w:rPr>
            <w:fldChar w:fldCharType="end"/>
          </w:r>
        </w:p>
        <w:p w14:paraId="2E1CFBAB">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_Toc1061879762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lang w:val="en-US" w:eastAsia="zh-CN"/>
            </w:rPr>
            <w:t>关于说服</w:t>
          </w:r>
          <w:r>
            <w:tab/>
          </w:r>
          <w:r>
            <w:fldChar w:fldCharType="begin"/>
          </w:r>
          <w:r>
            <w:instrText xml:space="preserve"> PAGEREF _Toc1061879762 \h </w:instrText>
          </w:r>
          <w:r>
            <w:fldChar w:fldCharType="separate"/>
          </w:r>
          <w:r>
            <w:t>162</w:t>
          </w:r>
          <w:r>
            <w:fldChar w:fldCharType="end"/>
          </w:r>
          <w:r>
            <w:rPr>
              <w:rFonts w:hint="eastAsia" w:ascii="Songti SC Regular" w:hAnsi="Songti SC Regular" w:eastAsia="Songti SC Regular" w:cs="Songti SC Regular"/>
              <w:szCs w:val="21"/>
              <w:lang w:eastAsia="zh-CN"/>
            </w:rPr>
            <w:fldChar w:fldCharType="end"/>
          </w:r>
        </w:p>
        <w:p w14:paraId="31E80F78">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_Toc1424053364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lang w:val="en-US" w:eastAsia="zh-CN"/>
            </w:rPr>
            <w:t>关于面子</w:t>
          </w:r>
          <w:r>
            <w:tab/>
          </w:r>
          <w:r>
            <w:fldChar w:fldCharType="begin"/>
          </w:r>
          <w:r>
            <w:instrText xml:space="preserve"> PAGEREF _Toc1424053364 \h </w:instrText>
          </w:r>
          <w:r>
            <w:fldChar w:fldCharType="separate"/>
          </w:r>
          <w:r>
            <w:t>166</w:t>
          </w:r>
          <w:r>
            <w:fldChar w:fldCharType="end"/>
          </w:r>
          <w:r>
            <w:rPr>
              <w:rFonts w:hint="eastAsia" w:ascii="Songti SC Regular" w:hAnsi="Songti SC Regular" w:eastAsia="Songti SC Regular" w:cs="Songti SC Regular"/>
              <w:szCs w:val="21"/>
              <w:lang w:eastAsia="zh-CN"/>
            </w:rPr>
            <w:fldChar w:fldCharType="end"/>
          </w:r>
        </w:p>
        <w:p w14:paraId="6B7415B1">
          <w:pPr>
            <w:pStyle w:val="9"/>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_Toc359642933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52"/>
              <w:lang w:val="en-US" w:eastAsia="zh-CN"/>
            </w:rPr>
            <w:t>第八篇 规则之边</w:t>
          </w:r>
          <w:r>
            <w:tab/>
          </w:r>
          <w:r>
            <w:fldChar w:fldCharType="begin"/>
          </w:r>
          <w:r>
            <w:instrText xml:space="preserve"> PAGEREF _Toc359642933 \h </w:instrText>
          </w:r>
          <w:r>
            <w:fldChar w:fldCharType="separate"/>
          </w:r>
          <w:r>
            <w:t>170</w:t>
          </w:r>
          <w:r>
            <w:fldChar w:fldCharType="end"/>
          </w:r>
          <w:r>
            <w:rPr>
              <w:rFonts w:hint="eastAsia" w:ascii="Songti SC Regular" w:hAnsi="Songti SC Regular" w:eastAsia="Songti SC Regular" w:cs="Songti SC Regular"/>
              <w:szCs w:val="21"/>
              <w:lang w:eastAsia="zh-CN"/>
            </w:rPr>
            <w:fldChar w:fldCharType="end"/>
          </w:r>
        </w:p>
        <w:p w14:paraId="43EEE56D">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_Toc1499792273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lang w:val="en-US" w:eastAsia="zh-CN"/>
            </w:rPr>
            <w:t>关于暴力</w:t>
          </w:r>
          <w:r>
            <w:tab/>
          </w:r>
          <w:r>
            <w:fldChar w:fldCharType="begin"/>
          </w:r>
          <w:r>
            <w:instrText xml:space="preserve"> PAGEREF _Toc1499792273 \h </w:instrText>
          </w:r>
          <w:r>
            <w:fldChar w:fldCharType="separate"/>
          </w:r>
          <w:r>
            <w:t>171</w:t>
          </w:r>
          <w:r>
            <w:fldChar w:fldCharType="end"/>
          </w:r>
          <w:r>
            <w:rPr>
              <w:rFonts w:hint="eastAsia" w:ascii="Songti SC Regular" w:hAnsi="Songti SC Regular" w:eastAsia="Songti SC Regular" w:cs="Songti SC Regular"/>
              <w:szCs w:val="21"/>
              <w:lang w:eastAsia="zh-CN"/>
            </w:rPr>
            <w:fldChar w:fldCharType="end"/>
          </w:r>
        </w:p>
        <w:p w14:paraId="4DA65972">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_Toc1993167472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lang w:val="en-US" w:eastAsia="zh-CN"/>
            </w:rPr>
            <w:t>关于奖惩</w:t>
          </w:r>
          <w:r>
            <w:tab/>
          </w:r>
          <w:r>
            <w:fldChar w:fldCharType="begin"/>
          </w:r>
          <w:r>
            <w:instrText xml:space="preserve"> PAGEREF _Toc1993167472 \h </w:instrText>
          </w:r>
          <w:r>
            <w:fldChar w:fldCharType="separate"/>
          </w:r>
          <w:r>
            <w:t>175</w:t>
          </w:r>
          <w:r>
            <w:fldChar w:fldCharType="end"/>
          </w:r>
          <w:r>
            <w:rPr>
              <w:rFonts w:hint="eastAsia" w:ascii="Songti SC Regular" w:hAnsi="Songti SC Regular" w:eastAsia="Songti SC Regular" w:cs="Songti SC Regular"/>
              <w:szCs w:val="21"/>
              <w:lang w:eastAsia="zh-CN"/>
            </w:rPr>
            <w:fldChar w:fldCharType="end"/>
          </w:r>
        </w:p>
        <w:p w14:paraId="3A340E2A">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_Toc568292351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lang w:val="en-US" w:eastAsia="zh-CN"/>
            </w:rPr>
            <w:t>关于监控</w:t>
          </w:r>
          <w:r>
            <w:tab/>
          </w:r>
          <w:r>
            <w:fldChar w:fldCharType="begin"/>
          </w:r>
          <w:r>
            <w:instrText xml:space="preserve"> PAGEREF _Toc568292351 \h </w:instrText>
          </w:r>
          <w:r>
            <w:fldChar w:fldCharType="separate"/>
          </w:r>
          <w:r>
            <w:t>179</w:t>
          </w:r>
          <w:r>
            <w:fldChar w:fldCharType="end"/>
          </w:r>
          <w:r>
            <w:rPr>
              <w:rFonts w:hint="eastAsia" w:ascii="Songti SC Regular" w:hAnsi="Songti SC Regular" w:eastAsia="Songti SC Regular" w:cs="Songti SC Regular"/>
              <w:szCs w:val="21"/>
              <w:lang w:eastAsia="zh-CN"/>
            </w:rPr>
            <w:fldChar w:fldCharType="end"/>
          </w:r>
        </w:p>
        <w:p w14:paraId="7B54F425">
          <w:pPr>
            <w:pStyle w:val="9"/>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_Toc1429765048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52"/>
              <w:lang w:val="en-US" w:eastAsia="zh-CN"/>
            </w:rPr>
            <w:t>第九篇 心智之能</w:t>
          </w:r>
          <w:r>
            <w:tab/>
          </w:r>
          <w:r>
            <w:fldChar w:fldCharType="begin"/>
          </w:r>
          <w:r>
            <w:instrText xml:space="preserve"> PAGEREF _Toc1429765048 \h </w:instrText>
          </w:r>
          <w:r>
            <w:fldChar w:fldCharType="separate"/>
          </w:r>
          <w:r>
            <w:t>183</w:t>
          </w:r>
          <w:r>
            <w:fldChar w:fldCharType="end"/>
          </w:r>
          <w:r>
            <w:rPr>
              <w:rFonts w:hint="eastAsia" w:ascii="Songti SC Regular" w:hAnsi="Songti SC Regular" w:eastAsia="Songti SC Regular" w:cs="Songti SC Regular"/>
              <w:szCs w:val="21"/>
              <w:lang w:eastAsia="zh-CN"/>
            </w:rPr>
            <w:fldChar w:fldCharType="end"/>
          </w:r>
        </w:p>
        <w:p w14:paraId="4B9A3065">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_Toc1866635453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lang w:val="en-US" w:eastAsia="zh-CN"/>
            </w:rPr>
            <w:t>关于意识</w:t>
          </w:r>
          <w:r>
            <w:tab/>
          </w:r>
          <w:r>
            <w:fldChar w:fldCharType="begin"/>
          </w:r>
          <w:r>
            <w:instrText xml:space="preserve"> PAGEREF _Toc1866635453 \h </w:instrText>
          </w:r>
          <w:r>
            <w:fldChar w:fldCharType="separate"/>
          </w:r>
          <w:r>
            <w:t>184</w:t>
          </w:r>
          <w:r>
            <w:fldChar w:fldCharType="end"/>
          </w:r>
          <w:r>
            <w:rPr>
              <w:rFonts w:hint="eastAsia" w:ascii="Songti SC Regular" w:hAnsi="Songti SC Regular" w:eastAsia="Songti SC Regular" w:cs="Songti SC Regular"/>
              <w:szCs w:val="21"/>
              <w:lang w:eastAsia="zh-CN"/>
            </w:rPr>
            <w:fldChar w:fldCharType="end"/>
          </w:r>
        </w:p>
        <w:p w14:paraId="4E405232">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_Toc2100943195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rPr>
            <w:t>关于记忆</w:t>
          </w:r>
          <w:r>
            <w:tab/>
          </w:r>
          <w:r>
            <w:fldChar w:fldCharType="begin"/>
          </w:r>
          <w:r>
            <w:instrText xml:space="preserve"> PAGEREF _Toc2100943195 \h </w:instrText>
          </w:r>
          <w:r>
            <w:fldChar w:fldCharType="separate"/>
          </w:r>
          <w:r>
            <w:t>186</w:t>
          </w:r>
          <w:r>
            <w:fldChar w:fldCharType="end"/>
          </w:r>
          <w:r>
            <w:rPr>
              <w:rFonts w:hint="eastAsia" w:ascii="Songti SC Regular" w:hAnsi="Songti SC Regular" w:eastAsia="Songti SC Regular" w:cs="Songti SC Regular"/>
              <w:szCs w:val="21"/>
              <w:lang w:eastAsia="zh-CN"/>
            </w:rPr>
            <w:fldChar w:fldCharType="end"/>
          </w:r>
        </w:p>
        <w:p w14:paraId="23371773">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_Toc1626154391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lang w:val="en-US" w:eastAsia="zh-CN"/>
            </w:rPr>
            <w:t>关于</w:t>
          </w:r>
          <w:r>
            <w:rPr>
              <w:rFonts w:hint="eastAsia" w:ascii="Songti SC Black" w:hAnsi="Songti SC Black" w:eastAsia="Songti SC Black" w:cs="Songti SC Black"/>
              <w:szCs w:val="44"/>
            </w:rPr>
            <w:t>想象</w:t>
          </w:r>
          <w:r>
            <w:tab/>
          </w:r>
          <w:r>
            <w:fldChar w:fldCharType="begin"/>
          </w:r>
          <w:r>
            <w:instrText xml:space="preserve"> PAGEREF _Toc1626154391 \h </w:instrText>
          </w:r>
          <w:r>
            <w:fldChar w:fldCharType="separate"/>
          </w:r>
          <w:r>
            <w:t>191</w:t>
          </w:r>
          <w:r>
            <w:fldChar w:fldCharType="end"/>
          </w:r>
          <w:r>
            <w:rPr>
              <w:rFonts w:hint="eastAsia" w:ascii="Songti SC Regular" w:hAnsi="Songti SC Regular" w:eastAsia="Songti SC Regular" w:cs="Songti SC Regular"/>
              <w:szCs w:val="21"/>
              <w:lang w:eastAsia="zh-CN"/>
            </w:rPr>
            <w:fldChar w:fldCharType="end"/>
          </w:r>
        </w:p>
        <w:p w14:paraId="69D2F693">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_Toc1899957815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lang w:val="en-US" w:eastAsia="zh-CN"/>
            </w:rPr>
            <w:t>关于预支</w:t>
          </w:r>
          <w:r>
            <w:tab/>
          </w:r>
          <w:r>
            <w:fldChar w:fldCharType="begin"/>
          </w:r>
          <w:r>
            <w:instrText xml:space="preserve"> PAGEREF _Toc1899957815 \h </w:instrText>
          </w:r>
          <w:r>
            <w:fldChar w:fldCharType="separate"/>
          </w:r>
          <w:r>
            <w:t>196</w:t>
          </w:r>
          <w:r>
            <w:fldChar w:fldCharType="end"/>
          </w:r>
          <w:r>
            <w:rPr>
              <w:rFonts w:hint="eastAsia" w:ascii="Songti SC Regular" w:hAnsi="Songti SC Regular" w:eastAsia="Songti SC Regular" w:cs="Songti SC Regular"/>
              <w:szCs w:val="21"/>
              <w:lang w:eastAsia="zh-CN"/>
            </w:rPr>
            <w:fldChar w:fldCharType="end"/>
          </w:r>
        </w:p>
        <w:p w14:paraId="27FAF193">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_Toc1656649462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rPr>
            <w:t>关于辨别</w:t>
          </w:r>
          <w:r>
            <w:tab/>
          </w:r>
          <w:r>
            <w:fldChar w:fldCharType="begin"/>
          </w:r>
          <w:r>
            <w:instrText xml:space="preserve"> PAGEREF _Toc1656649462 \h </w:instrText>
          </w:r>
          <w:r>
            <w:fldChar w:fldCharType="separate"/>
          </w:r>
          <w:r>
            <w:t>202</w:t>
          </w:r>
          <w:r>
            <w:fldChar w:fldCharType="end"/>
          </w:r>
          <w:r>
            <w:rPr>
              <w:rFonts w:hint="eastAsia" w:ascii="Songti SC Regular" w:hAnsi="Songti SC Regular" w:eastAsia="Songti SC Regular" w:cs="Songti SC Regular"/>
              <w:szCs w:val="21"/>
              <w:lang w:eastAsia="zh-CN"/>
            </w:rPr>
            <w:fldChar w:fldCharType="end"/>
          </w:r>
        </w:p>
        <w:p w14:paraId="7A3507ED">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_Toc1182024479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rPr>
            <w:t>关于选择</w:t>
          </w:r>
          <w:r>
            <w:tab/>
          </w:r>
          <w:r>
            <w:fldChar w:fldCharType="begin"/>
          </w:r>
          <w:r>
            <w:instrText xml:space="preserve"> PAGEREF _Toc1182024479 \h </w:instrText>
          </w:r>
          <w:r>
            <w:fldChar w:fldCharType="separate"/>
          </w:r>
          <w:r>
            <w:t>207</w:t>
          </w:r>
          <w:r>
            <w:fldChar w:fldCharType="end"/>
          </w:r>
          <w:r>
            <w:rPr>
              <w:rFonts w:hint="eastAsia" w:ascii="Songti SC Regular" w:hAnsi="Songti SC Regular" w:eastAsia="Songti SC Regular" w:cs="Songti SC Regular"/>
              <w:szCs w:val="21"/>
              <w:lang w:eastAsia="zh-CN"/>
            </w:rPr>
            <w:fldChar w:fldCharType="end"/>
          </w:r>
        </w:p>
        <w:p w14:paraId="7B7AF4C8">
          <w:pPr>
            <w:pStyle w:val="9"/>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_Toc2061683803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52"/>
              <w:lang w:val="en-US" w:eastAsia="zh-CN"/>
            </w:rPr>
            <w:t>第十篇 文化之根</w:t>
          </w:r>
          <w:r>
            <w:tab/>
          </w:r>
          <w:r>
            <w:fldChar w:fldCharType="begin"/>
          </w:r>
          <w:r>
            <w:instrText xml:space="preserve"> PAGEREF _Toc2061683803 \h </w:instrText>
          </w:r>
          <w:r>
            <w:fldChar w:fldCharType="separate"/>
          </w:r>
          <w:r>
            <w:t>211</w:t>
          </w:r>
          <w:r>
            <w:fldChar w:fldCharType="end"/>
          </w:r>
          <w:r>
            <w:rPr>
              <w:rFonts w:hint="eastAsia" w:ascii="Songti SC Regular" w:hAnsi="Songti SC Regular" w:eastAsia="Songti SC Regular" w:cs="Songti SC Regular"/>
              <w:szCs w:val="21"/>
              <w:lang w:eastAsia="zh-CN"/>
            </w:rPr>
            <w:fldChar w:fldCharType="end"/>
          </w:r>
        </w:p>
        <w:p w14:paraId="43C56F03">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_Toc1071032676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rPr>
            <w:t>关于宗祠</w:t>
          </w:r>
          <w:r>
            <w:tab/>
          </w:r>
          <w:r>
            <w:fldChar w:fldCharType="begin"/>
          </w:r>
          <w:r>
            <w:instrText xml:space="preserve"> PAGEREF _Toc1071032676 \h </w:instrText>
          </w:r>
          <w:r>
            <w:fldChar w:fldCharType="separate"/>
          </w:r>
          <w:r>
            <w:t>212</w:t>
          </w:r>
          <w:r>
            <w:fldChar w:fldCharType="end"/>
          </w:r>
          <w:r>
            <w:rPr>
              <w:rFonts w:hint="eastAsia" w:ascii="Songti SC Regular" w:hAnsi="Songti SC Regular" w:eastAsia="Songti SC Regular" w:cs="Songti SC Regular"/>
              <w:szCs w:val="21"/>
              <w:lang w:eastAsia="zh-CN"/>
            </w:rPr>
            <w:fldChar w:fldCharType="end"/>
          </w:r>
        </w:p>
        <w:p w14:paraId="20A94588">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_Toc638256378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rPr>
            <w:t>关于婚姻</w:t>
          </w:r>
          <w:r>
            <w:tab/>
          </w:r>
          <w:r>
            <w:fldChar w:fldCharType="begin"/>
          </w:r>
          <w:r>
            <w:instrText xml:space="preserve"> PAGEREF _Toc638256378 \h </w:instrText>
          </w:r>
          <w:r>
            <w:fldChar w:fldCharType="separate"/>
          </w:r>
          <w:r>
            <w:t>217</w:t>
          </w:r>
          <w:r>
            <w:fldChar w:fldCharType="end"/>
          </w:r>
          <w:r>
            <w:rPr>
              <w:rFonts w:hint="eastAsia" w:ascii="Songti SC Regular" w:hAnsi="Songti SC Regular" w:eastAsia="Songti SC Regular" w:cs="Songti SC Regular"/>
              <w:szCs w:val="21"/>
              <w:lang w:eastAsia="zh-CN"/>
            </w:rPr>
            <w:fldChar w:fldCharType="end"/>
          </w:r>
        </w:p>
        <w:p w14:paraId="4ADD2100">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_Toc494128281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rPr>
            <w:t>关于家庭</w:t>
          </w:r>
          <w:r>
            <w:tab/>
          </w:r>
          <w:r>
            <w:fldChar w:fldCharType="begin"/>
          </w:r>
          <w:r>
            <w:instrText xml:space="preserve"> PAGEREF _Toc494128281 \h </w:instrText>
          </w:r>
          <w:r>
            <w:fldChar w:fldCharType="separate"/>
          </w:r>
          <w:r>
            <w:t>222</w:t>
          </w:r>
          <w:r>
            <w:fldChar w:fldCharType="end"/>
          </w:r>
          <w:r>
            <w:rPr>
              <w:rFonts w:hint="eastAsia" w:ascii="Songti SC Regular" w:hAnsi="Songti SC Regular" w:eastAsia="Songti SC Regular" w:cs="Songti SC Regular"/>
              <w:szCs w:val="21"/>
              <w:lang w:eastAsia="zh-CN"/>
            </w:rPr>
            <w:fldChar w:fldCharType="end"/>
          </w:r>
        </w:p>
        <w:p w14:paraId="1BF36AD1">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_Toc494755818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rPr>
            <w:t>关于独立</w:t>
          </w:r>
          <w:r>
            <w:tab/>
          </w:r>
          <w:r>
            <w:fldChar w:fldCharType="begin"/>
          </w:r>
          <w:r>
            <w:instrText xml:space="preserve"> PAGEREF _Toc494755818 \h </w:instrText>
          </w:r>
          <w:r>
            <w:fldChar w:fldCharType="separate"/>
          </w:r>
          <w:r>
            <w:t>226</w:t>
          </w:r>
          <w:r>
            <w:fldChar w:fldCharType="end"/>
          </w:r>
          <w:r>
            <w:rPr>
              <w:rFonts w:hint="eastAsia" w:ascii="Songti SC Regular" w:hAnsi="Songti SC Regular" w:eastAsia="Songti SC Regular" w:cs="Songti SC Regular"/>
              <w:szCs w:val="21"/>
              <w:lang w:eastAsia="zh-CN"/>
            </w:rPr>
            <w:fldChar w:fldCharType="end"/>
          </w:r>
        </w:p>
        <w:p w14:paraId="5E147ED9">
          <w:pPr>
            <w:pStyle w:val="9"/>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_Toc304351942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52"/>
              <w:lang w:val="en-US" w:eastAsia="zh-CN"/>
            </w:rPr>
            <w:t>第十一篇 世情之微</w:t>
          </w:r>
          <w:r>
            <w:tab/>
          </w:r>
          <w:r>
            <w:fldChar w:fldCharType="begin"/>
          </w:r>
          <w:r>
            <w:instrText xml:space="preserve"> PAGEREF _Toc304351942 \h </w:instrText>
          </w:r>
          <w:r>
            <w:fldChar w:fldCharType="separate"/>
          </w:r>
          <w:r>
            <w:t>229</w:t>
          </w:r>
          <w:r>
            <w:fldChar w:fldCharType="end"/>
          </w:r>
          <w:r>
            <w:rPr>
              <w:rFonts w:hint="eastAsia" w:ascii="Songti SC Regular" w:hAnsi="Songti SC Regular" w:eastAsia="Songti SC Regular" w:cs="Songti SC Regular"/>
              <w:szCs w:val="21"/>
              <w:lang w:eastAsia="zh-CN"/>
            </w:rPr>
            <w:fldChar w:fldCharType="end"/>
          </w:r>
        </w:p>
        <w:p w14:paraId="5C716485">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_Toc2084525687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rPr>
            <w:t>关于消费</w:t>
          </w:r>
          <w:r>
            <w:tab/>
          </w:r>
          <w:r>
            <w:fldChar w:fldCharType="begin"/>
          </w:r>
          <w:r>
            <w:instrText xml:space="preserve"> PAGEREF _Toc2084525687 \h </w:instrText>
          </w:r>
          <w:r>
            <w:fldChar w:fldCharType="separate"/>
          </w:r>
          <w:r>
            <w:t>230</w:t>
          </w:r>
          <w:r>
            <w:fldChar w:fldCharType="end"/>
          </w:r>
          <w:r>
            <w:rPr>
              <w:rFonts w:hint="eastAsia" w:ascii="Songti SC Regular" w:hAnsi="Songti SC Regular" w:eastAsia="Songti SC Regular" w:cs="Songti SC Regular"/>
              <w:szCs w:val="21"/>
              <w:lang w:eastAsia="zh-CN"/>
            </w:rPr>
            <w:fldChar w:fldCharType="end"/>
          </w:r>
        </w:p>
        <w:p w14:paraId="7FB8C3F7">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_Toc575004251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rPr>
            <w:t>关于茶酒</w:t>
          </w:r>
          <w:r>
            <w:tab/>
          </w:r>
          <w:r>
            <w:fldChar w:fldCharType="begin"/>
          </w:r>
          <w:r>
            <w:instrText xml:space="preserve"> PAGEREF _Toc575004251 \h </w:instrText>
          </w:r>
          <w:r>
            <w:fldChar w:fldCharType="separate"/>
          </w:r>
          <w:r>
            <w:t>232</w:t>
          </w:r>
          <w:r>
            <w:fldChar w:fldCharType="end"/>
          </w:r>
          <w:r>
            <w:rPr>
              <w:rFonts w:hint="eastAsia" w:ascii="Songti SC Regular" w:hAnsi="Songti SC Regular" w:eastAsia="Songti SC Regular" w:cs="Songti SC Regular"/>
              <w:szCs w:val="21"/>
              <w:lang w:eastAsia="zh-CN"/>
            </w:rPr>
            <w:fldChar w:fldCharType="end"/>
          </w:r>
        </w:p>
        <w:p w14:paraId="7E59C944">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_Toc420035057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lang w:val="en-US" w:eastAsia="zh-CN"/>
            </w:rPr>
            <w:t>关于敬酒</w:t>
          </w:r>
          <w:r>
            <w:tab/>
          </w:r>
          <w:r>
            <w:fldChar w:fldCharType="begin"/>
          </w:r>
          <w:r>
            <w:instrText xml:space="preserve"> PAGEREF _Toc420035057 \h </w:instrText>
          </w:r>
          <w:r>
            <w:fldChar w:fldCharType="separate"/>
          </w:r>
          <w:r>
            <w:t>235</w:t>
          </w:r>
          <w:r>
            <w:fldChar w:fldCharType="end"/>
          </w:r>
          <w:r>
            <w:rPr>
              <w:rFonts w:hint="eastAsia" w:ascii="Songti SC Regular" w:hAnsi="Songti SC Regular" w:eastAsia="Songti SC Regular" w:cs="Songti SC Regular"/>
              <w:szCs w:val="21"/>
              <w:lang w:eastAsia="zh-CN"/>
            </w:rPr>
            <w:fldChar w:fldCharType="end"/>
          </w:r>
        </w:p>
        <w:p w14:paraId="1207259E">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_Toc750455310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rPr>
            <w:t>关于礼仪</w:t>
          </w:r>
          <w:r>
            <w:tab/>
          </w:r>
          <w:r>
            <w:fldChar w:fldCharType="begin"/>
          </w:r>
          <w:r>
            <w:instrText xml:space="preserve"> PAGEREF _Toc750455310 \h </w:instrText>
          </w:r>
          <w:r>
            <w:fldChar w:fldCharType="separate"/>
          </w:r>
          <w:r>
            <w:t>239</w:t>
          </w:r>
          <w:r>
            <w:fldChar w:fldCharType="end"/>
          </w:r>
          <w:r>
            <w:rPr>
              <w:rFonts w:hint="eastAsia" w:ascii="Songti SC Regular" w:hAnsi="Songti SC Regular" w:eastAsia="Songti SC Regular" w:cs="Songti SC Regular"/>
              <w:szCs w:val="21"/>
              <w:lang w:eastAsia="zh-CN"/>
            </w:rPr>
            <w:fldChar w:fldCharType="end"/>
          </w:r>
        </w:p>
        <w:p w14:paraId="7F125D65">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_Toc730936339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lang w:val="en-US" w:eastAsia="zh-CN"/>
            </w:rPr>
            <w:t>关于送礼</w:t>
          </w:r>
          <w:r>
            <w:tab/>
          </w:r>
          <w:r>
            <w:fldChar w:fldCharType="begin"/>
          </w:r>
          <w:r>
            <w:instrText xml:space="preserve"> PAGEREF _Toc730936339 \h </w:instrText>
          </w:r>
          <w:r>
            <w:fldChar w:fldCharType="separate"/>
          </w:r>
          <w:r>
            <w:t>243</w:t>
          </w:r>
          <w:r>
            <w:fldChar w:fldCharType="end"/>
          </w:r>
          <w:r>
            <w:rPr>
              <w:rFonts w:hint="eastAsia" w:ascii="Songti SC Regular" w:hAnsi="Songti SC Regular" w:eastAsia="Songti SC Regular" w:cs="Songti SC Regular"/>
              <w:szCs w:val="21"/>
              <w:lang w:eastAsia="zh-CN"/>
            </w:rPr>
            <w:fldChar w:fldCharType="end"/>
          </w:r>
        </w:p>
        <w:p w14:paraId="6E55F37E">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_Toc1240588733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rPr>
            <w:t>关于情商</w:t>
          </w:r>
          <w:r>
            <w:tab/>
          </w:r>
          <w:r>
            <w:fldChar w:fldCharType="begin"/>
          </w:r>
          <w:r>
            <w:instrText xml:space="preserve"> PAGEREF _Toc1240588733 \h </w:instrText>
          </w:r>
          <w:r>
            <w:fldChar w:fldCharType="separate"/>
          </w:r>
          <w:r>
            <w:t>246</w:t>
          </w:r>
          <w:r>
            <w:fldChar w:fldCharType="end"/>
          </w:r>
          <w:r>
            <w:rPr>
              <w:rFonts w:hint="eastAsia" w:ascii="Songti SC Regular" w:hAnsi="Songti SC Regular" w:eastAsia="Songti SC Regular" w:cs="Songti SC Regular"/>
              <w:szCs w:val="21"/>
              <w:lang w:eastAsia="zh-CN"/>
            </w:rPr>
            <w:fldChar w:fldCharType="end"/>
          </w:r>
        </w:p>
        <w:p w14:paraId="29852C90">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_Toc656106808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rPr>
            <w:t>关于潜规则</w:t>
          </w:r>
          <w:r>
            <w:tab/>
          </w:r>
          <w:r>
            <w:fldChar w:fldCharType="begin"/>
          </w:r>
          <w:r>
            <w:instrText xml:space="preserve"> PAGEREF _Toc656106808 \h </w:instrText>
          </w:r>
          <w:r>
            <w:fldChar w:fldCharType="separate"/>
          </w:r>
          <w:r>
            <w:t>254</w:t>
          </w:r>
          <w:r>
            <w:fldChar w:fldCharType="end"/>
          </w:r>
          <w:r>
            <w:rPr>
              <w:rFonts w:hint="eastAsia" w:ascii="Songti SC Regular" w:hAnsi="Songti SC Regular" w:eastAsia="Songti SC Regular" w:cs="Songti SC Regular"/>
              <w:szCs w:val="21"/>
              <w:lang w:eastAsia="zh-CN"/>
            </w:rPr>
            <w:fldChar w:fldCharType="end"/>
          </w:r>
        </w:p>
        <w:p w14:paraId="3179F9E5">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_Toc2006078358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rPr>
            <w:t>关于欺诈</w:t>
          </w:r>
          <w:r>
            <w:tab/>
          </w:r>
          <w:r>
            <w:fldChar w:fldCharType="begin"/>
          </w:r>
          <w:r>
            <w:instrText xml:space="preserve"> PAGEREF _Toc2006078358 \h </w:instrText>
          </w:r>
          <w:r>
            <w:fldChar w:fldCharType="separate"/>
          </w:r>
          <w:r>
            <w:t>263</w:t>
          </w:r>
          <w:r>
            <w:fldChar w:fldCharType="end"/>
          </w:r>
          <w:r>
            <w:rPr>
              <w:rFonts w:hint="eastAsia" w:ascii="Songti SC Regular" w:hAnsi="Songti SC Regular" w:eastAsia="Songti SC Regular" w:cs="Songti SC Regular"/>
              <w:szCs w:val="21"/>
              <w:lang w:eastAsia="zh-CN"/>
            </w:rPr>
            <w:fldChar w:fldCharType="end"/>
          </w:r>
        </w:p>
        <w:p w14:paraId="6468DE2E">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_Toc665705006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rPr>
            <w:t>关于保护</w:t>
          </w:r>
          <w:r>
            <w:tab/>
          </w:r>
          <w:r>
            <w:fldChar w:fldCharType="begin"/>
          </w:r>
          <w:r>
            <w:instrText xml:space="preserve"> PAGEREF _Toc665705006 \h </w:instrText>
          </w:r>
          <w:r>
            <w:fldChar w:fldCharType="separate"/>
          </w:r>
          <w:r>
            <w:t>267</w:t>
          </w:r>
          <w:r>
            <w:fldChar w:fldCharType="end"/>
          </w:r>
          <w:r>
            <w:rPr>
              <w:rFonts w:hint="eastAsia" w:ascii="Songti SC Regular" w:hAnsi="Songti SC Regular" w:eastAsia="Songti SC Regular" w:cs="Songti SC Regular"/>
              <w:szCs w:val="21"/>
              <w:lang w:eastAsia="zh-CN"/>
            </w:rPr>
            <w:fldChar w:fldCharType="end"/>
          </w:r>
        </w:p>
        <w:p w14:paraId="01EC866B">
          <w:pPr>
            <w:pStyle w:val="9"/>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_Toc114234972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52"/>
              <w:lang w:val="en-US" w:eastAsia="zh-CN"/>
            </w:rPr>
            <w:t>第十二篇 亲密之系</w:t>
          </w:r>
          <w:r>
            <w:tab/>
          </w:r>
          <w:r>
            <w:fldChar w:fldCharType="begin"/>
          </w:r>
          <w:r>
            <w:instrText xml:space="preserve"> PAGEREF _Toc114234972 \h </w:instrText>
          </w:r>
          <w:r>
            <w:fldChar w:fldCharType="separate"/>
          </w:r>
          <w:r>
            <w:t>270</w:t>
          </w:r>
          <w:r>
            <w:fldChar w:fldCharType="end"/>
          </w:r>
          <w:r>
            <w:rPr>
              <w:rFonts w:hint="eastAsia" w:ascii="Songti SC Regular" w:hAnsi="Songti SC Regular" w:eastAsia="Songti SC Regular" w:cs="Songti SC Regular"/>
              <w:szCs w:val="21"/>
              <w:lang w:eastAsia="zh-CN"/>
            </w:rPr>
            <w:fldChar w:fldCharType="end"/>
          </w:r>
        </w:p>
        <w:p w14:paraId="3FEC72DF">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_Toc96793986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rPr>
            <w:t>关于关系</w:t>
          </w:r>
          <w:r>
            <w:tab/>
          </w:r>
          <w:r>
            <w:fldChar w:fldCharType="begin"/>
          </w:r>
          <w:r>
            <w:instrText xml:space="preserve"> PAGEREF _Toc96793986 \h </w:instrText>
          </w:r>
          <w:r>
            <w:fldChar w:fldCharType="separate"/>
          </w:r>
          <w:r>
            <w:t>271</w:t>
          </w:r>
          <w:r>
            <w:fldChar w:fldCharType="end"/>
          </w:r>
          <w:r>
            <w:rPr>
              <w:rFonts w:hint="eastAsia" w:ascii="Songti SC Regular" w:hAnsi="Songti SC Regular" w:eastAsia="Songti SC Regular" w:cs="Songti SC Regular"/>
              <w:szCs w:val="21"/>
              <w:lang w:eastAsia="zh-CN"/>
            </w:rPr>
            <w:fldChar w:fldCharType="end"/>
          </w:r>
        </w:p>
        <w:p w14:paraId="3C36A92B">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_Toc1171401923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rPr>
            <w:t>关于连接</w:t>
          </w:r>
          <w:r>
            <w:tab/>
          </w:r>
          <w:r>
            <w:fldChar w:fldCharType="begin"/>
          </w:r>
          <w:r>
            <w:instrText xml:space="preserve"> PAGEREF _Toc1171401923 \h </w:instrText>
          </w:r>
          <w:r>
            <w:fldChar w:fldCharType="separate"/>
          </w:r>
          <w:r>
            <w:t>275</w:t>
          </w:r>
          <w:r>
            <w:fldChar w:fldCharType="end"/>
          </w:r>
          <w:r>
            <w:rPr>
              <w:rFonts w:hint="eastAsia" w:ascii="Songti SC Regular" w:hAnsi="Songti SC Regular" w:eastAsia="Songti SC Regular" w:cs="Songti SC Regular"/>
              <w:szCs w:val="21"/>
              <w:lang w:eastAsia="zh-CN"/>
            </w:rPr>
            <w:fldChar w:fldCharType="end"/>
          </w:r>
        </w:p>
        <w:p w14:paraId="55FA735D">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_Toc1769527812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lang w:val="en-US" w:eastAsia="zh-CN"/>
            </w:rPr>
            <w:t>关于识人</w:t>
          </w:r>
          <w:r>
            <w:tab/>
          </w:r>
          <w:r>
            <w:fldChar w:fldCharType="begin"/>
          </w:r>
          <w:r>
            <w:instrText xml:space="preserve"> PAGEREF _Toc1769527812 \h </w:instrText>
          </w:r>
          <w:r>
            <w:fldChar w:fldCharType="separate"/>
          </w:r>
          <w:r>
            <w:t>278</w:t>
          </w:r>
          <w:r>
            <w:fldChar w:fldCharType="end"/>
          </w:r>
          <w:r>
            <w:rPr>
              <w:rFonts w:hint="eastAsia" w:ascii="Songti SC Regular" w:hAnsi="Songti SC Regular" w:eastAsia="Songti SC Regular" w:cs="Songti SC Regular"/>
              <w:szCs w:val="21"/>
              <w:lang w:eastAsia="zh-CN"/>
            </w:rPr>
            <w:fldChar w:fldCharType="end"/>
          </w:r>
        </w:p>
        <w:p w14:paraId="333E95C4">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_Toc2100392628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rPr>
            <w:t>关于朋友</w:t>
          </w:r>
          <w:r>
            <w:tab/>
          </w:r>
          <w:r>
            <w:fldChar w:fldCharType="begin"/>
          </w:r>
          <w:r>
            <w:instrText xml:space="preserve"> PAGEREF _Toc2100392628 \h </w:instrText>
          </w:r>
          <w:r>
            <w:fldChar w:fldCharType="separate"/>
          </w:r>
          <w:r>
            <w:t>283</w:t>
          </w:r>
          <w:r>
            <w:fldChar w:fldCharType="end"/>
          </w:r>
          <w:r>
            <w:rPr>
              <w:rFonts w:hint="eastAsia" w:ascii="Songti SC Regular" w:hAnsi="Songti SC Regular" w:eastAsia="Songti SC Regular" w:cs="Songti SC Regular"/>
              <w:szCs w:val="21"/>
              <w:lang w:eastAsia="zh-CN"/>
            </w:rPr>
            <w:fldChar w:fldCharType="end"/>
          </w:r>
        </w:p>
        <w:p w14:paraId="2F27E6E5">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_Toc962709410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rPr>
            <w:t>关于恋爱</w:t>
          </w:r>
          <w:r>
            <w:tab/>
          </w:r>
          <w:r>
            <w:fldChar w:fldCharType="begin"/>
          </w:r>
          <w:r>
            <w:instrText xml:space="preserve"> PAGEREF _Toc962709410 \h </w:instrText>
          </w:r>
          <w:r>
            <w:fldChar w:fldCharType="separate"/>
          </w:r>
          <w:r>
            <w:t>289</w:t>
          </w:r>
          <w:r>
            <w:fldChar w:fldCharType="end"/>
          </w:r>
          <w:r>
            <w:rPr>
              <w:rFonts w:hint="eastAsia" w:ascii="Songti SC Regular" w:hAnsi="Songti SC Regular" w:eastAsia="Songti SC Regular" w:cs="Songti SC Regular"/>
              <w:szCs w:val="21"/>
              <w:lang w:eastAsia="zh-CN"/>
            </w:rPr>
            <w:fldChar w:fldCharType="end"/>
          </w:r>
        </w:p>
        <w:p w14:paraId="5DF19D08">
          <w:pPr>
            <w:pStyle w:val="9"/>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_Toc1115257372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52"/>
              <w:lang w:val="en-US" w:eastAsia="zh-CN"/>
            </w:rPr>
            <w:t>第十三篇 终局之思</w:t>
          </w:r>
          <w:r>
            <w:tab/>
          </w:r>
          <w:r>
            <w:fldChar w:fldCharType="begin"/>
          </w:r>
          <w:r>
            <w:instrText xml:space="preserve"> PAGEREF _Toc1115257372 \h </w:instrText>
          </w:r>
          <w:r>
            <w:fldChar w:fldCharType="separate"/>
          </w:r>
          <w:r>
            <w:t>293</w:t>
          </w:r>
          <w:r>
            <w:fldChar w:fldCharType="end"/>
          </w:r>
          <w:r>
            <w:rPr>
              <w:rFonts w:hint="eastAsia" w:ascii="Songti SC Regular" w:hAnsi="Songti SC Regular" w:eastAsia="Songti SC Regular" w:cs="Songti SC Regular"/>
              <w:szCs w:val="21"/>
              <w:lang w:eastAsia="zh-CN"/>
            </w:rPr>
            <w:fldChar w:fldCharType="end"/>
          </w:r>
        </w:p>
        <w:p w14:paraId="2D51BAE5">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_Toc893380188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lang w:val="en-US" w:eastAsia="zh-CN"/>
            </w:rPr>
            <w:t>关于男性</w:t>
          </w:r>
          <w:r>
            <w:tab/>
          </w:r>
          <w:r>
            <w:fldChar w:fldCharType="begin"/>
          </w:r>
          <w:r>
            <w:instrText xml:space="preserve"> PAGEREF _Toc893380188 \h </w:instrText>
          </w:r>
          <w:r>
            <w:fldChar w:fldCharType="separate"/>
          </w:r>
          <w:r>
            <w:t>294</w:t>
          </w:r>
          <w:r>
            <w:fldChar w:fldCharType="end"/>
          </w:r>
          <w:r>
            <w:rPr>
              <w:rFonts w:hint="eastAsia" w:ascii="Songti SC Regular" w:hAnsi="Songti SC Regular" w:eastAsia="Songti SC Regular" w:cs="Songti SC Regular"/>
              <w:szCs w:val="21"/>
              <w:lang w:eastAsia="zh-CN"/>
            </w:rPr>
            <w:fldChar w:fldCharType="end"/>
          </w:r>
        </w:p>
        <w:p w14:paraId="195A33ED">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_Toc1982643539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lang w:val="en-US" w:eastAsia="zh-CN"/>
            </w:rPr>
            <w:t>关于女性</w:t>
          </w:r>
          <w:r>
            <w:tab/>
          </w:r>
          <w:r>
            <w:fldChar w:fldCharType="begin"/>
          </w:r>
          <w:r>
            <w:instrText xml:space="preserve"> PAGEREF _Toc1982643539 \h </w:instrText>
          </w:r>
          <w:r>
            <w:fldChar w:fldCharType="separate"/>
          </w:r>
          <w:r>
            <w:t>299</w:t>
          </w:r>
          <w:r>
            <w:fldChar w:fldCharType="end"/>
          </w:r>
          <w:r>
            <w:rPr>
              <w:rFonts w:hint="eastAsia" w:ascii="Songti SC Regular" w:hAnsi="Songti SC Regular" w:eastAsia="Songti SC Regular" w:cs="Songti SC Regular"/>
              <w:szCs w:val="21"/>
              <w:lang w:eastAsia="zh-CN"/>
            </w:rPr>
            <w:fldChar w:fldCharType="end"/>
          </w:r>
        </w:p>
        <w:p w14:paraId="355753FC">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_Toc1933693121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rPr>
            <w:t>关于死亡</w:t>
          </w:r>
          <w:r>
            <w:tab/>
          </w:r>
          <w:r>
            <w:fldChar w:fldCharType="begin"/>
          </w:r>
          <w:r>
            <w:instrText xml:space="preserve"> PAGEREF _Toc1933693121 \h </w:instrText>
          </w:r>
          <w:r>
            <w:fldChar w:fldCharType="separate"/>
          </w:r>
          <w:r>
            <w:t>305</w:t>
          </w:r>
          <w:r>
            <w:fldChar w:fldCharType="end"/>
          </w:r>
          <w:r>
            <w:rPr>
              <w:rFonts w:hint="eastAsia" w:ascii="Songti SC Regular" w:hAnsi="Songti SC Regular" w:eastAsia="Songti SC Regular" w:cs="Songti SC Regular"/>
              <w:szCs w:val="21"/>
              <w:lang w:eastAsia="zh-CN"/>
            </w:rPr>
            <w:fldChar w:fldCharType="end"/>
          </w:r>
        </w:p>
        <w:p w14:paraId="4CAADF9B">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_Toc1710254596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rPr>
            <w:t>关于遗产</w:t>
          </w:r>
          <w:r>
            <w:tab/>
          </w:r>
          <w:r>
            <w:fldChar w:fldCharType="begin"/>
          </w:r>
          <w:r>
            <w:instrText xml:space="preserve"> PAGEREF _Toc1710254596 \h </w:instrText>
          </w:r>
          <w:r>
            <w:fldChar w:fldCharType="separate"/>
          </w:r>
          <w:r>
            <w:t>309</w:t>
          </w:r>
          <w:r>
            <w:fldChar w:fldCharType="end"/>
          </w:r>
          <w:r>
            <w:rPr>
              <w:rFonts w:hint="eastAsia" w:ascii="Songti SC Regular" w:hAnsi="Songti SC Regular" w:eastAsia="Songti SC Regular" w:cs="Songti SC Regular"/>
              <w:szCs w:val="21"/>
              <w:lang w:eastAsia="zh-CN"/>
            </w:rPr>
            <w:fldChar w:fldCharType="end"/>
          </w:r>
        </w:p>
        <w:p w14:paraId="5D467A81">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_Toc180379877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rPr>
            <w:t>关于继承</w:t>
          </w:r>
          <w:r>
            <w:tab/>
          </w:r>
          <w:r>
            <w:fldChar w:fldCharType="begin"/>
          </w:r>
          <w:r>
            <w:instrText xml:space="preserve"> PAGEREF _Toc180379877 \h </w:instrText>
          </w:r>
          <w:r>
            <w:fldChar w:fldCharType="separate"/>
          </w:r>
          <w:r>
            <w:t>312</w:t>
          </w:r>
          <w:r>
            <w:fldChar w:fldCharType="end"/>
          </w:r>
          <w:r>
            <w:rPr>
              <w:rFonts w:hint="eastAsia" w:ascii="Songti SC Regular" w:hAnsi="Songti SC Regular" w:eastAsia="Songti SC Regular" w:cs="Songti SC Regular"/>
              <w:szCs w:val="21"/>
              <w:lang w:eastAsia="zh-CN"/>
            </w:rPr>
            <w:fldChar w:fldCharType="end"/>
          </w:r>
        </w:p>
        <w:p w14:paraId="57FF63AE">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_Toc1545166822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lang w:val="en-US" w:eastAsia="zh-CN"/>
            </w:rPr>
            <w:t>关于成长</w:t>
          </w:r>
          <w:r>
            <w:tab/>
          </w:r>
          <w:r>
            <w:fldChar w:fldCharType="begin"/>
          </w:r>
          <w:r>
            <w:instrText xml:space="preserve"> PAGEREF _Toc1545166822 \h </w:instrText>
          </w:r>
          <w:r>
            <w:fldChar w:fldCharType="separate"/>
          </w:r>
          <w:r>
            <w:t>316</w:t>
          </w:r>
          <w:r>
            <w:fldChar w:fldCharType="end"/>
          </w:r>
          <w:r>
            <w:rPr>
              <w:rFonts w:hint="eastAsia" w:ascii="Songti SC Regular" w:hAnsi="Songti SC Regular" w:eastAsia="Songti SC Regular" w:cs="Songti SC Regular"/>
              <w:szCs w:val="21"/>
              <w:lang w:eastAsia="zh-CN"/>
            </w:rPr>
            <w:fldChar w:fldCharType="end"/>
          </w:r>
        </w:p>
        <w:p w14:paraId="17B1AF63">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_Toc99034183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lang w:val="en-US" w:eastAsia="zh-CN"/>
            </w:rPr>
            <w:t>关于培养</w:t>
          </w:r>
          <w:r>
            <w:tab/>
          </w:r>
          <w:r>
            <w:fldChar w:fldCharType="begin"/>
          </w:r>
          <w:r>
            <w:instrText xml:space="preserve"> PAGEREF _Toc99034183 \h </w:instrText>
          </w:r>
          <w:r>
            <w:fldChar w:fldCharType="separate"/>
          </w:r>
          <w:r>
            <w:t>320</w:t>
          </w:r>
          <w:r>
            <w:fldChar w:fldCharType="end"/>
          </w:r>
          <w:r>
            <w:rPr>
              <w:rFonts w:hint="eastAsia" w:ascii="Songti SC Regular" w:hAnsi="Songti SC Regular" w:eastAsia="Songti SC Regular" w:cs="Songti SC Regular"/>
              <w:szCs w:val="21"/>
              <w:lang w:eastAsia="zh-CN"/>
            </w:rPr>
            <w:fldChar w:fldCharType="end"/>
          </w:r>
        </w:p>
        <w:p w14:paraId="1F720922">
          <w:pPr>
            <w:pStyle w:val="9"/>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_Toc167687256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52"/>
              <w:lang w:val="en-US" w:eastAsia="zh-CN"/>
            </w:rPr>
            <w:t>第十四篇 关于生活</w:t>
          </w:r>
          <w:r>
            <w:tab/>
          </w:r>
          <w:r>
            <w:fldChar w:fldCharType="begin"/>
          </w:r>
          <w:r>
            <w:instrText xml:space="preserve"> PAGEREF _Toc167687256 \h </w:instrText>
          </w:r>
          <w:r>
            <w:fldChar w:fldCharType="separate"/>
          </w:r>
          <w:r>
            <w:t>326</w:t>
          </w:r>
          <w:r>
            <w:fldChar w:fldCharType="end"/>
          </w:r>
          <w:r>
            <w:rPr>
              <w:rFonts w:hint="eastAsia" w:ascii="Songti SC Regular" w:hAnsi="Songti SC Regular" w:eastAsia="Songti SC Regular" w:cs="Songti SC Regular"/>
              <w:szCs w:val="21"/>
              <w:lang w:eastAsia="zh-CN"/>
            </w:rPr>
            <w:fldChar w:fldCharType="end"/>
          </w:r>
        </w:p>
        <w:p w14:paraId="6C56B6FA">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_Toc821166728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lang w:val="en-US" w:eastAsia="zh-CN"/>
            </w:rPr>
            <w:t>关于时空</w:t>
          </w:r>
          <w:r>
            <w:tab/>
          </w:r>
          <w:r>
            <w:fldChar w:fldCharType="begin"/>
          </w:r>
          <w:r>
            <w:instrText xml:space="preserve"> PAGEREF _Toc821166728 \h </w:instrText>
          </w:r>
          <w:r>
            <w:fldChar w:fldCharType="separate"/>
          </w:r>
          <w:r>
            <w:t>327</w:t>
          </w:r>
          <w:r>
            <w:fldChar w:fldCharType="end"/>
          </w:r>
          <w:r>
            <w:rPr>
              <w:rFonts w:hint="eastAsia" w:ascii="Songti SC Regular" w:hAnsi="Songti SC Regular" w:eastAsia="Songti SC Regular" w:cs="Songti SC Regular"/>
              <w:szCs w:val="21"/>
              <w:lang w:eastAsia="zh-CN"/>
            </w:rPr>
            <w:fldChar w:fldCharType="end"/>
          </w:r>
        </w:p>
        <w:p w14:paraId="791F700A">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_Toc1619281874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lang w:val="en-US" w:eastAsia="zh-CN"/>
            </w:rPr>
            <w:t>关于生活</w:t>
          </w:r>
          <w:r>
            <w:tab/>
          </w:r>
          <w:r>
            <w:fldChar w:fldCharType="begin"/>
          </w:r>
          <w:r>
            <w:instrText xml:space="preserve"> PAGEREF _Toc1619281874 \h </w:instrText>
          </w:r>
          <w:r>
            <w:fldChar w:fldCharType="separate"/>
          </w:r>
          <w:r>
            <w:t>331</w:t>
          </w:r>
          <w:r>
            <w:fldChar w:fldCharType="end"/>
          </w:r>
          <w:r>
            <w:rPr>
              <w:rFonts w:hint="eastAsia" w:ascii="Songti SC Regular" w:hAnsi="Songti SC Regular" w:eastAsia="Songti SC Regular" w:cs="Songti SC Regular"/>
              <w:szCs w:val="21"/>
              <w:lang w:eastAsia="zh-CN"/>
            </w:rPr>
            <w:fldChar w:fldCharType="end"/>
          </w:r>
        </w:p>
        <w:p w14:paraId="71323512">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_Toc210197887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lang w:val="en-US" w:eastAsia="zh-CN"/>
            </w:rPr>
            <w:t>关于美食</w:t>
          </w:r>
          <w:r>
            <w:tab/>
          </w:r>
          <w:r>
            <w:fldChar w:fldCharType="begin"/>
          </w:r>
          <w:r>
            <w:instrText xml:space="preserve"> PAGEREF _Toc210197887 \h </w:instrText>
          </w:r>
          <w:r>
            <w:fldChar w:fldCharType="separate"/>
          </w:r>
          <w:r>
            <w:t>335</w:t>
          </w:r>
          <w:r>
            <w:fldChar w:fldCharType="end"/>
          </w:r>
          <w:r>
            <w:rPr>
              <w:rFonts w:hint="eastAsia" w:ascii="Songti SC Regular" w:hAnsi="Songti SC Regular" w:eastAsia="Songti SC Regular" w:cs="Songti SC Regular"/>
              <w:szCs w:val="21"/>
              <w:lang w:eastAsia="zh-CN"/>
            </w:rPr>
            <w:fldChar w:fldCharType="end"/>
          </w:r>
        </w:p>
        <w:p w14:paraId="3F1F31A8">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_Toc185287494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lang w:val="en-US" w:eastAsia="zh-CN"/>
            </w:rPr>
            <w:t>关于睡眠</w:t>
          </w:r>
          <w:r>
            <w:tab/>
          </w:r>
          <w:r>
            <w:fldChar w:fldCharType="begin"/>
          </w:r>
          <w:r>
            <w:instrText xml:space="preserve"> PAGEREF _Toc185287494 \h </w:instrText>
          </w:r>
          <w:r>
            <w:fldChar w:fldCharType="separate"/>
          </w:r>
          <w:r>
            <w:t>338</w:t>
          </w:r>
          <w:r>
            <w:fldChar w:fldCharType="end"/>
          </w:r>
          <w:r>
            <w:rPr>
              <w:rFonts w:hint="eastAsia" w:ascii="Songti SC Regular" w:hAnsi="Songti SC Regular" w:eastAsia="Songti SC Regular" w:cs="Songti SC Regular"/>
              <w:szCs w:val="21"/>
              <w:lang w:eastAsia="zh-CN"/>
            </w:rPr>
            <w:fldChar w:fldCharType="end"/>
          </w:r>
        </w:p>
        <w:p w14:paraId="2B0F863D">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_Toc275623508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lang w:val="en-US" w:eastAsia="zh-CN"/>
            </w:rPr>
            <w:t>关于玩耍</w:t>
          </w:r>
          <w:r>
            <w:tab/>
          </w:r>
          <w:r>
            <w:fldChar w:fldCharType="begin"/>
          </w:r>
          <w:r>
            <w:instrText xml:space="preserve"> PAGEREF _Toc275623508 \h </w:instrText>
          </w:r>
          <w:r>
            <w:fldChar w:fldCharType="separate"/>
          </w:r>
          <w:r>
            <w:t>342</w:t>
          </w:r>
          <w:r>
            <w:fldChar w:fldCharType="end"/>
          </w:r>
          <w:r>
            <w:rPr>
              <w:rFonts w:hint="eastAsia" w:ascii="Songti SC Regular" w:hAnsi="Songti SC Regular" w:eastAsia="Songti SC Regular" w:cs="Songti SC Regular"/>
              <w:szCs w:val="21"/>
              <w:lang w:eastAsia="zh-CN"/>
            </w:rPr>
            <w:fldChar w:fldCharType="end"/>
          </w:r>
        </w:p>
        <w:p w14:paraId="77C8BF85">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_Toc282072377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lang w:val="en-US" w:eastAsia="zh-CN"/>
            </w:rPr>
            <w:t>关于照顾</w:t>
          </w:r>
          <w:r>
            <w:tab/>
          </w:r>
          <w:r>
            <w:fldChar w:fldCharType="begin"/>
          </w:r>
          <w:r>
            <w:instrText xml:space="preserve"> PAGEREF _Toc282072377 \h </w:instrText>
          </w:r>
          <w:r>
            <w:fldChar w:fldCharType="separate"/>
          </w:r>
          <w:r>
            <w:t>347</w:t>
          </w:r>
          <w:r>
            <w:fldChar w:fldCharType="end"/>
          </w:r>
          <w:r>
            <w:rPr>
              <w:rFonts w:hint="eastAsia" w:ascii="Songti SC Regular" w:hAnsi="Songti SC Regular" w:eastAsia="Songti SC Regular" w:cs="Songti SC Regular"/>
              <w:szCs w:val="21"/>
              <w:lang w:eastAsia="zh-CN"/>
            </w:rPr>
            <w:fldChar w:fldCharType="end"/>
          </w:r>
        </w:p>
        <w:p w14:paraId="35A9AA29">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_Toc1294031310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lang w:val="en-US" w:eastAsia="zh-CN"/>
            </w:rPr>
            <w:t>关于偷懒</w:t>
          </w:r>
          <w:r>
            <w:tab/>
          </w:r>
          <w:r>
            <w:fldChar w:fldCharType="begin"/>
          </w:r>
          <w:r>
            <w:instrText xml:space="preserve"> PAGEREF _Toc1294031310 \h </w:instrText>
          </w:r>
          <w:r>
            <w:fldChar w:fldCharType="separate"/>
          </w:r>
          <w:r>
            <w:t>350</w:t>
          </w:r>
          <w:r>
            <w:fldChar w:fldCharType="end"/>
          </w:r>
          <w:r>
            <w:rPr>
              <w:rFonts w:hint="eastAsia" w:ascii="Songti SC Regular" w:hAnsi="Songti SC Regular" w:eastAsia="Songti SC Regular" w:cs="Songti SC Regular"/>
              <w:szCs w:val="21"/>
              <w:lang w:eastAsia="zh-CN"/>
            </w:rPr>
            <w:fldChar w:fldCharType="end"/>
          </w:r>
        </w:p>
        <w:p w14:paraId="005C9E29">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_Toc1217334001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lang w:val="en-US" w:eastAsia="zh-CN"/>
            </w:rPr>
            <w:t>关于本真</w:t>
          </w:r>
          <w:r>
            <w:tab/>
          </w:r>
          <w:bookmarkStart w:id="114" w:name="_GoBack"/>
          <w:bookmarkEnd w:id="114"/>
          <w:r>
            <w:fldChar w:fldCharType="begin"/>
          </w:r>
          <w:r>
            <w:instrText xml:space="preserve"> PAGEREF _Toc1217334001 \h </w:instrText>
          </w:r>
          <w:r>
            <w:fldChar w:fldCharType="separate"/>
          </w:r>
          <w:r>
            <w:t>354</w:t>
          </w:r>
          <w:r>
            <w:fldChar w:fldCharType="end"/>
          </w:r>
          <w:r>
            <w:rPr>
              <w:rFonts w:hint="eastAsia" w:ascii="Songti SC Regular" w:hAnsi="Songti SC Regular" w:eastAsia="Songti SC Regular" w:cs="Songti SC Regular"/>
              <w:szCs w:val="21"/>
              <w:lang w:eastAsia="zh-CN"/>
            </w:rPr>
            <w:fldChar w:fldCharType="end"/>
          </w:r>
        </w:p>
        <w:p w14:paraId="59D84048">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_Toc655849838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lang w:val="en-US" w:eastAsia="zh-CN"/>
            </w:rPr>
            <w:t>关于影视作品</w:t>
          </w:r>
          <w:r>
            <w:tab/>
          </w:r>
          <w:r>
            <w:fldChar w:fldCharType="begin"/>
          </w:r>
          <w:r>
            <w:instrText xml:space="preserve"> PAGEREF _Toc655849838 \h </w:instrText>
          </w:r>
          <w:r>
            <w:fldChar w:fldCharType="separate"/>
          </w:r>
          <w:r>
            <w:t>357</w:t>
          </w:r>
          <w:r>
            <w:fldChar w:fldCharType="end"/>
          </w:r>
          <w:r>
            <w:rPr>
              <w:rFonts w:hint="eastAsia" w:ascii="Songti SC Regular" w:hAnsi="Songti SC Regular" w:eastAsia="Songti SC Regular" w:cs="Songti SC Regular"/>
              <w:szCs w:val="21"/>
              <w:lang w:eastAsia="zh-CN"/>
            </w:rPr>
            <w:fldChar w:fldCharType="end"/>
          </w:r>
        </w:p>
        <w:p w14:paraId="02BB6529">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_Toc1982150862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lang w:val="en-US" w:eastAsia="zh-CN"/>
            </w:rPr>
            <w:t>关于思念</w:t>
          </w:r>
          <w:r>
            <w:tab/>
          </w:r>
          <w:r>
            <w:fldChar w:fldCharType="begin"/>
          </w:r>
          <w:r>
            <w:instrText xml:space="preserve"> PAGEREF _Toc1982150862 \h </w:instrText>
          </w:r>
          <w:r>
            <w:fldChar w:fldCharType="separate"/>
          </w:r>
          <w:r>
            <w:t>360</w:t>
          </w:r>
          <w:r>
            <w:fldChar w:fldCharType="end"/>
          </w:r>
          <w:r>
            <w:rPr>
              <w:rFonts w:hint="eastAsia" w:ascii="Songti SC Regular" w:hAnsi="Songti SC Regular" w:eastAsia="Songti SC Regular" w:cs="Songti SC Regular"/>
              <w:szCs w:val="21"/>
              <w:lang w:eastAsia="zh-CN"/>
            </w:rPr>
            <w:fldChar w:fldCharType="end"/>
          </w:r>
        </w:p>
        <w:p w14:paraId="16B03054">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_Toc95721723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lang w:val="en-US" w:eastAsia="zh-CN"/>
            </w:rPr>
            <w:t>想说的话</w:t>
          </w:r>
          <w:r>
            <w:tab/>
          </w:r>
          <w:r>
            <w:fldChar w:fldCharType="begin"/>
          </w:r>
          <w:r>
            <w:instrText xml:space="preserve"> PAGEREF _Toc95721723 \h </w:instrText>
          </w:r>
          <w:r>
            <w:fldChar w:fldCharType="separate"/>
          </w:r>
          <w:r>
            <w:t>363</w:t>
          </w:r>
          <w:r>
            <w:fldChar w:fldCharType="end"/>
          </w:r>
          <w:r>
            <w:rPr>
              <w:rFonts w:hint="eastAsia" w:ascii="Songti SC Regular" w:hAnsi="Songti SC Regular" w:eastAsia="Songti SC Regular" w:cs="Songti SC Regular"/>
              <w:szCs w:val="21"/>
              <w:lang w:eastAsia="zh-CN"/>
            </w:rPr>
            <w:fldChar w:fldCharType="end"/>
          </w:r>
        </w:p>
        <w:p w14:paraId="5B21882B">
          <w:pPr>
            <w:pStyle w:val="10"/>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_Toc329746858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44"/>
              <w:lang w:val="en-US" w:eastAsia="zh-CN"/>
            </w:rPr>
            <w:t>后记</w:t>
          </w:r>
          <w:r>
            <w:tab/>
          </w:r>
          <w:r>
            <w:fldChar w:fldCharType="begin"/>
          </w:r>
          <w:r>
            <w:instrText xml:space="preserve"> PAGEREF _Toc329746858 \h </w:instrText>
          </w:r>
          <w:r>
            <w:fldChar w:fldCharType="separate"/>
          </w:r>
          <w:r>
            <w:t>364</w:t>
          </w:r>
          <w:r>
            <w:fldChar w:fldCharType="end"/>
          </w:r>
          <w:r>
            <w:rPr>
              <w:rFonts w:hint="eastAsia" w:ascii="Songti SC Regular" w:hAnsi="Songti SC Regular" w:eastAsia="Songti SC Regular" w:cs="Songti SC Regular"/>
              <w:szCs w:val="21"/>
              <w:lang w:eastAsia="zh-CN"/>
            </w:rPr>
            <w:fldChar w:fldCharType="end"/>
          </w:r>
        </w:p>
        <w:p w14:paraId="313297F6">
          <w:pPr>
            <w:pStyle w:val="9"/>
            <w:tabs>
              <w:tab w:val="right" w:leader="dot" w:pos="7144"/>
            </w:tabs>
          </w:pPr>
          <w:r>
            <w:rPr>
              <w:rFonts w:hint="eastAsia" w:ascii="Songti SC Regular" w:hAnsi="Songti SC Regular" w:eastAsia="Songti SC Regular" w:cs="Songti SC Regular"/>
              <w:szCs w:val="21"/>
              <w:lang w:eastAsia="zh-CN"/>
            </w:rPr>
            <w:fldChar w:fldCharType="begin"/>
          </w:r>
          <w:r>
            <w:rPr>
              <w:rFonts w:hint="eastAsia" w:ascii="Songti SC Regular" w:hAnsi="Songti SC Regular" w:eastAsia="Songti SC Regular" w:cs="Songti SC Regular"/>
              <w:szCs w:val="21"/>
              <w:lang w:eastAsia="zh-CN"/>
            </w:rPr>
            <w:instrText xml:space="preserve"> HYPERLINK \l _Toc1547633146 </w:instrText>
          </w:r>
          <w:r>
            <w:rPr>
              <w:rFonts w:hint="eastAsia" w:ascii="Songti SC Regular" w:hAnsi="Songti SC Regular" w:eastAsia="Songti SC Regular" w:cs="Songti SC Regular"/>
              <w:szCs w:val="21"/>
              <w:lang w:eastAsia="zh-CN"/>
            </w:rPr>
            <w:fldChar w:fldCharType="separate"/>
          </w:r>
          <w:r>
            <w:rPr>
              <w:rFonts w:hint="eastAsia" w:ascii="Songti SC Black" w:hAnsi="Songti SC Black" w:eastAsia="Songti SC Black" w:cs="Songti SC Black"/>
              <w:szCs w:val="52"/>
              <w:lang w:val="en-US" w:eastAsia="zh-CN"/>
            </w:rPr>
            <w:t>作者信息</w:t>
          </w:r>
          <w:r>
            <w:tab/>
          </w:r>
          <w:r>
            <w:fldChar w:fldCharType="begin"/>
          </w:r>
          <w:r>
            <w:instrText xml:space="preserve"> PAGEREF _Toc1547633146 \h </w:instrText>
          </w:r>
          <w:r>
            <w:fldChar w:fldCharType="separate"/>
          </w:r>
          <w:r>
            <w:t>365</w:t>
          </w:r>
          <w:r>
            <w:fldChar w:fldCharType="end"/>
          </w:r>
          <w:r>
            <w:rPr>
              <w:rFonts w:hint="eastAsia" w:ascii="Songti SC Regular" w:hAnsi="Songti SC Regular" w:eastAsia="Songti SC Regular" w:cs="Songti SC Regular"/>
              <w:szCs w:val="21"/>
              <w:lang w:eastAsia="zh-CN"/>
            </w:rPr>
            <w:fldChar w:fldCharType="end"/>
          </w:r>
        </w:p>
        <w:p w14:paraId="032FB536">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Cs w:val="21"/>
              <w:lang w:eastAsia="zh-CN"/>
            </w:rPr>
            <w:fldChar w:fldCharType="end"/>
          </w:r>
        </w:p>
      </w:sdtContent>
    </w:sdt>
    <w:p w14:paraId="05ABFDE6">
      <w:pPr>
        <w:pStyle w:val="2"/>
        <w:keepNext w:val="0"/>
        <w:keepLines w:val="0"/>
        <w:pageBreakBefore/>
        <w:widowControl w:val="0"/>
        <w:kinsoku/>
        <w:wordWrap/>
        <w:overflowPunct/>
        <w:topLinePunct w:val="0"/>
        <w:autoSpaceDE/>
        <w:autoSpaceDN/>
        <w:bidi w:val="0"/>
        <w:adjustRightInd/>
        <w:snapToGrid/>
        <w:jc w:val="center"/>
        <w:textAlignment w:val="auto"/>
        <w:outlineLvl w:val="0"/>
        <w:rPr>
          <w:rFonts w:hint="eastAsia" w:ascii="Songti SC Black" w:hAnsi="Songti SC Black" w:eastAsia="Songti SC Black" w:cs="Songti SC Black"/>
          <w:sz w:val="52"/>
          <w:szCs w:val="52"/>
          <w:lang w:val="en-US" w:eastAsia="zh-CN"/>
        </w:rPr>
      </w:pPr>
      <w:bookmarkStart w:id="0" w:name="_Toc720724554"/>
      <w:r>
        <w:rPr>
          <w:rFonts w:hint="eastAsia" w:ascii="Songti SC Black" w:hAnsi="Songti SC Black" w:eastAsia="Songti SC Black" w:cs="Songti SC Black"/>
          <w:sz w:val="52"/>
          <w:szCs w:val="52"/>
          <w:lang w:val="en-US" w:eastAsia="zh-CN"/>
        </w:rPr>
        <w:t>引言</w:t>
      </w:r>
      <w:bookmarkEnd w:id="0"/>
    </w:p>
    <w:p w14:paraId="072379A5">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辞了工作在家闲坐许久，白日慢熬，夜里总翻来覆去琢磨一件事：倘若不上班、不谋生、整日闭门不与人来往，剥离所有营生与人情，人到最后，手里还能剩下些什么？</w:t>
      </w:r>
    </w:p>
    <w:p w14:paraId="3EDCDCD7">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百思无解，索性收拾行囊上路。一只帆布包，塞顶薄帐篷、两身换洗衣物，再揣几包干硬饼干、一瓶凉白开，就孤身往山野里走。 一路慢慢走才看清，人活命的底子原是极薄的：一口吃食、一件蔽体衣裳、一处能落脚安睡的方寸地，三样便足够支撑日子。其余万般物件，多一件不多活，少一件也不至于难捱。</w:t>
      </w:r>
    </w:p>
    <w:p w14:paraId="474D05B9">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只是独行的难处日日撞在眼前：满身尘土找不到热水擦洗，干粮吃光要徒步老远赶集镇采买，帐篷窄小，夜里翻个身都挤得局促。一桩桩不便时时提点我，人终究没法孑然独活，总要和旁人互通所需，才能把日子捋顺。</w:t>
      </w:r>
    </w:p>
    <w:p w14:paraId="5213ED51">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路上遇过两回好心货车司机，见我独行，都停下车问要不要捎一段。一回是司机办完差事空车返程，一回是送完货顺路归家，原不是特意绕路行善，不过举手之劳。 坐在副驾迎着山野晚风，心里温温软软的。原来人与人之间，除买卖交易、利益往来，还有一层不带算计的温热。你陷了难处，旁人顺手拉一把，不图分毫回馈，仅仅是见不得路人难捱。 细品两种善意也各有来由：空车载我，是盘活闲置的空位，不浪费运力；顺路载我，本就走这条道，多一人也添不了多少辛劳。世间大半萍水相逢的帮扶，大抵逃不开这两种朴素心思。</w:t>
      </w:r>
    </w:p>
    <w:p w14:paraId="1A7A65B5">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从乡野走到城里，过日子的滋味陡然两样。乡下采买要徒步奔赴集镇，城里指尖一点餐食便能送到门前；荒郊随处支帐篷歇脚，城中随处有澡堂能洗去满身风尘，多了推拿铺子，长路磨出的酸痛，花小钱便能松快筋骨。 同是谋生落脚，一地有一地的物产便利，倒算不上什么命数高低，不过脚下土地长什么资源，人便能取用什么。</w:t>
      </w:r>
    </w:p>
    <w:p w14:paraId="66F9498B">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可人若是一门心思争抢资源，反倒活得疲累焦灼。行路途中常想起庄子那只曳尾泥间的老龟，世人都挤着往名利洪流里奔，大鱼吞小鱼，人人赶着往前争抢，唯独河岸边有片安静草地，能晒晒太阳、放空心神。那方草地，便是庄子留给凡人的一处喘息余地。</w:t>
      </w:r>
    </w:p>
    <w:p w14:paraId="0819CA68">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长路独行，许多念头慢慢落地。譬如选择，世间岔路千千万，选了这一条，余下所有光景便永久错过了，人生单线向前，从没有存档重来的道理。 再譬如生活，我们自幼被规训：读书是为考好学校，读书为谋好差事，工作为买房生子，仿佛所有美好都要等万事齐备才肯登场。可徒步走久了才恍然，生活从不是完成任务后下发的奖赏，它藏在每一步赶路、每一口热饭、每一次晚风拂面的当下。</w:t>
      </w:r>
    </w:p>
    <w:p w14:paraId="73DA15F2">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这些念头碎碎杂杂，拼不出一套标准答案，便想落笔写成书。不为讲什么大道理，只把徒步途中边走边想的细碎感悟记下来，捋清日子的底层章法，学学如何踏实安稳地活着。</w:t>
      </w:r>
    </w:p>
    <w:p w14:paraId="15D3AA71">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从前我独自写软件，熬许多日夜做出成品，却无人知晓。翻遍销售闲书才悟透，所谓售卖，本质是心意与价值的分享：你手里有能解旁人烦忧的东西，坦诚交付，一来二去攒下信赖，人家自会愿意交换。 信任从不是凭空得来，全靠一次次真心帮扶慢慢堆起来。当年半路捎我的司机，若是往后开店做买卖，我定然愿意光顾 —— 只记他停下车问我一句前路的温柔。</w:t>
      </w:r>
    </w:p>
    <w:p w14:paraId="57F08E3F">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搭建信任从来简单，先主动搭一句闲话，聊聊各自生计难处，摸清彼此的分寸与底线，往来多了，心意自然落地。可光有信任不够，人与人往来，终究藏着一场双向互换。 互换的从不止银钱：邻里搭把手修缮屋舍是换，对手坐下来各退一步谈判是换，开店经商是换，夫妻相守、抚育儿女亦是换。只是交换的物件轻重不同，难易有别，内核却全然相通：你有你的长处，我有我的暖意，彼此互补，日子都好过些。</w:t>
      </w:r>
    </w:p>
    <w:p w14:paraId="69E8616B">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从前我总钻牛角尖，犯两处执拗毛病：与人交谈不肯剖白心底，信息总交换不透；万事习惯换算成钱财衡量，误以为钞票是唯一硬通货。如今行路看多了人情才懂，交换的筹码从不止薪资。挣大钱是本事，烧一桌热菜、体贴体恤旁人、懂得宽慰人心，一样是难得的交换底气。</w:t>
      </w:r>
    </w:p>
    <w:p w14:paraId="659F4476">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谈及人情往来，又想起祖辈聚居的旧时光。从前一族老小同守一方宅院，父辈走南闯北磨出的生存门道，一五一十传给后辈：什么野菜能食，什么人值得深交，落难时该寻何人搭救。这些市井生存智慧，课本从不会写，却是安身立命的真智慧 —— 世人称它作智慧，书本只教标准化的纸面学识。</w:t>
      </w:r>
    </w:p>
    <w:p w14:paraId="66696C0E">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生病静养那段日子，总念起南方宗祠。一姓族人逢年齐聚祠堂，外人总道祭祖只是烧纸磕头的虚礼，走了长路才看清内里门道：祭祀从来不是做给亡人看，是借一场相聚，让活人互通近况、互通帮扶资源。温商世代抱团兴旺，根源便是宗族共享资源、遇事彼此托底；反观如今许多人家长辈一离世，兄弟姐妹四散各地，往日牵连的一根线便彻底断了，至亲反倒生分。</w:t>
      </w:r>
    </w:p>
    <w:p w14:paraId="798492F1">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从前总嫌人情规矩繁琐，礼仪、拜年、往来应酬全是客套。行路历经冷暖才看透，所有代代相传的俗礼，表层是寒暄客套，底下藏着一套人和人共存、互通的生存法则。道理人人日日在用，可看得透的说不透彻，通透的人懒得拆解，一代代稀里糊涂沿袭至今。</w:t>
      </w:r>
    </w:p>
    <w:p w14:paraId="708E5577">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我写这本书，便是想把这些藏在烟火里、人人日用却说不清的道理捋顺、讲明白。 徒步一路慢慢拆解才懂，生活从不是按劳发奖的计分簿，也不是循规蹈矩的流水线。它是什么，我仍在一路探寻。</w:t>
      </w:r>
    </w:p>
    <w:p w14:paraId="756B7527">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只盼这本书像山野路上一块粗砖，不算平整牢靠，路人途经，踩上一脚，少滑一跤、少走一段弯路足矣。 世间所有人，都在这条寻路的道上，一步一步慢慢往前走。</w:t>
      </w:r>
    </w:p>
    <w:p w14:paraId="30D98E1A">
      <w:pPr>
        <w:pStyle w:val="3"/>
        <w:bidi w:val="0"/>
        <w:jc w:val="center"/>
        <w:rPr>
          <w:rFonts w:hint="eastAsia" w:ascii="Songti SC Black" w:hAnsi="Songti SC Black" w:eastAsia="Songti SC Black" w:cs="Songti SC Black"/>
          <w:sz w:val="44"/>
          <w:szCs w:val="44"/>
          <w:lang w:val="en-US" w:eastAsia="zh-CN"/>
        </w:rPr>
      </w:pPr>
      <w:bookmarkStart w:id="1" w:name="_Toc1409809998"/>
      <w:r>
        <w:rPr>
          <w:rFonts w:hint="eastAsia" w:ascii="Songti SC Black" w:hAnsi="Songti SC Black" w:eastAsia="Songti SC Black" w:cs="Songti SC Black"/>
          <w:sz w:val="44"/>
          <w:szCs w:val="44"/>
          <w:lang w:val="en-US" w:eastAsia="zh-CN"/>
        </w:rPr>
        <w:t>古道行</w:t>
      </w:r>
      <w:bookmarkEnd w:id="1"/>
    </w:p>
    <w:p w14:paraId="3CF9E0D0">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古道分途日欲昏，石上旧痕深复深。</w:t>
      </w:r>
    </w:p>
    <w:p w14:paraId="6E535919">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行人到此皆驻足，关城隐隐出云根。</w:t>
      </w:r>
    </w:p>
    <w:p w14:paraId="417F8C9B">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渡口不渡烟村远，有人挑种过前村。</w:t>
      </w:r>
    </w:p>
    <w:p w14:paraId="504C1EF5">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前村路尽野津横，老树横枝作桥生。</w:t>
      </w:r>
    </w:p>
    <w:p w14:paraId="40A64B88">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根在此，叶在彼，落花流水各无声。</w:t>
      </w:r>
    </w:p>
    <w:p w14:paraId="502A1EEC">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桥东有院门未掩，劈柴人住溪边屋。</w:t>
      </w:r>
    </w:p>
    <w:p w14:paraId="5DAFA2B1">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斧头放下指远山，说道路标皆暗伏。</w:t>
      </w:r>
    </w:p>
    <w:p w14:paraId="0AFEF13D">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纹路认得方是路，不识纹者空往复。</w:t>
      </w:r>
    </w:p>
    <w:p w14:paraId="182E068B">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城头有守夜持灯，灯下旧约未写清。</w:t>
      </w:r>
    </w:p>
    <w:p w14:paraId="16103771">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提灯人立板桥畔，霜风动，举火明。</w:t>
      </w:r>
    </w:p>
    <w:p w14:paraId="4A93FA48">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照见远行人一个，衣上星斗肩上风。</w:t>
      </w:r>
    </w:p>
    <w:p w14:paraId="4BE57A39">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行人望灯灯望人，两不言，各自行。</w:t>
      </w:r>
    </w:p>
    <w:p w14:paraId="759ECF63">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行到天青烟起处，一村灶火为谁生。</w:t>
      </w:r>
    </w:p>
    <w:p w14:paraId="314A57AA">
      <w:pPr>
        <w:pStyle w:val="2"/>
        <w:keepNext w:val="0"/>
        <w:keepLines w:val="0"/>
        <w:pageBreakBefore/>
        <w:widowControl w:val="0"/>
        <w:numPr>
          <w:ilvl w:val="0"/>
          <w:numId w:val="0"/>
        </w:numPr>
        <w:kinsoku/>
        <w:wordWrap/>
        <w:overflowPunct/>
        <w:topLinePunct w:val="0"/>
        <w:autoSpaceDE/>
        <w:autoSpaceDN/>
        <w:bidi w:val="0"/>
        <w:adjustRightInd/>
        <w:snapToGrid/>
        <w:jc w:val="center"/>
        <w:textAlignment w:val="auto"/>
        <w:outlineLvl w:val="0"/>
        <w:rPr>
          <w:rFonts w:hint="eastAsia" w:ascii="Songti SC Black" w:hAnsi="Songti SC Black" w:eastAsia="Songti SC Black" w:cs="Songti SC Black"/>
          <w:sz w:val="52"/>
          <w:szCs w:val="52"/>
          <w:lang w:val="en-US" w:eastAsia="zh-CN"/>
        </w:rPr>
      </w:pPr>
      <w:bookmarkStart w:id="2" w:name="_Toc1489559035"/>
      <w:r>
        <w:rPr>
          <w:rFonts w:hint="eastAsia" w:ascii="Songti SC Black" w:hAnsi="Songti SC Black" w:eastAsia="Songti SC Black" w:cs="Songti SC Black"/>
          <w:sz w:val="52"/>
          <w:szCs w:val="52"/>
          <w:lang w:val="en-US" w:eastAsia="zh-CN"/>
        </w:rPr>
        <w:t>第一篇 存在之本</w:t>
      </w:r>
      <w:bookmarkEnd w:id="2"/>
    </w:p>
    <w:p w14:paraId="52DAD17B">
      <w:pPr>
        <w:pStyle w:val="3"/>
        <w:keepNext w:val="0"/>
        <w:keepLines w:val="0"/>
        <w:pageBreakBefore/>
        <w:widowControl w:val="0"/>
        <w:kinsoku/>
        <w:wordWrap/>
        <w:overflowPunct/>
        <w:topLinePunct w:val="0"/>
        <w:autoSpaceDE/>
        <w:autoSpaceDN/>
        <w:bidi w:val="0"/>
        <w:adjustRightInd/>
        <w:snapToGrid/>
        <w:jc w:val="center"/>
        <w:textAlignment w:val="auto"/>
        <w:outlineLvl w:val="1"/>
        <w:rPr>
          <w:rFonts w:hint="eastAsia" w:ascii="Songti SC Black" w:hAnsi="Songti SC Black" w:eastAsia="Songti SC Black" w:cs="Songti SC Black"/>
          <w:sz w:val="44"/>
          <w:szCs w:val="44"/>
        </w:rPr>
      </w:pPr>
      <w:bookmarkStart w:id="3" w:name="_Toc1801828166"/>
      <w:r>
        <w:rPr>
          <w:rFonts w:hint="eastAsia" w:ascii="Songti SC Black" w:hAnsi="Songti SC Black" w:eastAsia="Songti SC Black" w:cs="Songti SC Black"/>
          <w:sz w:val="44"/>
          <w:szCs w:val="44"/>
        </w:rPr>
        <w:t>关于时间</w:t>
      </w:r>
      <w:bookmarkEnd w:id="3"/>
    </w:p>
    <w:p w14:paraId="6BAEF33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走路的时候，时间是两副面孔。</w:t>
      </w:r>
    </w:p>
    <w:p w14:paraId="7617B73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一步一步往陡坡上挪，山路望不到头，太阳像是被钉在天上，一动不动，脚底板一阵一阵地发酸，那时候只觉得，时光冻住了一般，慢得能把人熬干。可等真走完了那段长路，一屁股坐在石头上回望，又恍如只是一眨眼的事，沿途的山水、擦身而过的路人，全都成了一场模糊的梦。</w:t>
      </w:r>
    </w:p>
    <w:p w14:paraId="6DC3F05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庄子讲过一句话，我记了很多年：朝菌不知晦朔，蟪蛄不知春秋。朝生暮死的菌子，不知道一个月有多长；夏生秋死的蝉，不知道一年有多长。时间的长短，从来不是一个绝对的数，是相对于经历它的那个生命而言的——山路上的那一步，和石头上的这一望，本是同一段时间，落进不同的心境里，就活生生地长成了两种长度。</w:t>
      </w:r>
    </w:p>
    <w:p w14:paraId="0CF3F3D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我们用来丈量自己这一辈子的，从来不是钟表上的秒和分，是心上真正发生过的、一件件沉甸甸的事。一日三餐、上班睡觉，天天一个样子，没有一星半点新鲜的触动，哪怕这么过完一整年，回头去想，也是空的、薄的；可要是哪一天，你遇见了知己，蹚过了山洪，或者顿悟了一个憋在心里许久的结，那短短一天，心底留下的印记，能压过浑浑噩噩过去的数十年。</w:t>
      </w:r>
    </w:p>
    <w:p w14:paraId="4BDE311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客观的年岁，是老天爷给定的；主观的时间，却是你自己一寸一寸织出来的。心里担着的事越重，人生就越绵长；日子越是平淡无波，岁月就溜得越快。人既能把一天活成一年那么厚重，也能把几十年，过成同一天，重复地过下去。</w:t>
      </w:r>
    </w:p>
    <w:p w14:paraId="07919FC3">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那些回不去的岔路</w:t>
      </w:r>
    </w:p>
    <w:p w14:paraId="5274C81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人这一生走过的每一条岔路，都会永远地抹去另一种活法的可能性。时间是一支只朝前飞的箭，没有存档，没有重来。苏轼夜游赤壁的时候说过一句话，"逝者如斯，而未尝往也"——江水日夜不停地流，看着是一去不回头了，可江水这个整体，其实一直都还在那儿，没走。</w:t>
      </w:r>
    </w:p>
    <w:p w14:paraId="5D040B2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时间，也是这么回事：流走的那一段，永远回不来了；可你在那段时间里织进去的东西——一句话、一个人、一段解开了的心结——不会真的凭空消失，它会留在你身上，成为你的一部分。这就是苏轼说的"未尝往也"。人心里那份被拉长的时间感，靠的正是这些留下来的东西，一点一点撑起来的。</w:t>
      </w:r>
    </w:p>
    <w:p w14:paraId="5E2D04B8">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lang w:val="en-US" w:eastAsia="zh-CN"/>
        </w:rPr>
        <w:t>心智中的时间是非线性的</w:t>
      </w:r>
    </w:p>
    <w:p w14:paraId="4525319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人的脑子不是一台匀速转动的录像机，不会把岁月平平整整地铺开来记录，它更像一台织机，能把过去、当下、以后的种种体验，拆开来，再重新织到一起。这不是我一个人的发明。柏格森早年把时间分成了两种：一种是"空间化的时间"——就是钟表上的时间，能被切成一格一格均匀的秒、分、时；还有一种，他叫作"绵延"——是人心里真正体验到的那份时间，切不开，有轻有重，有厚有薄。物理的时间是前一种，你我真正活在的，是后一种。</w:t>
      </w:r>
    </w:p>
    <w:p w14:paraId="53C5E26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古希腊人也早想到过这个分别，还特意造了两个不同的词：Chronos，是依次流过、能被钟表量出来的时间；Kairos，是"恰逢其时"的那个关键瞬间——它问的不是几点几分，是"是不是那个对的时候"。你我这辈子真正记得住的，几乎全是 Kairos 那样的时刻，很少是 Chronos 上的某个刻度。</w:t>
      </w:r>
    </w:p>
    <w:p w14:paraId="36E7FA9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一件事能在记忆里压下多重的分量，我想大致是这两样东西在起作用：它当时给你的那一下冲击有多狠——摔伤、顿悟、离别，这类事情当时给的一下重击，会把主观的时间无限拉长；还有，它在你这一生的故事里，占了多大的份量——分量越重，越会长久地占着你心里的位置，把你活着的这段感觉，一寸一寸拉长。</w:t>
      </w:r>
    </w:p>
    <w:p w14:paraId="7B776D06">
      <w:pPr>
        <w:pStyle w:val="4"/>
        <w:bidi w:val="0"/>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rPr>
        <w:t>五</w:t>
      </w:r>
      <w:r>
        <w:rPr>
          <w:rFonts w:hint="eastAsia" w:ascii="Songti SC Black" w:hAnsi="Songti SC Black" w:eastAsia="Songti SC Black" w:cs="Songti SC Black"/>
          <w:sz w:val="30"/>
          <w:szCs w:val="30"/>
          <w:lang w:val="en-US" w:eastAsia="zh-CN"/>
        </w:rPr>
        <w:t>条践行路径</w:t>
      </w:r>
    </w:p>
    <w:p w14:paraId="40538F6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时间这件事，光想是想不透的，得靠身体去走。这些年，我走出来这几条，愿意讲给你听。</w:t>
      </w:r>
    </w:p>
    <w:p w14:paraId="48E8A82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身心</w:t>
      </w:r>
      <w:r>
        <w:rPr>
          <w:rFonts w:hint="eastAsia" w:ascii="Songti SC Regular" w:hAnsi="Songti SC Regular" w:eastAsia="Songti SC Regular" w:cs="Songti SC Regular"/>
          <w:b/>
          <w:bCs/>
          <w:sz w:val="21"/>
          <w:szCs w:val="21"/>
          <w:lang w:val="en-US" w:eastAsia="zh-CN"/>
        </w:rPr>
        <w:t>健康</w:t>
      </w:r>
      <w:r>
        <w:rPr>
          <w:rFonts w:hint="eastAsia" w:ascii="Songti SC Regular" w:hAnsi="Songti SC Regular" w:eastAsia="Songti SC Regular" w:cs="Songti SC Regular"/>
          <w:b/>
          <w:bCs/>
          <w:sz w:val="21"/>
          <w:szCs w:val="21"/>
        </w:rPr>
        <w:t>先得撑住，织机才有燃料可用。</w:t>
      </w:r>
      <w:r>
        <w:rPr>
          <w:rFonts w:hint="eastAsia" w:ascii="Songti SC Regular" w:hAnsi="Songti SC Regular" w:eastAsia="Songti SC Regular" w:cs="Songti SC Regular"/>
          <w:sz w:val="21"/>
          <w:szCs w:val="21"/>
        </w:rPr>
        <w:t>人要是持续地被透支着，就没有余力去接、去留住生活里那些珍贵的瞬间了。只有恢复的力气大于消耗的力气，你心里那台织机才有充足的燃料，去编那些高冲击、高分量的体验，不至于一天到晚疲于应付琐事，把日子稀里糊涂地耗过去。这是后面几条的底子——力气都耗光了，就别再谈什么编织意义了。</w:t>
      </w:r>
    </w:p>
    <w:p w14:paraId="289CB1F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得自己守住给意义打分的那杆秤，别让外头的标尺替你打分。</w:t>
      </w:r>
      <w:r>
        <w:rPr>
          <w:rFonts w:hint="eastAsia" w:ascii="Songti SC Regular" w:hAnsi="Songti SC Regular" w:eastAsia="Songti SC Regular" w:cs="Songti SC Regular"/>
          <w:sz w:val="21"/>
          <w:szCs w:val="21"/>
        </w:rPr>
        <w:t>外面的世界永远有一套现成的量表——薪水、房价、同龄人的成就，天天在悄悄告诉你什么才算"成功"，抢的是你自己给日子打分的那份权力。塞涅卡当年写过一篇《论人生短促》，说的其实是相反的事——人生并不短，是大多数人自己把它挥霍掉了大半：耗在别人的期待里，耗在没头没尾的忙碌里，等到临终回望，才发现真正属于自己的时间，少得可怜。斯多葛派还有一句常挂在嘴边的话，memento mori，记住你终将死去——这不是在说丧气话，是在提醒你：正因为时间是绝对有限的，你才更有理由，现在就动手筛一筛，什么才配被记进你这一生的故事里，什么不过是别人硬塞给你的噪音。当然，那条大家都在走的标准轨道，也不是全然无用的，它是普通人安稳过日子的底子——我们要做的，不是把它整个掀翻，是在那条大路旁边，给自己留一条走得慢一点的林间小径。</w:t>
      </w:r>
    </w:p>
    <w:p w14:paraId="33550CA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得学会用语言，把一晃而过的那一下冲击，摁住。</w:t>
      </w:r>
      <w:r>
        <w:rPr>
          <w:rFonts w:hint="eastAsia" w:ascii="Songti SC Regular" w:hAnsi="Songti SC Regular" w:eastAsia="Songti SC Regular" w:cs="Songti SC Regular"/>
          <w:sz w:val="21"/>
          <w:szCs w:val="21"/>
        </w:rPr>
        <w:t>禅宗有个老话头：开悟前后，人做的事其实一样——吃饭时吃饭，睡觉时睡觉。区别只在于，是不是全然地待在眼前这一件事里，而不是一边吃着饭，心思却飘到别处去了。得先有这份"全然在场"的本事，一件事发生的那一刻，你才真的"在场"，接得住它；接住了，才谈得上把它摁住、留下来。徒步路上撞见的那一场落日，深夜里冒出来的那一个顿悟，来得急，去得也急，你不记下来，一转眼就散了。语言，是钉住那个时间坐标的一根钉子——把心里那一下触动，尽量精准地描摹出来，它才能留成一个日后能回头去找的锚点，把你心里那份时间感，往长里拉一拉。</w:t>
      </w:r>
    </w:p>
    <w:p w14:paraId="7A20A35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得找到能跟你一块儿共振的人，</w:t>
      </w:r>
      <w:r>
        <w:rPr>
          <w:rFonts w:hint="eastAsia" w:ascii="Songti SC Regular" w:hAnsi="Songti SC Regular" w:eastAsia="Songti SC Regular" w:cs="Songti SC Regular"/>
          <w:b/>
          <w:bCs/>
          <w:sz w:val="21"/>
          <w:szCs w:val="21"/>
          <w:lang w:val="en-US" w:eastAsia="zh-CN"/>
        </w:rPr>
        <w:t>生命</w:t>
      </w:r>
      <w:r>
        <w:rPr>
          <w:rFonts w:hint="eastAsia" w:ascii="Songti SC Regular" w:hAnsi="Songti SC Regular" w:eastAsia="Songti SC Regular" w:cs="Songti SC Regular"/>
          <w:b/>
          <w:bCs/>
          <w:sz w:val="21"/>
          <w:szCs w:val="21"/>
        </w:rPr>
        <w:t>意义才不会越攒越薄</w:t>
      </w:r>
      <w:r>
        <w:rPr>
          <w:rFonts w:hint="eastAsia" w:ascii="Songti SC Regular" w:hAnsi="Songti SC Regular" w:eastAsia="Songti SC Regular" w:cs="Songti SC Regular"/>
          <w:sz w:val="21"/>
          <w:szCs w:val="21"/>
        </w:rPr>
        <w:t>。一个人独自生出的感悟，是单薄的，得有人跟你对着同一件事，生出同样的一份触动，这份意义才会持续地长大。找到一个能跟你共享记忆、沉默和心事的人，两个人的共振，会一圈一圈地给这份分量加码，替你挡住岁月带来的那股虚无。</w:t>
      </w:r>
    </w:p>
    <w:p w14:paraId="6BC8496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得学会跳出那条被</w:t>
      </w:r>
      <w:r>
        <w:rPr>
          <w:rFonts w:hint="eastAsia" w:ascii="Songti SC Regular" w:hAnsi="Songti SC Regular" w:eastAsia="Songti SC Regular" w:cs="Songti SC Regular"/>
          <w:b/>
          <w:bCs/>
          <w:sz w:val="21"/>
          <w:szCs w:val="21"/>
          <w:lang w:val="en-US" w:eastAsia="zh-CN"/>
        </w:rPr>
        <w:t>文明</w:t>
      </w:r>
      <w:r>
        <w:rPr>
          <w:rFonts w:hint="eastAsia" w:ascii="Songti SC Regular" w:hAnsi="Songti SC Regular" w:eastAsia="Songti SC Regular" w:cs="Songti SC Regular"/>
          <w:b/>
          <w:bCs/>
          <w:sz w:val="21"/>
          <w:szCs w:val="21"/>
        </w:rPr>
        <w:t>铺好的单行道，换一种循环的眼光看自己</w:t>
      </w:r>
      <w:r>
        <w:rPr>
          <w:rFonts w:hint="eastAsia" w:ascii="Songti SC Regular" w:hAnsi="Songti SC Regular" w:eastAsia="Songti SC Regular" w:cs="Songti SC Regular"/>
          <w:sz w:val="21"/>
          <w:szCs w:val="21"/>
        </w:rPr>
        <w:t>。社会早给你铺好了一条路：求学、就业、买房、生子——这条路自带一套外界定的分量表，还是一条单行道，一旦"落后"了，就好像再也追不上了似的。可道家讲的时间，从来不是这样一条单行道，是四季轮回：春种秋收，冬去春回，没有哪一季是"迟到"的，时间自己会转回来。心智里的时间，也允许你换一种循环的眼光，看自己这一生：不必为了追赶那条流水线，透支明天的日子；选一条节奏、标准都由你自己定的路，走得慢一点、绕得远一点，不等于来不及了。</w:t>
      </w:r>
    </w:p>
    <w:p w14:paraId="4BB57F43">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执弓的人</w:t>
      </w:r>
    </w:p>
    <w:p w14:paraId="5026C46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一个真正懂时间的人，不再只是被那支箭射中、被动地被岁月磨着走的靶子，他成了那个执弓搭箭、亲手编织的人。海德格尔说，人要"向死而生"——不是消极地等死，是唯有真正直面"我终将死去"这件事，人才能从浑浑噩噩里醒过来，认认真真地活这一场。时间这支箭的终点是死亡，这一点不会因为你不去想它，就自己消失；可正因为终点是确定的，眼前的每一个当下，才有了不能被随便糟蹋的重量。</w:t>
      </w:r>
    </w:p>
    <w:p w14:paraId="0E61EF6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我走到山顶回望来路的时候，常常会想起山道上那些一去不返的东西——磨破的鞋底，一去不返的司机，一去不返的村落。它们不会回来了，可它们也没真的走。它们在我身上，成了我。每一个当下，你把它投向自己真正认可、真正舍得的地方——这不是一句写在墙上的口号，是你手里那支箭，唯一能做的事。</w:t>
      </w:r>
    </w:p>
    <w:p w14:paraId="2D59FF48">
      <w:pPr>
        <w:keepLines w:val="0"/>
        <w:kinsoku/>
        <w:wordWrap/>
        <w:overflowPunct/>
        <w:topLinePunct w:val="0"/>
        <w:autoSpaceDE/>
        <w:autoSpaceDN/>
        <w:bidi w:val="0"/>
        <w:adjustRightInd/>
        <w:spacing w:line="240" w:lineRule="auto"/>
        <w:jc w:val="both"/>
        <w:textAlignment w:val="auto"/>
        <w:rPr>
          <w:rFonts w:hint="eastAsia" w:ascii="Songti SC Regular" w:hAnsi="Songti SC Regular" w:eastAsia="Songti SC Regular" w:cs="Songti SC Regular"/>
          <w:sz w:val="21"/>
          <w:szCs w:val="21"/>
        </w:rPr>
      </w:pPr>
    </w:p>
    <w:p w14:paraId="4D420DEA">
      <w:pPr>
        <w:pStyle w:val="3"/>
        <w:keepNext w:val="0"/>
        <w:keepLines w:val="0"/>
        <w:pageBreakBefore/>
        <w:widowControl w:val="0"/>
        <w:kinsoku/>
        <w:wordWrap/>
        <w:overflowPunct/>
        <w:topLinePunct w:val="0"/>
        <w:autoSpaceDE/>
        <w:autoSpaceDN/>
        <w:bidi w:val="0"/>
        <w:adjustRightInd/>
        <w:snapToGrid/>
        <w:jc w:val="center"/>
        <w:textAlignment w:val="auto"/>
        <w:outlineLvl w:val="1"/>
        <w:rPr>
          <w:rFonts w:hint="eastAsia" w:ascii="Songti SC Black" w:hAnsi="Songti SC Black" w:eastAsia="Songti SC Black" w:cs="Songti SC Black"/>
          <w:sz w:val="44"/>
          <w:szCs w:val="44"/>
        </w:rPr>
      </w:pPr>
      <w:bookmarkStart w:id="4" w:name="_Toc1659079615"/>
      <w:r>
        <w:rPr>
          <w:rFonts w:hint="eastAsia" w:ascii="Songti SC Black" w:hAnsi="Songti SC Black" w:eastAsia="Songti SC Black" w:cs="Songti SC Black"/>
          <w:sz w:val="44"/>
          <w:szCs w:val="44"/>
        </w:rPr>
        <w:t>关于能量</w:t>
      </w:r>
      <w:bookmarkEnd w:id="4"/>
    </w:p>
    <w:p w14:paraId="3E5F8A7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徒步上坡这件事，最能让人看清能量是怎么回事。</w:t>
      </w:r>
    </w:p>
    <w:p w14:paraId="0D4E8F0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清晨出发的时候，浑身是使不完的气力；到了正午，那气力就一点一点地往外淌，淌着淌着，就淌没了；走到半日跋涉之后，人只剩下一个念头——找块石头，一屁股坐下去，什么都不想再干了。能量从来不是一个抽象的词，它是你腿脚里的力气、心神里的兴致，是这具肉身能撑多久的那个本源。吃一口饭，睡一觉，它能补回来；可你要是一味地耗，只出不进，它就一点点地垮下去。人这一辈子，说到底，就是一场跟能量的耗散和补给，讨价还价的过程。</w:t>
      </w:r>
    </w:p>
    <w:p w14:paraId="6C63320D">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一具身子，四层火</w:t>
      </w:r>
    </w:p>
    <w:p w14:paraId="76BEBA4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我起初以为，人就是一副肉身的储能罐，加满了油就能跑，跑空了就得歇。走得久了才发现，不对，人身上至少并行运转着四层火：最底下一层是体力，是烧起来最实在的那把柴；往上一层是情绪，是那口"我想干"的火苗；再往上是认知，是让人不至于横冲直撞的那份定力；最上头一层，是意义，是绝境里那根托底的锚。这四层火，各有各的添柴处，添对了柴，火就旺；添的是无意义的内耗、解不开的纠缠，那火苗就会被自己的烟给呛熄。</w:t>
      </w:r>
    </w:p>
    <w:p w14:paraId="3194C0F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套说法其实不是我一个人琢磨出来的。中医讲"精气神"三宝，精是底子，气是那股冲劲，神是收着这一切、给它定方向的东西——几千年前的老话，讲的其实是同一件事：人不是一整块铁，是好几层火叠在一起烧的一个系统。西方管理心理学里，吉姆·洛尔和托尼·施瓦茨也提出过一套"全情投入"的说法，讲的是体能、情感、思维、精神这四种能量，怎么互相供给怎么互相</w:t>
      </w:r>
      <w:r>
        <w:rPr>
          <w:rFonts w:hint="eastAsia" w:ascii="Songti SC Regular" w:hAnsi="Songti SC Regular" w:eastAsia="Songti SC Regular" w:cs="Songti SC Regular"/>
          <w:sz w:val="21"/>
          <w:szCs w:val="21"/>
          <w:lang w:val="en-US" w:eastAsia="zh-CN"/>
        </w:rPr>
        <w:t>影响</w:t>
      </w:r>
      <w:r>
        <w:rPr>
          <w:rFonts w:hint="eastAsia" w:ascii="Songti SC Regular" w:hAnsi="Songti SC Regular" w:eastAsia="Songti SC Regular" w:cs="Songti SC Regular"/>
          <w:sz w:val="21"/>
          <w:szCs w:val="21"/>
        </w:rPr>
        <w:t>。我在这里做的，不过是把这套早就被人从两个方向都验证过的老话，重新搬回徒步和过日子的场景里，讲给你听一遍。</w:t>
      </w:r>
    </w:p>
    <w:p w14:paraId="271593A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体力，是一切的物质底子</w:t>
      </w:r>
      <w:r>
        <w:rPr>
          <w:rFonts w:hint="eastAsia" w:ascii="Songti SC Regular" w:hAnsi="Songti SC Regular" w:eastAsia="Songti SC Regular" w:cs="Songti SC Regular"/>
          <w:sz w:val="21"/>
          <w:szCs w:val="21"/>
        </w:rPr>
        <w:t>。吃饭，睡觉，身体的新陈代谢，都是在给这层火添柴。这层柴一断，情绪、思考、信念全都没了着落——徒步正午腹中饿得发慌、腿脚发软的那一刻，你会直接感受到这个：这层火一熄，上面三层，全是空话。</w:t>
      </w:r>
    </w:p>
    <w:p w14:paraId="24CDCD9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情绪，是那口点火的气</w:t>
      </w:r>
      <w:r>
        <w:rPr>
          <w:rFonts w:hint="eastAsia" w:ascii="Songti SC Regular" w:hAnsi="Songti SC Regular" w:eastAsia="Songti SC Regular" w:cs="Songti SC Regular"/>
          <w:sz w:val="21"/>
          <w:szCs w:val="21"/>
        </w:rPr>
        <w:t>。体力再够用，缺了这口"想干"的劲头，人照样能瘫在原地，一步也不肯挪。山道上远远瞧见前头一个小山头，心里冒出一句"再走一段就到了"，那点兴致冒出来的瞬间，就是情绪在起作用——它自己不产生一分力气，但它决定你愿不愿意把力气使出来。</w:t>
      </w:r>
    </w:p>
    <w:p w14:paraId="3662A6D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认知，是不让人瞎跑的那份算计</w:t>
      </w:r>
      <w:r>
        <w:rPr>
          <w:rFonts w:hint="eastAsia" w:ascii="Songti SC Regular" w:hAnsi="Songti SC Regular" w:eastAsia="Songti SC Regular" w:cs="Songti SC Regular"/>
          <w:sz w:val="21"/>
          <w:szCs w:val="21"/>
        </w:rPr>
        <w:t>。有体力，有冲动，可要是不会筛信息、不会掂量利弊，那股劲儿就只会瞎使——岔路口凭一时兴起随便一闯，走错方向，白白搭进去半天的脚力，这就是认知没跟上体力和情绪，替你踩的一个坑。</w:t>
      </w:r>
    </w:p>
    <w:p w14:paraId="113D69D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意义，是压舱的那块石头</w:t>
      </w:r>
      <w:r>
        <w:rPr>
          <w:rFonts w:hint="eastAsia" w:ascii="Songti SC Regular" w:hAnsi="Songti SC Regular" w:eastAsia="Songti SC Regular" w:cs="Songti SC Regular"/>
          <w:sz w:val="21"/>
          <w:szCs w:val="21"/>
        </w:rPr>
        <w:t>。体力耗尽了，情绪也提不起来了，连脑子都懒得转了的时候，往往是一个念头把人重新撑起来——我究竟是为了什么，走这一趟。这是四层火里唯一一层，能在其余三层都烧到见底的时候，还替你把整个人撑住、不至于彻底散架的东西。</w:t>
      </w:r>
    </w:p>
    <w:p w14:paraId="6E0A8F8D">
      <w:pPr>
        <w:pStyle w:val="4"/>
        <w:bidi w:val="0"/>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自我觉察工具</w:t>
      </w:r>
    </w:p>
    <w:p w14:paraId="42E6AE5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sz w:val="21"/>
          <w:szCs w:val="21"/>
        </w:rPr>
        <w:t>想知道自己这段时间的能量到底是余是亏，问自己一句就够了：</w:t>
      </w:r>
      <w:r>
        <w:rPr>
          <w:rFonts w:hint="eastAsia" w:ascii="Songti SC Regular" w:hAnsi="Songti SC Regular" w:eastAsia="Songti SC Regular" w:cs="Songti SC Regular"/>
          <w:b/>
          <w:bCs/>
          <w:sz w:val="21"/>
          <w:szCs w:val="21"/>
        </w:rPr>
        <w:t>这段日子，是充的比耗的多，还是耗的比充的多？</w:t>
      </w:r>
    </w:p>
    <w:p w14:paraId="6DF4B27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睡得好不好，吃得对不对，身边这几个人是滋养你还是拖累你，你手里那件长久要紧的事有没有在往前挪——这些，都是在往里充。工作、非应付不可的沟通，这些是躲不开的刚性消耗，是过日子必须付的那份代价，谈不上冤枉。可还有一种消耗，最不值——那种拧巴的内耗、纠缠不清的烂关系、没来由的攀比，它们不产生任何有用的结果，却照样啃你的心神。这一类，我把它叫作"污染"，因为它连"必要的代价"这四个字都够不上，纯粹是白扔。</w:t>
      </w:r>
    </w:p>
    <w:p w14:paraId="373DE5C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val="0"/>
          <w:bCs w:val="0"/>
          <w:sz w:val="21"/>
          <w:szCs w:val="21"/>
        </w:rPr>
        <w:t>没有秤能替你精确称出这笔账，因为"内耗"这类东西，本来就没法客观打分，你我心里的那杆秤，各不相同</w:t>
      </w:r>
      <w:r>
        <w:rPr>
          <w:rFonts w:hint="eastAsia" w:ascii="Songti SC Regular" w:hAnsi="Songti SC Regular" w:eastAsia="Songti SC Regular" w:cs="Songti SC Regular"/>
          <w:b/>
          <w:bCs/>
          <w:sz w:val="21"/>
          <w:szCs w:val="21"/>
        </w:rPr>
        <w:t>。</w:t>
      </w:r>
      <w:r>
        <w:rPr>
          <w:rFonts w:hint="eastAsia" w:ascii="Songti SC Regular" w:hAnsi="Songti SC Regular" w:eastAsia="Songti SC Regular" w:cs="Songti SC Regular"/>
          <w:sz w:val="21"/>
          <w:szCs w:val="21"/>
        </w:rPr>
        <w:t>它更像是一句你该定期问自己的话，不是一道要算出精确得分的题。</w:t>
      </w:r>
    </w:p>
    <w:p w14:paraId="5C958B4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还有一件公式量不出来的事，我觉得比前面那句更要紧：同样一份余下的力气，有人会把它沉淀成一样能反复用的长久东西——一门练熟的手艺、一段扎实的关系、一套自己摸出来的方法；有人只是把它花在了一时的情绪里，转头连痕迹都不剩。前者是把力气"存"了下来，后者是把力气"花"没了。人和人这一生走出来的差距，往往不在谁的力气更足，而在谁更懂得把余下的那一点，存住。</w:t>
      </w:r>
    </w:p>
    <w:p w14:paraId="20126780">
      <w:pPr>
        <w:pStyle w:val="4"/>
        <w:bidi w:val="0"/>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能量和其他主题关系</w:t>
      </w:r>
    </w:p>
    <w:p w14:paraId="1CBE16BA">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能量与时间</w:t>
      </w:r>
      <w:r>
        <w:rPr>
          <w:rFonts w:hint="eastAsia" w:ascii="Songti SC Regular" w:hAnsi="Songti SC Regular" w:eastAsia="Songti SC Regular" w:cs="Songti SC Regular"/>
          <w:sz w:val="21"/>
          <w:szCs w:val="21"/>
        </w:rPr>
        <w:t>：「关于时间」那一章讲，主观时间的厚度由事件冲击力和意义权重决定。这里要补一句：冲击力从哪儿来？往往来自你在那一刻投放了多少注意力能量——一件事你全神贯注地经历，它才会在心里留下重的分量；心不在焉地路过，再大的事也留不下痕迹。所以说到底，是能量的投放，撑起了时间的厚度。</w:t>
      </w:r>
    </w:p>
    <w:p w14:paraId="2DA22633">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能量与关系</w:t>
      </w:r>
      <w:r>
        <w:rPr>
          <w:rFonts w:hint="eastAsia" w:ascii="Songti SC Regular" w:hAnsi="Songti SC Regular" w:eastAsia="Songti SC Regular" w:cs="Songti SC Regular"/>
          <w:sz w:val="21"/>
          <w:szCs w:val="21"/>
        </w:rPr>
        <w:t>：人际是一张能量交换网络，滋养型的关系是输入，拉扯纠缠的关系是耗散，长期内耗的关系就是前面说的"能量污染"，是最该优先清理的那一类损耗。</w:t>
      </w:r>
    </w:p>
    <w:p w14:paraId="092A5370">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能量与语言</w:t>
      </w:r>
      <w:r>
        <w:rPr>
          <w:rFonts w:hint="eastAsia" w:ascii="Songti SC Regular" w:hAnsi="Songti SC Regular" w:eastAsia="Songti SC Regular" w:cs="Songti SC Regular"/>
          <w:sz w:val="21"/>
          <w:szCs w:val="21"/>
        </w:rPr>
        <w:t>：语言是给能量定调的工具，正向的叙事能充能，习惯性的负面评判则是在持续给系统制造污染——这一点后面「关于语言」那一篇会展开讲。</w:t>
      </w:r>
    </w:p>
    <w:p w14:paraId="3E993E4D">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能量与健康</w:t>
      </w:r>
      <w:r>
        <w:rPr>
          <w:rFonts w:hint="eastAsia" w:ascii="Songti SC Regular" w:hAnsi="Songti SC Regular" w:eastAsia="Songti SC Regular" w:cs="Songti SC Regular"/>
          <w:sz w:val="21"/>
          <w:szCs w:val="21"/>
        </w:rPr>
        <w:t>：健康的核心，是恢复力要跑赢消耗量——这个公式在「关于健康」那一章会完整展开。身心的病症，本质上都是长期消耗大于恢复、系统秩序崩塌之后留下的痕迹。</w:t>
      </w:r>
    </w:p>
    <w:p w14:paraId="73FFFDA2">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能量与权力</w:t>
      </w:r>
      <w:r>
        <w:rPr>
          <w:rFonts w:hint="eastAsia" w:ascii="Songti SC Regular" w:hAnsi="Songti SC Regular" w:eastAsia="Songti SC Regular" w:cs="Songti SC Regular"/>
          <w:sz w:val="21"/>
          <w:szCs w:val="21"/>
        </w:rPr>
        <w:t>：后面「关于权力」那一章会讲到，权力很大程度上是认知算力和长期储能存量共同作用的结果——说到底，也是一场能量转化效率的较量。</w:t>
      </w:r>
    </w:p>
    <w:p w14:paraId="0AFC262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能量与文明</w:t>
      </w:r>
      <w:r>
        <w:rPr>
          <w:rFonts w:hint="eastAsia" w:ascii="Songti SC Regular" w:hAnsi="Songti SC Regular" w:eastAsia="Songti SC Regular" w:cs="Songti SC Regular"/>
          <w:sz w:val="21"/>
          <w:szCs w:val="21"/>
        </w:rPr>
        <w:t>：现代文明本身就是一套集体能量抽取系统，个体觉醒的标志之一，就是学会自主管控自己的储能，而不是被系统无偿、持续地耗下去。</w:t>
      </w:r>
    </w:p>
    <w:p w14:paraId="357FE5D9">
      <w:pPr>
        <w:pStyle w:val="4"/>
        <w:bidi w:val="0"/>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哲思收束</w:t>
      </w:r>
    </w:p>
    <w:p w14:paraId="3C6E6EF8">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人所有储能都存在刚性上限，熵增是万物不可逆的底层趋势。外界叙事总诱导我们无序挥霍气力，唯有定向投入高权重的长期意义、隔绝无谓的能量污染，才能延缓自身系统的溃散。</w:t>
      </w:r>
    </w:p>
    <w:p w14:paraId="593A4192">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走到山顶回望来路的时候，你会发现，真正让这一路值得的，从不是消耗了多少体力，而是这些消耗最终换来了什么留得住的东西——全书交换、风险、亲密、生存这些命题，底层都是同一场能量分配的博弈：守住输入、疏通信道、选对投放去处，才算真正握住了生活的主动权。</w:t>
      </w:r>
    </w:p>
    <w:p w14:paraId="221EF26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p>
    <w:p w14:paraId="05049A5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p>
    <w:p w14:paraId="72ED4ED2">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lack" w:hAnsi="Songti SC Black" w:eastAsia="Songti SC Black" w:cs="Songti SC Black"/>
          <w:sz w:val="44"/>
          <w:szCs w:val="44"/>
        </w:rPr>
      </w:pPr>
      <w:bookmarkStart w:id="5" w:name="_Toc1223416657"/>
      <w:r>
        <w:rPr>
          <w:rFonts w:hint="eastAsia" w:ascii="Songti SC Black" w:hAnsi="Songti SC Black" w:eastAsia="Songti SC Black" w:cs="Songti SC Black"/>
          <w:sz w:val="44"/>
          <w:szCs w:val="44"/>
          <w:lang w:val="en-US" w:eastAsia="zh-CN"/>
        </w:rPr>
        <w:t>关于日常</w:t>
      </w:r>
      <w:bookmarkEnd w:id="5"/>
    </w:p>
    <w:p w14:paraId="50B8D4F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走路的时候，日常是很简单的一件事。</w:t>
      </w:r>
    </w:p>
    <w:p w14:paraId="72ED1D6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每天起来，收拾行囊，拔营，走。走累了就歇一歇，饿了就吃一口，天黑了就找个地方，把帐篷搭起来睡觉。不用想今天穿什么，就那一身；不用想中午吃什么，就那几样；不用想今天要干什么，就是走路。</w:t>
      </w:r>
    </w:p>
    <w:p w14:paraId="255FCE1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刚开始，我觉得这日子有点单调。走得久了，反倒觉得舒服。为什么舒服？因为不用做决定了。</w:t>
      </w:r>
    </w:p>
    <w:p w14:paraId="2144784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日常不是关住你的笼子，是替你省劲儿的一条轨道。</w:t>
      </w:r>
    </w:p>
    <w:p w14:paraId="5584966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你想想，平时在城里，一天要做多少个决定？几点起，穿哪件衣服，吃什么早饭，走哪条路上班，中午点什么外卖，晚上看哪部剧……这些事一件一件看着都小，可加在一起，耗的劲儿一点都不小。劲儿都花在这些鸡毛蒜皮上了，等真遇上一件大事，反倒没劲儿去想了。</w:t>
      </w:r>
    </w:p>
    <w:p w14:paraId="6DF59C6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你以为日常是在浪费时间，其实它是在替你攒力气。</w:t>
      </w:r>
    </w:p>
    <w:p w14:paraId="5AF8160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把那些鸡毛蒜皮的小事都固定下来，不必天天重新盘算一遍，省下来的那点劲儿，才能留给真正要紧的事。日常还有一个好处，它像个底。有这个底垫着，遇上什么突发的状况，你不至于慌了神；要是连起床的钟点都没个准儿，一件小事就能把你一整天全搅乱。</w:t>
      </w:r>
    </w:p>
    <w:p w14:paraId="54EEF848">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日常秩序在系统中的精确定位</w:t>
      </w:r>
    </w:p>
    <w:p w14:paraId="646A0124">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日常秩序说到底是——系统在时间窗口内，对高频、低决策成本的动作进行预置编排的固定序列。它不</w:t>
      </w:r>
      <w:r>
        <w:rPr>
          <w:rFonts w:hint="eastAsia" w:ascii="Songti SC Regular" w:hAnsi="Songti SC Regular" w:eastAsia="Songti SC Regular" w:cs="Songti SC Regular"/>
          <w:sz w:val="21"/>
          <w:szCs w:val="21"/>
          <w:lang w:val="en-US" w:eastAsia="zh-CN"/>
        </w:rPr>
        <w:t>只</w:t>
      </w:r>
      <w:r>
        <w:rPr>
          <w:rFonts w:hint="eastAsia" w:ascii="Songti SC Regular" w:hAnsi="Songti SC Regular" w:eastAsia="Songti SC Regular" w:cs="Songti SC Regular"/>
          <w:sz w:val="21"/>
          <w:szCs w:val="21"/>
        </w:rPr>
        <w:t>是一种约束，</w:t>
      </w:r>
      <w:r>
        <w:rPr>
          <w:rFonts w:hint="eastAsia" w:ascii="Songti SC Regular" w:hAnsi="Songti SC Regular" w:eastAsia="Songti SC Regular" w:cs="Songti SC Regular"/>
          <w:sz w:val="21"/>
          <w:szCs w:val="21"/>
          <w:lang w:val="en-US" w:eastAsia="zh-CN"/>
        </w:rPr>
        <w:t>更</w:t>
      </w:r>
      <w:r>
        <w:rPr>
          <w:rFonts w:hint="eastAsia" w:ascii="Songti SC Regular" w:hAnsi="Songti SC Regular" w:eastAsia="Songti SC Regular" w:cs="Songti SC Regular"/>
          <w:sz w:val="21"/>
          <w:szCs w:val="21"/>
        </w:rPr>
        <w:t>是一种设计。你每天重复做的事，本质上是在你的时间窗口内预先铺设好的轨道，让系统以最低的决策成本自动运行。</w:t>
      </w:r>
    </w:p>
    <w:p w14:paraId="17DC43A6">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rPr>
        <w:t>这也是为什么"坚持一个习惯"常常被误解成意志力问题——你以为自己是意志力不够才没能坚持下来，其实往往是没有把这件事变成默认选项，导致每天都要重新跟自己商量一遍"今天到底做不做"，天天靠意志力硬扛，当然扛不住几天。</w:t>
      </w:r>
      <w:r>
        <w:rPr>
          <w:rFonts w:hint="eastAsia" w:ascii="Songti SC Regular" w:hAnsi="Songti SC Regular" w:eastAsia="Songti SC Regular" w:cs="Songti SC Regular"/>
          <w:sz w:val="21"/>
          <w:szCs w:val="21"/>
          <w:lang w:val="en-US" w:eastAsia="zh-CN"/>
        </w:rPr>
        <w:t>真正能坚持下来的习惯，从来不是靠意志力撑着的，是靠把它变成不需要商量的默认动作——习惯不是意志力问题，是能量分配策略。</w:t>
      </w:r>
    </w:p>
    <w:p w14:paraId="57D7CA77">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日常秩序的四个结构功能</w:t>
      </w:r>
    </w:p>
    <w:p w14:paraId="0F53D03E">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Style w:val="16"/>
          <w:rFonts w:hint="eastAsia" w:ascii="Songti SC Black" w:hAnsi="Songti SC Black" w:eastAsia="Songti SC Black" w:cs="Songti SC Black"/>
          <w:b/>
          <w:sz w:val="24"/>
          <w:szCs w:val="24"/>
        </w:rPr>
        <w:t>功能一：降低决策频率，释放决策能量</w:t>
      </w:r>
    </w:p>
    <w:p w14:paraId="474222C5">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每天做判断的能力是有限的。早上选穿什么，中午选吃什么，晚上选看什么——这些你以为是"小事"的判断，每一件都在消耗你能用于真正重要判断的能量。就像你在超市里挑了半小时保温杯，回到家，连"这个工作还要不要干"这么大的事，都懒得想了。</w:t>
      </w:r>
    </w:p>
    <w:p w14:paraId="2BDBF823">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默认值是你给日常设置好的固定选项，不需要每天重新判断。固定早餐吃什么，固定通勤路线，固定每周采购时间。把决策能量留给那些真正需要判断的事。</w:t>
      </w:r>
    </w:p>
    <w:p w14:paraId="7D7A2413">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Style w:val="16"/>
          <w:rFonts w:hint="eastAsia" w:ascii="Songti SC Black" w:hAnsi="Songti SC Black" w:eastAsia="Songti SC Black" w:cs="Songti SC Black"/>
          <w:b/>
          <w:sz w:val="24"/>
          <w:szCs w:val="24"/>
        </w:rPr>
        <w:t>功能二：建立对外部冲击的缓冲层</w:t>
      </w:r>
    </w:p>
    <w:p w14:paraId="672BDE6E">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稳定的日常秩序不是让你生活更僵硬，是让一次突发事件不至于击穿你的全部安排。比如你每天固定七点半出门，哪天孩子突然发烧了，你有富余的时间余量来处理，不至于手忙脚乱。你从容处理完，然后出门，冲击没有打乱整个上午。</w:t>
      </w:r>
    </w:p>
    <w:p w14:paraId="15CA44A2">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如果你每天起床时间不固定、出门时间不确定，这个冲击会直接打乱你当天的全部安排。你在处理发烧本身之外，还要额外花时间去重新建立当天的顺序。</w:t>
      </w:r>
    </w:p>
    <w:p w14:paraId="52A3F9CD">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日常秩序提供了一层缓冲：意外进来，先撞到缓冲层，而不是直接撞进核心系统。缓冲层让你在处理冲击时，不需要同时处理"我今天接下来该做什么"的问题。</w:t>
      </w:r>
    </w:p>
    <w:p w14:paraId="1ED2DC56">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Style w:val="16"/>
          <w:rFonts w:hint="eastAsia" w:ascii="Songti SC Black" w:hAnsi="Songti SC Black" w:eastAsia="Songti SC Black" w:cs="Songti SC Black"/>
          <w:b/>
          <w:sz w:val="24"/>
          <w:szCs w:val="24"/>
        </w:rPr>
        <w:t>功能三：形成可观察的偏差基线</w:t>
      </w:r>
    </w:p>
    <w:p w14:paraId="34545558">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你无法发现"今天和平时不一样"，除非你知道"平时"是什么样。</w:t>
      </w:r>
    </w:p>
    <w:p w14:paraId="5AC6CE6E">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每天通勤都是30分钟，今天走了40分钟——你立刻知道出问题了，可能是前面有事故，需要调整路线或通知同事。如果你每天走不同的路，40分钟就只是一次正常波动，不构成信号。</w:t>
      </w:r>
    </w:p>
    <w:p w14:paraId="379B65F3">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今天比平时更累、更容易烦躁、工作效率比平时低——这些信号只有在你知道"平时"是什么样时才能被识别。日常秩序提供了那个参照系。</w:t>
      </w:r>
    </w:p>
    <w:p w14:paraId="32A8893C">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Style w:val="16"/>
          <w:rFonts w:hint="eastAsia" w:ascii="Songti SC Black" w:hAnsi="Songti SC Black" w:eastAsia="Songti SC Black" w:cs="Songti SC Black"/>
          <w:b/>
          <w:sz w:val="24"/>
          <w:szCs w:val="24"/>
        </w:rPr>
        <w:t>功能四：降低系统启动的摩擦成本</w:t>
      </w:r>
    </w:p>
    <w:p w14:paraId="49CBF0DD">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从一个状态切换到另一个状态需要消耗能量。日常秩序把切换过程预铺好，让你以最低成本完成转换。</w:t>
      </w:r>
    </w:p>
    <w:p w14:paraId="7991FADF">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晨间固定序列：睁眼→喝水→洗漱→坐下开始工作。这个序列一旦固定，你每天早晨就不再需要重新决定"接下来做什么"。系统启动的摩擦成本降到最低。</w:t>
      </w:r>
    </w:p>
    <w:p w14:paraId="02FC855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你不需要每天重新决定"今天跑不跑、穿哪双鞋、跑哪条路"——你只需要在固定时间出门。序列已经铺好，启动就行了。</w:t>
      </w:r>
    </w:p>
    <w:p w14:paraId="4B2B96F7">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回到路上</w:t>
      </w:r>
    </w:p>
    <w:p w14:paraId="42731BF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在山道上走了这些年，我才明白，日常这东西，图的从来不是把日子过得一成不变，图的是把那些不值得你反复盘算的小事，先一股脑地铺成一条现成的路，好让你把真正的力气，省下来，留给那些真正该你亲自去走、亲自去决定的地方。</w:t>
      </w:r>
    </w:p>
    <w:p w14:paraId="1B7803F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睁眼，喝水，洗漱，坐下开始走这一天的路——这套序列一旦定了下来，你每天早晨就不必再重新问自己一遍"接下来该干什么"。路已经铺好了，你要做的，只是迈开脚。</w:t>
      </w:r>
    </w:p>
    <w:p w14:paraId="1E5E643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日复一日是件挺没劲的事，</w:t>
      </w:r>
      <w:r>
        <w:rPr>
          <w:rFonts w:hint="eastAsia" w:ascii="Songti SC Regular" w:hAnsi="Songti SC Regular" w:eastAsia="Songti SC Regular" w:cs="Songti SC Regular"/>
          <w:sz w:val="21"/>
          <w:szCs w:val="21"/>
          <w:lang w:val="en-US" w:eastAsia="zh-CN"/>
        </w:rPr>
        <w:t>但</w:t>
      </w:r>
      <w:r>
        <w:rPr>
          <w:rFonts w:hint="eastAsia" w:ascii="Songti SC Regular" w:hAnsi="Songti SC Regular" w:eastAsia="Songti SC Regular" w:cs="Songti SC Regular"/>
          <w:sz w:val="21"/>
          <w:szCs w:val="21"/>
        </w:rPr>
        <w:t>真正的自由，从来不是日日都要标新立异，是把不值一提的小事都安顿好了，才有余力，在真正要紧的地方，任性一回。</w:t>
      </w:r>
    </w:p>
    <w:p w14:paraId="1EE0783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落地三件事：</w:t>
      </w:r>
    </w:p>
    <w:p w14:paraId="0EA01761">
      <w:pPr>
        <w:keepLines w:val="0"/>
        <w:numPr>
          <w:ilvl w:val="0"/>
          <w:numId w:val="1"/>
        </w:numPr>
        <w:kinsoku/>
        <w:wordWrap/>
        <w:overflowPunct/>
        <w:topLinePunct w:val="0"/>
        <w:autoSpaceDE/>
        <w:autoSpaceDN/>
        <w:bidi w:val="0"/>
        <w:adjustRightInd/>
        <w:spacing w:line="240" w:lineRule="auto"/>
        <w:ind w:left="420" w:leftChars="0" w:hanging="420" w:firstLineChars="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固定启动序列：每天第一件事前的那几个动作，按固定顺序执行，不再重新决定。</w:t>
      </w:r>
    </w:p>
    <w:p w14:paraId="44F2FBC3">
      <w:pPr>
        <w:keepLines w:val="0"/>
        <w:numPr>
          <w:ilvl w:val="0"/>
          <w:numId w:val="1"/>
        </w:numPr>
        <w:kinsoku/>
        <w:wordWrap/>
        <w:overflowPunct/>
        <w:topLinePunct w:val="0"/>
        <w:autoSpaceDE/>
        <w:autoSpaceDN/>
        <w:bidi w:val="0"/>
        <w:adjustRightInd/>
        <w:spacing w:line="240" w:lineRule="auto"/>
        <w:ind w:left="420" w:leftChars="0" w:hanging="420" w:firstLineChars="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固定高频选择：每天都要选的（吃什么、穿什么、走哪条路），设定默认选项，不再重新判断。</w:t>
      </w:r>
    </w:p>
    <w:p w14:paraId="3D115C10">
      <w:pPr>
        <w:keepLines w:val="0"/>
        <w:numPr>
          <w:ilvl w:val="0"/>
          <w:numId w:val="1"/>
        </w:numPr>
        <w:kinsoku/>
        <w:wordWrap/>
        <w:overflowPunct/>
        <w:topLinePunct w:val="0"/>
        <w:autoSpaceDE/>
        <w:autoSpaceDN/>
        <w:bidi w:val="0"/>
        <w:adjustRightInd/>
        <w:spacing w:line="240" w:lineRule="auto"/>
        <w:ind w:left="420" w:leftChars="0" w:hanging="420" w:firstLineChars="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留出决策窗口：在每天的固定时间里，专门处理那些值得消耗决策能量的事。其他时间，走默认路径。</w:t>
      </w:r>
    </w:p>
    <w:p w14:paraId="7898814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p>
    <w:p w14:paraId="6A889315">
      <w:pPr>
        <w:keepLines w:val="0"/>
        <w:kinsoku/>
        <w:wordWrap/>
        <w:overflowPunct/>
        <w:topLinePunct w:val="0"/>
        <w:autoSpaceDE/>
        <w:autoSpaceDN/>
        <w:bidi w:val="0"/>
        <w:adjustRightInd/>
        <w:spacing w:line="240" w:lineRule="auto"/>
        <w:textAlignment w:val="auto"/>
        <w:rPr>
          <w:rFonts w:hint="eastAsia" w:ascii="Songti SC Regular" w:hAnsi="Songti SC Regular" w:eastAsia="Songti SC Regular" w:cs="Songti SC Regular"/>
          <w:sz w:val="21"/>
          <w:szCs w:val="21"/>
        </w:rPr>
      </w:pPr>
    </w:p>
    <w:p w14:paraId="4210CD6A">
      <w:pPr>
        <w:pStyle w:val="3"/>
        <w:keepNext w:val="0"/>
        <w:keepLines w:val="0"/>
        <w:pageBreakBefore/>
        <w:widowControl w:val="0"/>
        <w:kinsoku/>
        <w:wordWrap/>
        <w:overflowPunct/>
        <w:topLinePunct w:val="0"/>
        <w:autoSpaceDE/>
        <w:autoSpaceDN/>
        <w:bidi w:val="0"/>
        <w:adjustRightInd/>
        <w:snapToGrid/>
        <w:ind w:firstLine="881" w:firstLineChars="200"/>
        <w:jc w:val="center"/>
        <w:textAlignment w:val="auto"/>
        <w:outlineLvl w:val="1"/>
        <w:rPr>
          <w:rFonts w:hint="eastAsia" w:ascii="Songti SC Black" w:hAnsi="Songti SC Black" w:eastAsia="Songti SC Black" w:cs="Songti SC Black"/>
          <w:sz w:val="44"/>
          <w:szCs w:val="44"/>
        </w:rPr>
      </w:pPr>
      <w:bookmarkStart w:id="6" w:name="_Toc1955317821"/>
      <w:r>
        <w:rPr>
          <w:rFonts w:hint="eastAsia" w:ascii="Songti SC Black" w:hAnsi="Songti SC Black" w:eastAsia="Songti SC Black" w:cs="Songti SC Black"/>
          <w:sz w:val="44"/>
          <w:szCs w:val="44"/>
        </w:rPr>
        <w:t>关于无聊</w:t>
      </w:r>
      <w:bookmarkEnd w:id="6"/>
    </w:p>
    <w:p w14:paraId="50D9605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走路这件事，大部分时候是无聊的。</w:t>
      </w:r>
    </w:p>
    <w:p w14:paraId="41BA131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就是走。一步，又一步。前面没什么好看的，脑子里也没什么好想的。就是走。</w:t>
      </w:r>
    </w:p>
    <w:p w14:paraId="047A8C5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刚开始的时候，我不习惯。手里总觉得缺点什么，耳朵里也觉得缺点什么。想掏出手机，想听点声音，想刷点什么进来填一填。可路上没有信号，也没什么可刷的东西——那时候我才第一次发现，原来自己已经离不开"被塞满"这件事了。</w:t>
      </w:r>
    </w:p>
    <w:p w14:paraId="26241CA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走着走着，也就习惯了。</w:t>
      </w:r>
    </w:p>
    <w:p w14:paraId="56FA798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习惯了以后，我才发现，无聊原来是个好东西。</w:t>
      </w:r>
    </w:p>
    <w:p w14:paraId="6E53E1E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帕斯卡尔在《思想录》里有一句话，中文常被译成这样："人的一切不幸，都来源于一件事——那就是不懂得安安静静地待在一间屋子里。"我读到这句话的时候，心里咯噔了一下——他说的不就是我这一路吗？一开始想掏手机、想听点动静，就是坐不住那份安静；后来真的坐住了，才知道，那份安静里原来是有东西的。</w:t>
      </w:r>
    </w:p>
    <w:p w14:paraId="3719154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无聊不是浪费时间。无聊，是种子在土里发芽的时候，你看不见，但它在长。</w:t>
      </w:r>
    </w:p>
    <w:p w14:paraId="0BCC2BE6">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一颗停不下来的陀螺</w:t>
      </w:r>
    </w:p>
    <w:p w14:paraId="7C81099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你平时忙，忙工作，忙应酬，忙这忙那。脑子一直转，转得飞快，像个陀螺，谁也别想让它停下来。转来转去，翻来覆去，其实都是那点事——今天要交什么报告，明天要开什么会，后天要跟谁吃一顿不得不吃的饭。</w:t>
      </w:r>
    </w:p>
    <w:p w14:paraId="1AE2E70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一闲下来，陀螺不转了。脑子却开始自己走了。</w:t>
      </w:r>
    </w:p>
    <w:p w14:paraId="344A8D7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它走着走着，会走到一些你平时去不了的地方——突然想起小时候的一件事，突然想通一个困扰你许久的问题，突然觉得"哦，原来那句话是这个意思啊"。这些东西，你忙的时候是想不起来的。它们一直都在，蹲在脑子里某个角落，只是你一忙，就顺手把它们盖住了。只有你彻底闲下来，什么都不再想的时候，它们才敢慢慢探出头来。</w:t>
      </w:r>
    </w:p>
    <w:p w14:paraId="21B931B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就像一锅肉。大火急着炖，炖不烂，也入不了味。得小火，慢慢地咕嘟着，咕嘟几个钟头，肉才烂，味儿才进去。脑子也是肉长的，它急不来。</w:t>
      </w:r>
    </w:p>
    <w:p w14:paraId="1875A06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我们现在的人，好像都特别怕无聊。排队要刷手机，吃饭要看视频，走路要塞上耳机，连上厕所都得揣个手机进去，好像空出来的那一秒钟，就是一桩罪过。可我们有没有想过——把所有的空隙都填满了，那些原本能在空隙里悄悄长出来的东西，也就再也长不出来了。</w:t>
      </w:r>
    </w:p>
    <w:p w14:paraId="34E11445">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填满，还是留白</w:t>
      </w:r>
    </w:p>
    <w:p w14:paraId="60557A0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平时接收的信息、经历的事，都是些还没炖透的食材，堆在锅里。你要是一刻不停地往里加新料——刷手机、看视频、听播客，食材永远炖不烂，味儿也永远进不去。</w:t>
      </w:r>
    </w:p>
    <w:p w14:paraId="6EDCBBC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无聊，就是那口终于被盖上盖子、被允许安安静静小火咕嘟的锅。不是什么都没发生，恰恰是那些平时腾不出工夫处理的念头、那些半懂不懂的心事，正在锅底下，慢慢地炖，慢慢地入味。</w:t>
      </w:r>
    </w:p>
    <w:p w14:paraId="68CE955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不是我一个人的胡思乱想。脑科学里有一个说法，叫"默认模式网络"——人在放空、什么专注的事都没在做的时候，大脑里反倒有一整套区域会活跃起来，去做整理回忆、拼接念头这类的事。你以为自己在无聊里什么都没干，脑子那边，其实在悄悄上工。</w:t>
      </w:r>
    </w:p>
    <w:p w14:paraId="19E2EB1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好的生活，不是被填满的生活。好的生活，让锅里的东西，有机会自己炖熟。</w:t>
      </w:r>
    </w:p>
    <w:p w14:paraId="137198A2">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无聊与"等着它结束"不是一回事</w:t>
      </w:r>
    </w:p>
    <w:p w14:paraId="6584AFF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干等着，是你在被动地等一件外部的事情结束，什么都不做，锅里什么变化也没有，火也压根没开。无聊，是你在低负荷的状态里，让这口锅自顾自地咕嘟着——表面上看你也是什么都没做，可锅底下的火，其实一直没灭。两者外表相似，一个是彻底熄了火的空锅，一个是小火慢炖的锅。</w:t>
      </w:r>
    </w:p>
    <w:p w14:paraId="144363F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排队的时候你去刷手机，是又往锅里扔进一把新</w:t>
      </w:r>
      <w:r>
        <w:rPr>
          <w:rFonts w:hint="eastAsia" w:ascii="Songti SC Regular" w:hAnsi="Songti SC Regular" w:eastAsia="Songti SC Regular" w:cs="Songti SC Regular"/>
          <w:sz w:val="21"/>
          <w:szCs w:val="21"/>
          <w:lang w:val="en-US" w:eastAsia="zh-CN"/>
        </w:rPr>
        <w:t>原料</w:t>
      </w:r>
      <w:r>
        <w:rPr>
          <w:rFonts w:hint="eastAsia" w:ascii="Songti SC Regular" w:hAnsi="Songti SC Regular" w:eastAsia="Songti SC Regular" w:cs="Songti SC Regular"/>
          <w:sz w:val="21"/>
          <w:szCs w:val="21"/>
        </w:rPr>
        <w:t>，不让里面的东西安静下来炖透。排队的时候你只是站着，那才</w:t>
      </w:r>
      <w:r>
        <w:rPr>
          <w:rFonts w:hint="eastAsia" w:ascii="Songti SC Regular" w:hAnsi="Songti SC Regular" w:eastAsia="Songti SC Regular" w:cs="Songti SC Regular"/>
          <w:sz w:val="21"/>
          <w:szCs w:val="21"/>
          <w:lang w:val="en-US" w:eastAsia="zh-CN"/>
        </w:rPr>
        <w:t>是盖了盖子</w:t>
      </w:r>
      <w:r>
        <w:rPr>
          <w:rFonts w:hint="eastAsia" w:ascii="Songti SC Regular" w:hAnsi="Songti SC Regular" w:eastAsia="Songti SC Regular" w:cs="Songti SC Regular"/>
          <w:sz w:val="21"/>
          <w:szCs w:val="21"/>
        </w:rPr>
        <w:t>，给锅里那些东西，留出一段能炖熟的时间。关键从来不是你有没有空，是你愿不愿意，让那口锅，安安静静地咕嘟一会儿。</w:t>
      </w:r>
    </w:p>
    <w:p w14:paraId="0C71D137">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真正的变化，都发生在炖着的时候</w:t>
      </w:r>
    </w:p>
    <w:p w14:paraId="6777A5E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你平时是沿着已经踩熟的路子往前走的——起床，通勤，工作，回复信息。这些路早就走熟了，闭着眼都能走，可正因为熟，你走不出一条新路来。新路，只有在你停下来的时候，才有可能冒出来——当你不再沿着任何一条熟路往前赶，那些原本散落一地、互不相干的念头，才终于有机会自己凑到一起，炖出点新东西来。你突然想通一个方案，突然明白一件事为什么是那样——这不是凭空冒出来的运气，是脑子里那些本来没什么关系的碎片，趁着你没再塞新东西进来的这段空当，自己在锅里炖到了一处。</w:t>
      </w:r>
    </w:p>
    <w:p w14:paraId="1E2C5DC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想炖出点新东西，得靠两样东西：锅里得先攒够了食材，还得有一段够长的时间，不去搅它。</w:t>
      </w:r>
    </w:p>
    <w:p w14:paraId="0E79DBA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这句话，是我这一路走下来，最想告诉你的一句。</w:t>
      </w:r>
    </w:p>
    <w:p w14:paraId="6D65754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你平时接收的东西，从来都不缺，食材从来都是够的；缺的，从来都是那段"不去搅它"的时间。无聊，给的正是这段时间。</w:t>
      </w:r>
    </w:p>
    <w:p w14:paraId="68628F75">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那些正在被摁灭的窗口</w:t>
      </w:r>
    </w:p>
    <w:p w14:paraId="76D1225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无聊，在日常生活里经常会冒出头来，可它往往刚一冒头，就被人摁灭了：排队的时候刷手机，等人的时候看短视频，走路的时候戴上耳机听播客，连洗澡都要放着音乐</w:t>
      </w:r>
      <w:r>
        <w:rPr>
          <w:rFonts w:hint="eastAsia" w:ascii="Songti SC Regular" w:hAnsi="Songti SC Regular" w:eastAsia="Songti SC Regular" w:cs="Songti SC Regular"/>
          <w:sz w:val="21"/>
          <w:szCs w:val="21"/>
          <w:lang w:eastAsia="zh-CN"/>
        </w:rPr>
        <w:t>。</w:t>
      </w:r>
      <w:r>
        <w:rPr>
          <w:rFonts w:hint="eastAsia" w:ascii="Songti SC Regular" w:hAnsi="Songti SC Regular" w:eastAsia="Songti SC Regular" w:cs="Songti SC Regular"/>
          <w:sz w:val="21"/>
          <w:szCs w:val="21"/>
        </w:rPr>
        <w:t>你不是在等一件事情结束，你是在阻止自己那锅东西，好好炖透。你把所有的空隙都填满了，那些本该炖出来的新念头、新想法，也就没了下文。</w:t>
      </w:r>
    </w:p>
    <w:p w14:paraId="2FC9E0AF">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回到路上</w:t>
      </w:r>
    </w:p>
    <w:p w14:paraId="348F8E0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在徒步的路上，长时间的行走本身，就是一种持续的、安安静静的无聊。也正是在这种状态里，我才开始留意那些平时被自己忽略的细节，想起那些平时被自己压住的念头。</w:t>
      </w:r>
    </w:p>
    <w:p w14:paraId="0EE53A8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一个永远被塞满的脑子，只能沿着已经踩熟的路，一直走下去，走不出新路。无聊，给的正是那段停下来、让已有的东西自己重新排列组合的时间。</w:t>
      </w:r>
    </w:p>
    <w:p w14:paraId="4041C15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生活不该一直是"等着这段时间快点过去"</w:t>
      </w:r>
      <w:r>
        <w:rPr>
          <w:rFonts w:hint="eastAsia" w:ascii="Songti SC Regular" w:hAnsi="Songti SC Regular" w:eastAsia="Songti SC Regular" w:cs="Songti SC Regular"/>
          <w:sz w:val="21"/>
          <w:szCs w:val="21"/>
          <w:lang w:eastAsia="zh-CN"/>
        </w:rPr>
        <w:t>，</w:t>
      </w:r>
      <w:r>
        <w:rPr>
          <w:rFonts w:hint="eastAsia" w:ascii="Songti SC Regular" w:hAnsi="Songti SC Regular" w:eastAsia="Songti SC Regular" w:cs="Songti SC Regular"/>
          <w:sz w:val="21"/>
          <w:szCs w:val="21"/>
        </w:rPr>
        <w:t>无聊也不该只是</w:t>
      </w:r>
      <w:r>
        <w:rPr>
          <w:rFonts w:hint="eastAsia" w:ascii="Songti SC Regular" w:hAnsi="Songti SC Regular" w:eastAsia="Songti SC Regular" w:cs="Songti SC Regular"/>
          <w:sz w:val="21"/>
          <w:szCs w:val="21"/>
          <w:lang w:val="en-US" w:eastAsia="zh-CN"/>
        </w:rPr>
        <w:t>填满</w:t>
      </w:r>
      <w:r>
        <w:rPr>
          <w:rFonts w:hint="eastAsia" w:ascii="Songti SC Regular" w:hAnsi="Songti SC Regular" w:eastAsia="Songti SC Regular" w:cs="Songti SC Regular"/>
          <w:sz w:val="21"/>
          <w:szCs w:val="21"/>
        </w:rPr>
        <w:t>。</w:t>
      </w:r>
    </w:p>
    <w:p w14:paraId="7DB4C77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你得先舍得留白，日子才有地方，长出点新东西来。</w:t>
      </w:r>
    </w:p>
    <w:p w14:paraId="44EF4B0D">
      <w:pPr>
        <w:pStyle w:val="3"/>
        <w:keepNext w:val="0"/>
        <w:keepLines w:val="0"/>
        <w:pageBreakBefore/>
        <w:widowControl w:val="0"/>
        <w:kinsoku/>
        <w:wordWrap/>
        <w:overflowPunct/>
        <w:topLinePunct w:val="0"/>
        <w:autoSpaceDE/>
        <w:autoSpaceDN/>
        <w:bidi w:val="0"/>
        <w:adjustRightInd/>
        <w:snapToGrid/>
        <w:jc w:val="center"/>
        <w:textAlignment w:val="auto"/>
        <w:outlineLvl w:val="1"/>
        <w:rPr>
          <w:rFonts w:hint="eastAsia" w:ascii="Songti SC Black" w:hAnsi="Songti SC Black" w:eastAsia="Songti SC Black" w:cs="Songti SC Black"/>
          <w:sz w:val="44"/>
          <w:szCs w:val="44"/>
          <w:lang w:val="en-US" w:eastAsia="zh-CN"/>
        </w:rPr>
      </w:pPr>
      <w:bookmarkStart w:id="7" w:name="_Toc84367506"/>
      <w:r>
        <w:rPr>
          <w:rFonts w:hint="eastAsia" w:ascii="Songti SC Black" w:hAnsi="Songti SC Black" w:eastAsia="Songti SC Black" w:cs="Songti SC Black"/>
          <w:sz w:val="44"/>
          <w:szCs w:val="44"/>
          <w:lang w:val="en-US" w:eastAsia="zh-CN"/>
        </w:rPr>
        <w:t>生命·信息·运动·时间</w:t>
      </w:r>
      <w:bookmarkEnd w:id="7"/>
    </w:p>
    <w:p w14:paraId="4DD626E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有些道理，人是要用腿走出来的。</w:t>
      </w:r>
    </w:p>
    <w:p w14:paraId="7665795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前面四章，我讲了时间为什么并不老实地按钟表的节奏流淌，能量为什么容不得挥霍，日常那点琐碎重复的秩序为什么值得敬重，无聊那一段空落落的时间又为什么不能被塞满。写的时候我并没有想清楚这四件事之间有什么关系，只是走一步、写一笔，走到后来才发现，它们原来一直在绕着同一个圆心打转——只是那时我还不知道圆心在哪里。</w:t>
      </w:r>
    </w:p>
    <w:p w14:paraId="51C6266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现在我知道了。</w:t>
      </w:r>
    </w:p>
    <w:p w14:paraId="62920C2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我这些年一路徒步，翻过山，越过岭，搭过陌生人的顺路货车，在乡野的茶摊上歇过脚，见过宗族祭祖时那种庄严的沉默，见过集市上讨价还价时的机灵与算计，也见过人情冷暖在陌生人脸上一闪而过的样子。这些细碎的、几乎不成体统的际遇，日子久了，竟自己沉淀成了一套东西——我用它来理解这个世界，理解我自己：生命、信息、运动、时间。</w:t>
      </w:r>
    </w:p>
    <w:p w14:paraId="4D79136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我得先把话说清楚，免得你误会：这不是什么放之四海皆准的科学定律，我没有那个资格去立法。它只是一面镜子，是我借了几套现成的理论，自己动手磨出来的一面镜子。镜子照得准不准，你读到这里，心里应该已经有点数了——至少在前面四章里，它好像还算管用。一面镜子能不能照出点真东西，从来不在于它多精密，而在于你愿不愿意站到它跟前去看。</w:t>
      </w:r>
    </w:p>
    <w:p w14:paraId="05B183EB">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核心名词前置释义</w:t>
      </w:r>
    </w:p>
    <w:p w14:paraId="0302100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熵是系统混乱程度的度量。一个孤立系统，内部只会越来越乱，直到彻底均匀、彻底静止——这叫热寂。生命、社会、组织不是孤立系统，它们通过不断从外界获取"秩序"（低熵能量：食物、阳光、信息），并向外界释放"混乱"（高熵废物：热、排泄、噪音），才能在局部保持有序。</w:t>
      </w:r>
    </w:p>
    <w:p w14:paraId="40DEAF8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负熵，是熵</w:t>
      </w:r>
      <w:r>
        <w:rPr>
          <w:rFonts w:hint="eastAsia" w:ascii="Songti SC Regular" w:hAnsi="Songti SC Regular" w:eastAsia="Songti SC Regular" w:cs="Songti SC Regular"/>
          <w:sz w:val="21"/>
          <w:szCs w:val="21"/>
          <w:lang w:val="en-US" w:eastAsia="zh-CN"/>
        </w:rPr>
        <w:t>增</w:t>
      </w:r>
      <w:r>
        <w:rPr>
          <w:rFonts w:hint="eastAsia" w:ascii="Songti SC Regular" w:hAnsi="Songti SC Regular" w:eastAsia="Songti SC Regular" w:cs="Songti SC Regular"/>
          <w:sz w:val="21"/>
          <w:szCs w:val="21"/>
        </w:rPr>
        <w:t>的</w:t>
      </w:r>
      <w:r>
        <w:rPr>
          <w:rFonts w:hint="eastAsia" w:ascii="Songti SC Regular" w:hAnsi="Songti SC Regular" w:eastAsia="Songti SC Regular" w:cs="Songti SC Regular"/>
          <w:sz w:val="21"/>
          <w:szCs w:val="21"/>
          <w:lang w:val="en-US" w:eastAsia="zh-CN"/>
        </w:rPr>
        <w:t>对抗</w:t>
      </w:r>
      <w:r>
        <w:rPr>
          <w:rFonts w:hint="eastAsia" w:ascii="Songti SC Regular" w:hAnsi="Songti SC Regular" w:eastAsia="Songti SC Regular" w:cs="Songti SC Regular"/>
          <w:sz w:val="21"/>
          <w:szCs w:val="21"/>
        </w:rPr>
        <w:t>，是一切能被系统吸收、用来抵消混乱、重新建立秩序的资源。食物、清水、一句可靠的消息、旁人伸出的一把手、日积月累学来的生存本领，都可以算作负熵。</w:t>
      </w:r>
    </w:p>
    <w:p w14:paraId="3E0ED31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这两个词，后面我不再重复解释。</w:t>
      </w:r>
    </w:p>
    <w:p w14:paraId="35C32163">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生命：主动汲取负熵的开放系统</w:t>
      </w:r>
    </w:p>
    <w:p w14:paraId="54890FD6">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薛定谔在《生命是什么》（1944）中提出，生命依靠从环境中摄取"有序"（他称为"负熵"）来维持自身结构。这是一个启发性的比喻，不是严格的热力学表述。二十五年后，普里高津（1969）从非平衡态热力学出发，证明开放系统在持续的能量/物质交换中，可以自发形成并维持有序结构——他称之为"耗散结构"。两位科学家的共同指向是：孤立系统走向混乱，开放系统可能维持甚至增强有序。我在这里做的，是把这一物理化学洞察，转化为观察生命、组织、社会的一般性框架：主动从外界获取资源以对抗内部瓦解趋势，是系统存续的共同特征。</w:t>
      </w:r>
    </w:p>
    <w:p w14:paraId="1139DC9B">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徒步类比</w:t>
      </w:r>
      <w:r>
        <w:rPr>
          <w:rFonts w:hint="eastAsia" w:ascii="Songti SC Regular" w:hAnsi="Songti SC Regular" w:eastAsia="Songti SC Regular" w:cs="Songti SC Regular"/>
          <w:sz w:val="21"/>
          <w:szCs w:val="21"/>
        </w:rPr>
        <w:t>：山道边无人照料的野花草，逢雨露、日光便抽枝展叶；路边青石只会日晒雨淋、持续风化，从不会主动修补自己。这是生命和非生命最直观的分野。徒步到正午腹中饥饿，寻村镇干粮、溪边饮水，本质就是向外界索取"负熵"，填补身体持续耗散的秩序；断绝外部输入，身体的紊乱只会越积越多。</w:t>
      </w:r>
    </w:p>
    <w:p w14:paraId="34C19B8B">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回头看「关于日常」那一章：日常秩序之所以重要，正是因为它是最稳定的负熵供给渠道——按点吃饭、按点睡觉，本质就是给生命系统提供可预期的负熵输入，不用每次都临时去抢救一次快要崩溃的秩序。往前看，后文健康、家庭保护、代际养育、风险储备，也都可以看作持续为生命系统输送"负熵"；养生、作息调整，核心是降低自身的耗散速率。</w:t>
      </w:r>
    </w:p>
    <w:p w14:paraId="01D4C3BA">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信息：帮我们少走弯路的东西</w:t>
      </w:r>
    </w:p>
    <w:p w14:paraId="167D94EF">
      <w:pPr>
        <w:keepNext w:val="0"/>
        <w:keepLines w:val="0"/>
        <w:widowControl/>
        <w:suppressLineNumbers w:val="0"/>
        <w:jc w:val="left"/>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香农信息论把信息定义为不确定性的</w:t>
      </w:r>
      <w:r>
        <w:rPr>
          <w:rFonts w:hint="eastAsia" w:ascii="Songti SC Regular" w:hAnsi="Songti SC Regular" w:eastAsia="Songti SC Regular" w:cs="Songti SC Regular"/>
          <w:sz w:val="21"/>
          <w:szCs w:val="21"/>
          <w:lang w:val="en-US" w:eastAsia="zh-CN"/>
        </w:rPr>
        <w:t>减少量（I=Hbefore−Hafter）</w:t>
      </w:r>
      <w:r>
        <w:rPr>
          <w:rFonts w:hint="eastAsia" w:ascii="Songti SC Regular" w:hAnsi="Songti SC Regular" w:eastAsia="Songti SC Regular" w:cs="Songti SC Regular"/>
          <w:sz w:val="21"/>
          <w:szCs w:val="21"/>
        </w:rPr>
        <w:t>；后来布里渊等人提出"负熵原理"，把信息和热力学熵联系起来，认为获取信息本质上是用能量换取秩序。这是信息论内部一支有影响力、但也存在争议的延伸解释，我在这里沿用它，作为理解"信息为什么重要"的一个角度。</w:t>
      </w:r>
    </w:p>
    <w:p w14:paraId="3625BCED">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徒步类比</w:t>
      </w:r>
      <w:r>
        <w:rPr>
          <w:rFonts w:hint="eastAsia" w:ascii="Songti SC Regular" w:hAnsi="Songti SC Regular" w:eastAsia="Songti SC Regular" w:cs="Songti SC Regular"/>
          <w:sz w:val="21"/>
          <w:szCs w:val="21"/>
        </w:rPr>
        <w:t>：深山岔道两条小径外观完全一致，盲目任选一条，极易走进断崖陡坡，白白折返几个小时；过路放牛老人随口一句路况提点，就是一句管用的信息——直接筛掉了大量未知风险，省下无意义的体力消耗。</w:t>
      </w:r>
    </w:p>
    <w:p w14:paraId="5AA7B916">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回头看「关于无聊」那一章：无聊窗口之所以重要，是因为大脑在那段"没有新信息输入"的空白里,反而会把之前零散摄入的信息重新整理、建立连接——填满无聊,某种意义上就是掐断了这个信息自我加工的过程。</w:t>
      </w:r>
      <w:r>
        <w:rPr>
          <w:rFonts w:hint="eastAsia" w:ascii="Songti SC Regular" w:hAnsi="Songti SC Regular" w:eastAsia="Songti SC Regular" w:cs="Songti SC Regular"/>
          <w:sz w:val="21"/>
          <w:szCs w:val="21"/>
          <w:lang w:val="en-US" w:eastAsia="zh-CN"/>
        </w:rPr>
        <w:t>后面</w:t>
      </w:r>
      <w:r>
        <w:rPr>
          <w:rFonts w:hint="eastAsia" w:ascii="Songti SC Regular" w:hAnsi="Songti SC Regular" w:eastAsia="Songti SC Regular" w:cs="Songti SC Regular"/>
          <w:sz w:val="21"/>
          <w:szCs w:val="21"/>
        </w:rPr>
        <w:t>茶酒双信道、情商、潜规则、欺诈，后面都会从"信息"这个角度切入。</w:t>
      </w:r>
    </w:p>
    <w:p w14:paraId="6B475C49">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运动：让念头落地的那一步</w:t>
      </w:r>
    </w:p>
    <w:p w14:paraId="5EFEF280">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内在的认知、情绪、规划本身不会改变外部世界，只有身体或系统的实际动作，才能把内部资源转化为外部结果。</w:t>
      </w:r>
    </w:p>
    <w:p w14:paraId="38F13E2D">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徒步类比</w:t>
      </w:r>
      <w:r>
        <w:rPr>
          <w:rFonts w:hint="eastAsia" w:ascii="Songti SC Regular" w:hAnsi="Songti SC Regular" w:eastAsia="Songti SC Regular" w:cs="Songti SC Regular"/>
          <w:sz w:val="21"/>
          <w:szCs w:val="21"/>
        </w:rPr>
        <w:t>：坐在帐篷里空想"该去集镇补给了"，念头再清晰，干粮也不会自己送到手边；起身收行囊、迈步赶路、掏钱采买，才是把想法变成结果的完整过程。</w:t>
      </w:r>
    </w:p>
    <w:p w14:paraId="3B126FDC">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回头看「关于能量」那一章：能量之所以要精打细算,是因为能量的价值只有在转化成运动、真正输出的那一刻才会兑现,囤着不用的能量,本身并不创造任何秩序。这里要多说一句：这不代表"停下来"就是浪费——「关于无聊」讲过，空白窗口也有它的作用，长时间赶路后的一次彻底休息，本身也是在为下一次出发积蓄体力，"运动"和"暂停"从来不是对立的两件事。往前看，交换、产品、保护、人情往来，后面都会落回"动没动手"这个问题上。</w:t>
      </w:r>
    </w:p>
    <w:p w14:paraId="2613FF84">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时间：走过去就回不来的那条路</w:t>
      </w:r>
    </w:p>
    <w:p w14:paraId="3BA4578B">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热力</w:t>
      </w:r>
      <w:r>
        <w:rPr>
          <w:rFonts w:hint="eastAsia" w:ascii="Songti SC Regular" w:hAnsi="Songti SC Regular" w:eastAsia="Songti SC Regular" w:cs="Songti SC Regular"/>
          <w:sz w:val="21"/>
          <w:szCs w:val="21"/>
        </w:rPr>
        <w:t>学第二定律规定的"时间箭头"是这一条的物理依据——熵增过程不可逆，这也是我们感知到"时间只能往前走"的物理基础。</w:t>
      </w:r>
    </w:p>
    <w:p w14:paraId="39E0F914">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徒步类比</w:t>
      </w:r>
      <w:r>
        <w:rPr>
          <w:rFonts w:hint="eastAsia" w:ascii="Songti SC Regular" w:hAnsi="Songti SC Regular" w:eastAsia="Songti SC Regular" w:cs="Songti SC Regular"/>
          <w:sz w:val="21"/>
          <w:szCs w:val="21"/>
        </w:rPr>
        <w:t>：漫长上坡时度日如年，抵达终点回望却恍然仓促。昨日磨破的脚掌、早年偶遇的司机、一去不返的山野村落，都是时间留下的、无法倒带的痕迹。同一时段没法并行做两件需要专注的事，别人的时间也没法平移给你用。</w:t>
      </w:r>
    </w:p>
    <w:p w14:paraId="3D2CF281">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回头看「关于时间」那一章：那一章说,心智中的时间是非线性的——赶路时觉得漫长，回望时觉得短促。这里要把话说完整：那讲的是人对时间的感受，而这里讲的时间窗口，是物理意义上不可逆、不可叠加的硬约束——感受可以弯曲，窗口本身不会。两者不矛盾，是同一件事的两个层面：一层是钟表怎么走，一层是你怎么觉得它走。往前看，风险、长期关系、储蓄、人生选择，都要在这个"回不来"的约束下做取舍。</w:t>
      </w:r>
    </w:p>
    <w:p w14:paraId="2ED37C40">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一次最普通的清晨，藏着全部的答案</w:t>
      </w:r>
    </w:p>
    <w:p w14:paraId="6FCE98FF">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天光亮起（时间窗口打开），腹中饥饿（生命发出需求信号），昨日路人告知集镇方位（信息消除了不确定性），起身赶路采买干粮（运动把计划变成现实）——一次最普通的清晨补给，其实同时用到了这四样东西。而这，也正是前面时间、能量、日常、无聊四章,在同一个清晨里的具体样子。</w:t>
      </w:r>
    </w:p>
    <w:p w14:paraId="395F1CCE">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收尾的话</w:t>
      </w:r>
    </w:p>
    <w:p w14:paraId="5E53F06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回头再看这一篇：时间是窗口，能量是燃料，日常是那条稳稳输送负熵的轨道，无聊是系统留给自己重新整理的一道缝隙——四章讲的其实是同一件事的四张脸，只是当时我还没把话说透。</w:t>
      </w:r>
    </w:p>
    <w:p w14:paraId="432BD67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这四个问题——谁在提供负熵，信息有没有替谁消除了不确定性，有没有真的起身去做而不只是坐着盘算，有没有算清楚时间这本永远回不来的账——是我这一路走下来，自己筛出来的四把尺子。</w:t>
      </w:r>
    </w:p>
    <w:p w14:paraId="20EF40E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这四个问题，我不敢说是放之四海皆准的公理，它们只是我</w:t>
      </w:r>
      <w:r>
        <w:rPr>
          <w:rFonts w:hint="eastAsia" w:ascii="Songti SC Regular" w:hAnsi="Songti SC Regular" w:eastAsia="Songti SC Regular" w:cs="Songti SC Regular"/>
          <w:sz w:val="21"/>
          <w:szCs w:val="21"/>
          <w:lang w:val="en-US" w:eastAsia="zh-CN"/>
        </w:rPr>
        <w:t>一</w:t>
      </w:r>
      <w:r>
        <w:rPr>
          <w:rFonts w:hint="eastAsia" w:ascii="Songti SC Regular" w:hAnsi="Songti SC Regular" w:eastAsia="Songti SC Regular" w:cs="Songti SC Regular"/>
          <w:sz w:val="21"/>
          <w:szCs w:val="21"/>
        </w:rPr>
        <w:t>步一步走出来的一套习惯性的提问方式。如果它对你也管用，就留着用；如果走到某一处，你觉得它突然解释不通了，那多半是这套框架自己的边界到了。</w:t>
      </w:r>
    </w:p>
    <w:p w14:paraId="4C121AA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一个人能给出的答案，终究是有限的。我能做的，不过是把我摔过的跤、绕过的路、渡过的河，如实地讲给你听，至于你信不信、走不走、往哪个方向走，那是你自己的事——这原本也该是你自己的事。</w:t>
      </w:r>
    </w:p>
    <w:p w14:paraId="10D903B8">
      <w:pPr>
        <w:pStyle w:val="2"/>
        <w:keepNext w:val="0"/>
        <w:keepLines w:val="0"/>
        <w:pageBreakBefore/>
        <w:widowControl w:val="0"/>
        <w:kinsoku/>
        <w:wordWrap/>
        <w:overflowPunct/>
        <w:topLinePunct w:val="0"/>
        <w:autoSpaceDE/>
        <w:autoSpaceDN/>
        <w:bidi w:val="0"/>
        <w:adjustRightInd/>
        <w:snapToGrid/>
        <w:jc w:val="center"/>
        <w:textAlignment w:val="auto"/>
        <w:outlineLvl w:val="0"/>
        <w:rPr>
          <w:rFonts w:hint="eastAsia" w:ascii="Songti SC Black" w:hAnsi="Songti SC Black" w:eastAsia="Songti SC Black" w:cs="Songti SC Black"/>
          <w:sz w:val="52"/>
          <w:szCs w:val="52"/>
        </w:rPr>
      </w:pPr>
      <w:bookmarkStart w:id="8" w:name="_Toc625466322"/>
      <w:r>
        <w:rPr>
          <w:rFonts w:hint="eastAsia" w:ascii="Songti SC Black" w:hAnsi="Songti SC Black" w:eastAsia="Songti SC Black" w:cs="Songti SC Black"/>
          <w:sz w:val="52"/>
          <w:szCs w:val="52"/>
          <w:lang w:val="en-US" w:eastAsia="zh-CN"/>
        </w:rPr>
        <w:t>第二篇 生命之基</w:t>
      </w:r>
      <w:bookmarkEnd w:id="8"/>
    </w:p>
    <w:p w14:paraId="4EEEBF14">
      <w:pPr>
        <w:pStyle w:val="3"/>
        <w:keepNext w:val="0"/>
        <w:keepLines w:val="0"/>
        <w:pageBreakBefore/>
        <w:widowControl w:val="0"/>
        <w:kinsoku/>
        <w:wordWrap/>
        <w:overflowPunct/>
        <w:topLinePunct w:val="0"/>
        <w:autoSpaceDE/>
        <w:autoSpaceDN/>
        <w:bidi w:val="0"/>
        <w:adjustRightInd/>
        <w:snapToGrid/>
        <w:spacing w:beforeAutospacing="0" w:afterAutospacing="0"/>
        <w:ind w:firstLine="881" w:firstLineChars="200"/>
        <w:jc w:val="center"/>
        <w:textAlignment w:val="auto"/>
        <w:outlineLvl w:val="1"/>
        <w:rPr>
          <w:rFonts w:hint="eastAsia" w:ascii="Songti SC Black" w:hAnsi="Songti SC Black" w:eastAsia="Songti SC Black" w:cs="Songti SC Black"/>
          <w:sz w:val="44"/>
          <w:szCs w:val="44"/>
        </w:rPr>
      </w:pPr>
      <w:bookmarkStart w:id="9" w:name="_Toc280021789"/>
      <w:r>
        <w:rPr>
          <w:rFonts w:hint="eastAsia" w:ascii="Songti SC Black" w:hAnsi="Songti SC Black" w:eastAsia="Songti SC Black" w:cs="Songti SC Black"/>
          <w:sz w:val="44"/>
          <w:szCs w:val="44"/>
        </w:rPr>
        <w:t>关于信息</w:t>
      </w:r>
      <w:bookmarkEnd w:id="9"/>
    </w:p>
    <w:p w14:paraId="1A5F45A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走路的时候，最金贵的东西，不是吃的，不是水，是信息。</w:t>
      </w:r>
    </w:p>
    <w:p w14:paraId="60F20A5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你走到一个岔路口，两条路看着一模一样。哪条能走，哪条是死路？前头有没有村子？有没有水？天黑了有没有地方能搭帐篷？</w:t>
      </w:r>
    </w:p>
    <w:p w14:paraId="32285CE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这些，你都不知道。</w:t>
      </w:r>
    </w:p>
    <w:p w14:paraId="1D6415F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不知道，就只能瞎走。走对了，算你运气好；走错了，白搭进去半天的脚力，搞不好还得饿肚子，天黑了还找不着落脚的地方。也是走到这样的岔路口，我才第一次真真切切地明白——信息这东西，比吃的还金贵。</w:t>
      </w:r>
    </w:p>
    <w:p w14:paraId="397A4E25">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rPr>
        <w:t>——信息不是让你知道更多，是让你不用亲自试错。</w:t>
      </w:r>
    </w:p>
    <w:p w14:paraId="5CFE974F">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我们平时总觉得，信息就是新闻，就是知识，就是手机上刷到的那些东西。其实不是。信息最根本的用处，是帮你省劲儿。</w:t>
      </w:r>
    </w:p>
    <w:p w14:paraId="39B3B21B">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本来你要走十条路才能找到对的那条，有了信息，你直接就走对了。本来你要撞十次墙才能知道哪是墙，有了信息，你一次都不用撞。</w:t>
      </w:r>
    </w:p>
    <w:p w14:paraId="353D58FE">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省下来的劲儿，你就能干别的事。信息这东西，到底是怎么回事，为什么它值得你专门腾出精力来对待。</w:t>
      </w:r>
    </w:p>
    <w:p w14:paraId="4454FCF2">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信息是能够消除不确定性的任何东西</w:t>
      </w:r>
    </w:p>
    <w:p w14:paraId="1C67C9DB">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前面「关于日常」之前那一章讲过熵和负熵，这里不重复定义，直接接着用。</w:t>
      </w:r>
    </w:p>
    <w:p w14:paraId="4787E4A9">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控制论的核心洞见</w:t>
      </w:r>
    </w:p>
    <w:p w14:paraId="465015AC">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1948年，诺伯特·维纳创立控制论，扔下了一个颠覆性的命题：动物和机器，本质上是同一类东西——都是靠信息反馈来导航能量输出、以维持稳态的系统。</w:t>
      </w:r>
    </w:p>
    <w:p w14:paraId="21B6F9C2">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没有信息回路，任何系统都无法在变动的环境中存活。一只没有感官的动物，只是一块正在死亡的血肉。一台没有传感器的机器，只是一堆正在散架的铁。</w:t>
      </w:r>
    </w:p>
    <w:p w14:paraId="25DDEDAB">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信息是秩序的载体</w:t>
      </w:r>
    </w:p>
    <w:p w14:paraId="25E494CA">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信息不是"新闻"，不是"数据"，不是"知识"。信息是能够消除不确定性的任何东西。当你不知道猎物在哪，一声树枝折断的脆响，就是信息。当你不知道血液是否感染，一个白细胞表面标记物的识别结果，就是信息。信息本身不是秩序，但它是秩序能够被建立、被维持、被修复的唯一载体——你只能靠信息，把负熵注入一个正在滑向混乱的系统。</w:t>
      </w:r>
    </w:p>
    <w:p w14:paraId="4833120A">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信息处理：生命体的一个核心功能</w:t>
      </w:r>
    </w:p>
    <w:p w14:paraId="67198D12">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如果要给生命下一个精简的描述，可以说：生命体，是一个持续用信息来调配能量、对抗熵的自我维持系统。</w:t>
      </w:r>
    </w:p>
    <w:p w14:paraId="38327899">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你每时每刻都在做同一件事：用感官采集信息，用神经处理信息，用信息校准你的能量输出，以维持你身体内部那个脆弱到不可思议的稳态——体温36.5度、血糖4.5毫摩尔、pH值7.4。</w:t>
      </w:r>
    </w:p>
    <w:p w14:paraId="682BB5AC">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一旦信息断了，稳态就会跟着乱——不是信息断了本身要命，是信息一断，能量的调配就跟着失控，体温、血糖、酸碱度接连失衡，然后熵接走一切，你从有序的生物，变成无序的尘土。</w:t>
      </w:r>
    </w:p>
    <w:p w14:paraId="7733ECAB">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这不是比喻。这是热力学。</w:t>
      </w:r>
    </w:p>
    <w:p w14:paraId="1A40A308">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信息即负熵：薛定谔的一句话</w:t>
      </w:r>
    </w:p>
    <w:p w14:paraId="1F8E2F84">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薛定谔在《生命是什么》里写下一句话：生命以负熵为食。</w:t>
      </w:r>
    </w:p>
    <w:p w14:paraId="26A39EC0">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他没有用"信息"这个词，但他说的就是信息。因为生命吃进去的不是秩序本身，而是携带秩序的东西。食物分子里，碳原子按特定顺序排列，那个"顺序"就是信息。基因里，碱基对按特定序列编码，那个"序列"就是信息。你的免疫系统识别抗原，靠的是表面分子的形状匹配——形状就是信息。</w:t>
      </w:r>
    </w:p>
    <w:p w14:paraId="68AE204B">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生命不只是吞噬物质、吞噬能量。生命同时也在吞噬秩序，而秩序能被识别、被利用，靠的正是信息。</w:t>
      </w:r>
    </w:p>
    <w:p w14:paraId="49C4614C">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信息如何贯穿"预防、干预、阻断、恢复、重建"</w:t>
      </w:r>
    </w:p>
    <w:p w14:paraId="4D3525A0">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这五个词，会在后面「关于中西医」那一章里再次用到，这里先统一定个调：</w:t>
      </w:r>
    </w:p>
    <w:p w14:paraId="57635DD0">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预防</w:t>
      </w:r>
      <w:r>
        <w:rPr>
          <w:rFonts w:hint="eastAsia" w:ascii="Songti SC Regular" w:hAnsi="Songti SC Regular" w:eastAsia="Songti SC Regular" w:cs="Songti SC Regular"/>
          <w:sz w:val="21"/>
          <w:szCs w:val="21"/>
        </w:rPr>
        <w:t>，是在坏概率还未成形时，提前读取环境里散落的信息，把秩序注入进去，让因果链没有机会启动。</w:t>
      </w:r>
    </w:p>
    <w:p w14:paraId="772A674D">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干预</w:t>
      </w:r>
      <w:r>
        <w:rPr>
          <w:rFonts w:hint="eastAsia" w:ascii="Songti SC Regular" w:hAnsi="Songti SC Regular" w:eastAsia="Songti SC Regular" w:cs="Songti SC Regular"/>
          <w:sz w:val="21"/>
          <w:szCs w:val="21"/>
        </w:rPr>
        <w:t>，是偏差刚出现时，从外部输入诊断信息，修正系统未来的运行概率。</w:t>
      </w:r>
    </w:p>
    <w:p w14:paraId="42737385">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阻断</w:t>
      </w:r>
      <w:r>
        <w:rPr>
          <w:rFonts w:hint="eastAsia" w:ascii="Songti SC Regular" w:hAnsi="Songti SC Regular" w:eastAsia="Songti SC Regular" w:cs="Songti SC Regular"/>
          <w:sz w:val="21"/>
          <w:szCs w:val="21"/>
        </w:rPr>
        <w:t>，是因果链已经启动时，向链条最脆弱处注入一次剧烈的信息冲击，强行终止传导。</w:t>
      </w:r>
    </w:p>
    <w:p w14:paraId="496334C1">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恢复</w:t>
      </w:r>
      <w:r>
        <w:rPr>
          <w:rFonts w:hint="eastAsia" w:ascii="Songti SC Regular" w:hAnsi="Songti SC Regular" w:eastAsia="Songti SC Regular" w:cs="Songti SC Regular"/>
          <w:sz w:val="21"/>
          <w:szCs w:val="21"/>
        </w:rPr>
        <w:t>，是损伤已经落地后，不需要输入新信息，而是激活系统内建的古老修复指令——那些写在基因和神经回路里的原始信息。</w:t>
      </w:r>
    </w:p>
    <w:p w14:paraId="2542ADCF">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重建</w:t>
      </w:r>
      <w:r>
        <w:rPr>
          <w:rFonts w:hint="eastAsia" w:ascii="Songti SC Regular" w:hAnsi="Songti SC Regular" w:eastAsia="Songti SC Regular" w:cs="Songti SC Regular"/>
          <w:sz w:val="21"/>
          <w:szCs w:val="21"/>
        </w:rPr>
        <w:t>，是旧秩序已经失效、内建指令也不够用时，以残存的信息碎片为模板，从外部输入全新的秩序，生成一个容错率更高的新系统。</w:t>
      </w:r>
    </w:p>
    <w:p w14:paraId="0A4A8422">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这五步说到底都在做同一件事：用信息，驾驭能量，对抗熵。</w:t>
      </w:r>
    </w:p>
    <w:p w14:paraId="5FB3C1FE">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lack" w:hAnsi="Songti SC Black" w:eastAsia="Songti SC Black" w:cs="Songti SC Black"/>
          <w:sz w:val="44"/>
          <w:szCs w:val="44"/>
          <w:lang w:val="en-US" w:eastAsia="zh-CN"/>
        </w:rPr>
      </w:pPr>
      <w:bookmarkStart w:id="10" w:name="_Toc1189537146"/>
      <w:r>
        <w:rPr>
          <w:rFonts w:hint="eastAsia" w:ascii="Songti SC Black" w:hAnsi="Songti SC Black" w:eastAsia="Songti SC Black" w:cs="Songti SC Black"/>
          <w:sz w:val="44"/>
          <w:szCs w:val="44"/>
          <w:lang w:val="en-US" w:eastAsia="zh-CN"/>
        </w:rPr>
        <w:t>关于生命能量</w:t>
      </w:r>
      <w:bookmarkEnd w:id="10"/>
    </w:p>
    <w:p w14:paraId="40426FFA">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lang w:val="en-US" w:eastAsia="zh-CN"/>
        </w:rPr>
        <w:t>做核电站</w:t>
      </w:r>
      <w:r>
        <w:rPr>
          <w:rFonts w:hint="eastAsia" w:ascii="Songti SC Black" w:hAnsi="Songti SC Black" w:eastAsia="Songti SC Black" w:cs="Songti SC Black"/>
          <w:sz w:val="30"/>
          <w:szCs w:val="30"/>
        </w:rPr>
        <w:t>，不做单向消耗的干电池</w:t>
      </w:r>
    </w:p>
    <w:p w14:paraId="06A9AAD5">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每个人与生俱来的先天元气，是父母遗传物质交割而来的固定生命基底，如同核电站出厂时预装完成的核心反应堆，总量从降生那一刻就被锁死，后天饮食、汤药、补品只能滋养运转系统，无办法补足反应堆核心存量。用完一分，便永久少一分，元气彻底耗尽，生命系统直接停摆。</w:t>
      </w:r>
    </w:p>
    <w:p w14:paraId="32921B11">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世间只存在两种生存模式：干电池式，与核电站式。 干电池容量先天固定，完全依靠外部补给充电，用一点少一点，外界供给中断便瞬间枯竭；核电站核心元气很难再生，唯一出路是做好全程维护、堵住所有能量泄漏口，依靠稳定循环持续自主产生活力，外界食物、陪伴、休息是锦上添花的辅助润滑，哪怕外界资源短暂匮乏，内部循环依旧能支撑日常运转，养护得当，反应堆稳定运转几十年不衰竭。</w:t>
      </w:r>
    </w:p>
    <w:p w14:paraId="253CE347">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绝大多数人一辈子活成干电池，无节制放任自身能量外泄，耗尽后疯狂寻找外界补给临时续命，循环往复，先天反应堆核心持续亏损。修身最核心、最紧迫的功课，就是守住很难再生的先天元气，堵住所有能量消耗漏洞，搭建完整自持的内在循环系统，完成从被动透支到主动养护的转变。传统养生 “保元气”、印度瑜伽普拉纳能量调和、传统武术固本修持，底层逻辑全部指向同一件事：守住反应堆核心，杜绝无意义泄漏。</w:t>
      </w:r>
    </w:p>
    <w:p w14:paraId="70CD1465">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生命能量的耗费方式</w:t>
      </w:r>
    </w:p>
    <w:p w14:paraId="0279DC0E">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先天元气藏于人体内核，同源分流支撑体力、情绪、思虑、生殖四大生命活动，所有消耗都是反应堆持续漏气、熵值不可逆升高的过程。</w:t>
      </w:r>
    </w:p>
    <w:p w14:paraId="23B64F83">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基础消耗：体力、情绪、思虑内耗、长期熬夜、超负荷劳作、三餐失度持续消耗肉身表层动能；焦虑攀比、敏感内耗、迎合他人会无声分流心神能量；无意义空想、反复权衡得失，持续掏空认知储备。三类消耗损耗反应堆运转动力，及时休整可临时修复。</w:t>
      </w:r>
    </w:p>
    <w:p w14:paraId="5E81E880">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深层消耗：生殖本能泄散（基因演化的残酷取舍） 每一次无节制的本能泄散，都会直接抽取反应堆核心存量。 自然界所有哺乳动物都遵循这套底层规则：投入更多能量用于繁衍繁殖，个体寿命、细胞修复能力同步下调；刻意节制生殖能量外泄，躯体修复、心神定力、寿命基线都会显著提升。</w:t>
      </w:r>
    </w:p>
    <w:p w14:paraId="336A81CC">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放到传统医理中，便是《医学源流论》明确记载的先天定分：先天之精藏于肾，为元气本体，只可损耗、很难再生，纵欲无度便是持续掏空反应堆核心，再名贵的药膳、滋补汤药，只能补充后天水谷之气。 干电池式的人完全无视这套底层规则，任由生命能量肆意泄散，再叠加情绪、体力多重消耗，反应堆核心持续空洞，等到体虚、浮躁、思虑涣散时，才发现没有任何手段能挽回流失的先天根本。</w:t>
      </w:r>
    </w:p>
    <w:p w14:paraId="49332884">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生命能量的保护维护方式</w:t>
      </w:r>
    </w:p>
    <w:p w14:paraId="69C09587">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养护生命能量的唯一核心目标：锁死很难再生的先天元气反应堆，全方位封堵能量泄漏通道，搭建稳定低熵内在循环。分为三层落地路径，其中瑜伽是弥补传统中医养护短板、疏通深层能量淤堵的高效手段。</w:t>
      </w:r>
    </w:p>
    <w:p w14:paraId="07761E1B">
      <w:pPr>
        <w:keepLines w:val="0"/>
        <w:kinsoku/>
        <w:wordWrap/>
        <w:overflowPunct/>
        <w:topLinePunct w:val="0"/>
        <w:autoSpaceDE/>
        <w:autoSpaceDN/>
        <w:bidi w:val="0"/>
        <w:adjustRightInd/>
        <w:spacing w:line="240" w:lineRule="auto"/>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w:t>
      </w:r>
      <w:r>
        <w:rPr>
          <w:rFonts w:hint="eastAsia" w:ascii="Songti SC Regular" w:hAnsi="Songti SC Regular" w:eastAsia="Songti SC Regular" w:cs="Songti SC Regular"/>
          <w:b/>
          <w:bCs/>
          <w:sz w:val="21"/>
          <w:szCs w:val="21"/>
        </w:rPr>
        <w:t>一）底层根基：严控生殖能量损耗，守住反应堆核心存量</w:t>
      </w:r>
    </w:p>
    <w:p w14:paraId="31260E0E">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既然生殖泄散是基因预设的最大能量漏洞，养护第一步便是主动制衡本能，扭转基因只重繁衍、不顾个体元气的底层设计。 主动节制本能泄散，杜绝无度消耗核心元气，让反应堆存量持续留存积攒。所有透支都是不可逆的亏损，年轻时肆意挥霍，中年后心神涣散、体虚乏力、悟性难以落地都是必然代价。</w:t>
      </w:r>
    </w:p>
    <w:p w14:paraId="4248C0C4">
      <w:pPr>
        <w:keepNext w:val="0"/>
        <w:keepLines w:val="0"/>
        <w:pageBreakBefore w:val="0"/>
        <w:widowControl w:val="0"/>
        <w:kinsoku/>
        <w:wordWrap/>
        <w:overflowPunct/>
        <w:topLinePunct w:val="0"/>
        <w:autoSpaceDE/>
        <w:autoSpaceDN/>
        <w:bidi w:val="0"/>
        <w:adjustRightInd/>
        <w:snapToGrid/>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rPr>
        <w:t>（二）中医与瑜伽：两种身体技术</w:t>
      </w:r>
    </w:p>
    <w:p w14:paraId="74D48E8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lang w:val="en-US" w:eastAsia="zh-CN"/>
        </w:rPr>
        <w:t>中医：以"意"驭"形"</w:t>
      </w:r>
    </w:p>
    <w:p w14:paraId="1AB26F68">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八段锦、太极拳、气功等传统功法，核心指令是"气沉丹田""以意领气""松肩沉肘"。这些指令高度依赖内在感知能力。普通人练了三年，可能还在问"气到底在哪"。动作做了，但不知道是否到位；感觉似有似无，无法自检。</w:t>
      </w:r>
    </w:p>
    <w:p w14:paraId="02FC2618">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导引术的动作幅度温和，侧重气机引导，效果评估以主观感受为主（"得气""酸胀"），需要长期师承，才能建立"意"与"形"的对应关系。结果很多人练了多年，停留在"做动作"层面，未触及功法设计的真正目标。</w:t>
      </w:r>
    </w:p>
    <w:p w14:paraId="399FBDF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lang w:val="en-US" w:eastAsia="zh-CN"/>
        </w:rPr>
        <w:t>瑜伽：以"形"入"意"</w:t>
      </w:r>
    </w:p>
    <w:p w14:paraId="0AB28BEE">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瑜伽体式（尤其阴瑜伽的长时静态保持）的核心指令是"坐骨扎根""脊柱延展""大腿骨外旋"。这些指令直接对应可感知的身体结构。拉伸到哪里、呼吸到哪里、哪里产生张力，身体立刻反馈。</w:t>
      </w:r>
    </w:p>
    <w:p w14:paraId="20E26714">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体式几何形态明确，可拍照对比、可测量进步，长时保持（3-5分钟）让深层组织在蠕变效应下缓慢释放，调息法（呼吸控制）有具体操作步骤，不是抽象的"调气"。结果普通人可以在短期内建立"动作-体感"的对应关系，自主练习时有明确的参照系。</w:t>
      </w:r>
    </w:p>
    <w:p w14:paraId="5A8CBCC1">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为什么推荐学习瑜伽？不是"瑜伽比中医更深"，是"瑜伽比中医更容易入门和自检"。</w:t>
      </w:r>
    </w:p>
    <w:p w14:paraId="023169FE">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中医的"含蓄"是理论语言的含蓄——气血、经络无法直接观测，需要长期体验才能建立对应。瑜伽的"直接"是体感语言的直接——拉伸到哪里，身体立刻知道。长期压力导致的身体固结如果主要问题是结构性紧张（僵硬、姿势固化、慢性疼痛），瑜伽的长时静态拉伸可能更有效率。如果主要问题是功能性失调（睡眠、消化、情绪波动），中医的整体调节可能更对症</w:t>
      </w:r>
    </w:p>
    <w:p w14:paraId="5B33ACE8">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最优策略：用瑜伽建立身体觉察的基础能力，用中医理解整体调节的系统思维。</w:t>
      </w:r>
    </w:p>
    <w:p w14:paraId="4677516D">
      <w:pPr>
        <w:keepLines w:val="0"/>
        <w:kinsoku/>
        <w:wordWrap/>
        <w:overflowPunct/>
        <w:topLinePunct w:val="0"/>
        <w:autoSpaceDE/>
        <w:autoSpaceDN/>
        <w:bidi w:val="0"/>
        <w:adjustRightInd/>
        <w:spacing w:line="240" w:lineRule="auto"/>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rPr>
        <w:t>（三）搭建低熵内在秩序，从源头减少全方位能量泄漏</w:t>
      </w:r>
    </w:p>
    <w:p w14:paraId="52FD00C4">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建立稳定日常节律，固定作息、饮食、自省时间，省去反复抉择消耗的心神元气；建立不依附外界评价的自我价值感，杜绝情绪层面持续性能量索取，减少内耗漏气；确立清晰长久的精神意义，减少迷茫攀比带来的精神损耗，筑牢反应堆稳定内核。 三者配合瑜伽日常疏通、本能节制，全方位封堵所有能量外泄渠道，最大限度留存很难再生的先天元气。</w:t>
      </w:r>
    </w:p>
    <w:p w14:paraId="1FB1DDAE">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生命能量的输出方式</w:t>
      </w:r>
    </w:p>
    <w:p w14:paraId="355DBB4F">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完整养护好先天反应堆后，生命能量的输出不再是单向透支，而是可持续、可循环的良性释放，区别于干电池一次性耗尽式输出，分为两类有序输出模式。</w:t>
      </w:r>
    </w:p>
    <w:p w14:paraId="257CBE84">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向内输出：滋养自我认知与心性 充沛稳定留存的先天元气，会持续供给自省、悟道、沉淀悟性。反应堆核心存量充足、能量通道无淤堵，读书思考、分辨世间框架、打磨独立认知时心神澄澈不易疲惫，所有所思所悟能够稳稳落地，完成修身最重要的内在搭建；反之元气持续亏空，再通透的道理也没有内在气力支撑践行。</w:t>
      </w:r>
    </w:p>
    <w:p w14:paraId="0664CD42">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向外输出：奔赴热爱、创造价值 养护完善的反应堆拥有稳定内部循环，对外付出、长期投入热爱与事业时，消耗的只是外围运转动能，核心先天元气不会受损，内部循环可同步生成新的后天滋养动能补足消耗；反观干电池式人群，无核心元气储备支撑，长期对外付出后会迅速心力交瘁，只能不断向外寻找短暂补给续命。</w:t>
      </w:r>
    </w:p>
    <w:p w14:paraId="112D3EDB">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建成稳定自持的生命核电站之后</w:t>
      </w:r>
    </w:p>
    <w:p w14:paraId="62587193">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搭建反应堆、守住元气、有序输出，当一套完整低熵能量系统彻底成型，人生会迎来四层常人难以触及的质变，也是长期修身最终的回馈。</w:t>
      </w:r>
    </w:p>
    <w:p w14:paraId="6F405B34">
      <w:pPr>
        <w:keepLines w:val="0"/>
        <w:kinsoku/>
        <w:wordWrap/>
        <w:overflowPunct/>
        <w:topLinePunct w:val="0"/>
        <w:autoSpaceDE/>
        <w:autoSpaceDN/>
        <w:bidi w:val="0"/>
        <w:adjustRightInd/>
        <w:spacing w:line="240" w:lineRule="auto"/>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rPr>
        <w:t>1. 对外界的依赖彻底瓦解，消除全部电量焦虑</w:t>
      </w:r>
    </w:p>
    <w:p w14:paraId="475C5485">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干电池之人一辈子被外部资源捆绑：没人认可就情绪崩塌、休息不足就精神萎靡、无人陪伴便内心空洞，所有情绪稳定、行动动力全部寄托在外部馈赠上，时刻活在能量匮乏的恐慌里。 成为核电站后，内部持续循环的元气就是永久底气。外界赞美、美食、休假、陪伴全部沦为锦上添花，而非生存刚需。遭遇低谷、独处漫长岁月、外界补给暂时中断时，不会出现精力崩盘、心态崩溃。哪怕孤身一人、身处逆境，体内畅通的能量通道与充足先天储备，足以独自支撑日常思考、行动、自省，再也不会因失去外部供给陷入虚脱。 基因刻下的繁衍焦虑、他人对比带来的攀比焦虑、缺失认可的自我怀疑焦虑，都会随内在能量自洽自动消解。你不再需要靠外界填补内心缺口，内在秩序自会持续供给平和、笃定的心神动能。</w:t>
      </w:r>
    </w:p>
    <w:p w14:paraId="4CDDE7EF">
      <w:pPr>
        <w:keepLines w:val="0"/>
        <w:kinsoku/>
        <w:wordWrap/>
        <w:overflowPunct/>
        <w:topLinePunct w:val="0"/>
        <w:autoSpaceDE/>
        <w:autoSpaceDN/>
        <w:bidi w:val="0"/>
        <w:adjustRightInd/>
        <w:spacing w:line="240" w:lineRule="auto"/>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rPr>
        <w:t>2. 消耗与产出自动平衡，元气损耗速度远慢于常人</w:t>
      </w:r>
    </w:p>
    <w:p w14:paraId="53ED7053">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普通人属于 “消耗＞补给” 的失衡状态，每天各类无形漏气持续掏空核心元气，年龄增长只会持续加速衰败； 成熟的生命核电站拥有自动平衡机制：瑜伽疏通杜绝淤堵内耗，自律节制守住核心本源，稳定日常秩序减少无意义思虑消耗。日常工作、付出、人际往来消耗的只是后天转化的表层动能，先天核心元气几乎不会被动流失。 同样到中年、老年，干电池人群早已元气亏虚，疲惫、健忘、情绪失控、精力断崖式下跌；而长期自持的核电站，核心存量损耗极缓，常年思维清晰、情绪平稳、体力充足，肉身衰老、精神衰败速度大幅放缓。 即便适度对外输出创造价值、经营亲密关系，内部循环系统也能自主调和能量流速，不会出现不可逆的核心亏损。</w:t>
      </w:r>
    </w:p>
    <w:p w14:paraId="6E14F957">
      <w:pPr>
        <w:keepLines w:val="0"/>
        <w:kinsoku/>
        <w:wordWrap/>
        <w:overflowPunct/>
        <w:topLinePunct w:val="0"/>
        <w:autoSpaceDE/>
        <w:autoSpaceDN/>
        <w:bidi w:val="0"/>
        <w:adjustRightInd/>
        <w:spacing w:line="240" w:lineRule="auto"/>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rPr>
        <w:t>3. 拥有对外正向赋能的能力，而非单向索取</w:t>
      </w:r>
    </w:p>
    <w:p w14:paraId="4697ADA9">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干电池的人际关系永远是索取型：渴望别人安抚、认可、陪伴，不断从他人身上掠夺情绪能量，相处久了双方都会疲惫； 核电站是天然的能量供给者。自身元气充盈、内心自洽，无需从他人身上抓取情绪价值。与人相处时，稳定平和的内在动能会自然向外温和辐射：能包容他人负面情绪、安静倾听、稳定支撑身边之人，双向共振的亲密关系也能长久滋养彼此，不会出现单方面透支。 事业、创造层面亦是如此：充足的内生能量足以长期深耕一件事，持续输出稳定、高质量的成果，不会做一阵就心力枯竭半途而废，能够长久沉淀属于自己、可传承的低熵遗产。</w:t>
      </w:r>
    </w:p>
    <w:p w14:paraId="0692B6AC">
      <w:pPr>
        <w:keepLines w:val="0"/>
        <w:kinsoku/>
        <w:wordWrap/>
        <w:overflowPunct/>
        <w:topLinePunct w:val="0"/>
        <w:autoSpaceDE/>
        <w:autoSpaceDN/>
        <w:bidi w:val="0"/>
        <w:adjustRightInd/>
        <w:spacing w:line="240" w:lineRule="auto"/>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rPr>
        <w:t>4. 抵达完整的修身闭环，认知、肉身、精神完全统一</w:t>
      </w:r>
    </w:p>
    <w:p w14:paraId="4ED43273">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只拥有通透认知的人，容易 “知而不行”：道理全都看懂，可心神浮躁、元气亏虚，没有气力落实； 单纯养护肉身、练习瑜伽、节制本能，缺少清晰精神内核，只会陷入麻木养生，找不到人生方向； 唯有建成完整自持的生命核电站，才能实现三者合一： 先天元气充足（反应堆核心动力源）+ 全身能量通道畅通（无淤堵内耗肉身根基稳固）+ 独立长久的精神意义（内在动力源）。 此时你的悟性不再是悬空的道理，充沛的生命能量会支撑你把所有认知落地；你的身体养护不再是刻板自律，内在笃定的精神内核会自然驱动你守住元气、坚持瑜伽；你的所有付出、独处、亲密相处，都处于平衡舒展的状态，不再走向压抑或放纵任意一端。</w:t>
      </w:r>
    </w:p>
    <w:p w14:paraId="4C7A8AA4">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这也是修身的终极终点：不再刻意强迫自己 “保元气、控欲望、练瑜伽”，所有养护、自持、有序输出都会变成本能。你的身心系统自动规避一切大额能量泄漏，自动疏通淤堵，自动平衡输入与输出，安稳守住降生时那一份很难再生的先天核心元气，平稳走完一生。</w:t>
      </w:r>
    </w:p>
    <w:p w14:paraId="70EC27B8">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总结</w:t>
      </w:r>
    </w:p>
    <w:p w14:paraId="6F12815D">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干电池式人生，靠持续透支很难再生的先天元气度日，永远逃不开电量枯竭的焦虑；搭建自持运转的生命核电站，核心只有两件事：第一守住出生即定、无法补充的先天元气反应堆，堵住基因预设的能量漏洞；第二依靠瑜伽和中医疏通深层能量通道，配合稳定内在秩序，全方位减少元气隐形损耗。</w:t>
      </w:r>
    </w:p>
    <w:p w14:paraId="2F62DB7C">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而当真正建成属于自己的生命核电站，收获的远不止充沛精力。摆脱对外界的依附、放缓身心衰败、拥有温暖赋能他人的力量，最终达成认知、肉身、精神三位一体的完整修身。</w:t>
      </w:r>
    </w:p>
    <w:p w14:paraId="64DAF2C7">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修身从来不止头脑的认知与悟道，更在于觉知、调和、自持与生俱来、总量固定的原生生命能量。当清醒通透的认知，遇上存量充足、循环通畅、自主产能的肉身本源气力，身心内外归于统一，才算搭建起完整稳固、对抗世间熵增的自我低熵秩序。</w:t>
      </w:r>
    </w:p>
    <w:p w14:paraId="37A8D8FB">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p>
    <w:p w14:paraId="274020B6">
      <w:pPr>
        <w:keepNext w:val="0"/>
        <w:keepLines w:val="0"/>
        <w:pageBreakBefore w:val="0"/>
        <w:widowControl w:val="0"/>
        <w:kinsoku/>
        <w:wordWrap/>
        <w:overflowPunct/>
        <w:topLinePunct w:val="0"/>
        <w:autoSpaceDE/>
        <w:autoSpaceDN/>
        <w:bidi w:val="0"/>
        <w:adjustRightInd/>
        <w:snapToGrid/>
        <w:spacing w:beforeAutospacing="0" w:afterAutospacing="0"/>
        <w:ind w:firstLine="420" w:firstLineChars="200"/>
        <w:textAlignment w:val="auto"/>
        <w:rPr>
          <w:rFonts w:hint="eastAsia" w:ascii="Songti SC Regular" w:hAnsi="Songti SC Regular" w:eastAsia="Songti SC Regular" w:cs="Songti SC Regular"/>
          <w:sz w:val="21"/>
          <w:szCs w:val="21"/>
        </w:rPr>
      </w:pPr>
    </w:p>
    <w:p w14:paraId="3017044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p>
    <w:p w14:paraId="6306B369">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lack" w:hAnsi="Songti SC Black" w:eastAsia="Songti SC Black" w:cs="Songti SC Black"/>
          <w:sz w:val="44"/>
          <w:szCs w:val="44"/>
        </w:rPr>
      </w:pPr>
      <w:bookmarkStart w:id="11" w:name="_Toc1625542899"/>
      <w:r>
        <w:rPr>
          <w:rFonts w:hint="eastAsia" w:ascii="Songti SC Black" w:hAnsi="Songti SC Black" w:eastAsia="Songti SC Black" w:cs="Songti SC Black"/>
          <w:sz w:val="44"/>
          <w:szCs w:val="44"/>
        </w:rPr>
        <w:t>关于健康</w:t>
      </w:r>
      <w:bookmarkEnd w:id="11"/>
    </w:p>
    <w:p w14:paraId="310F1AE8">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健康是家族系统的延续。不只关乎个人意志，更取决于基因、生活习惯、传统文化在代际间的传递。我们是遗传生物，孩童健康的起点，是家族赋予的基因与初始养育；其发育过程，则深受父母祖辈社会生活方式的塑造。</w:t>
      </w:r>
    </w:p>
    <w:p w14:paraId="2C2E3151">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文化与饮食的载体是传统，而传统最鲜活的载体，是家中的老人。家有长寿老人，意味着这套生存算法历经岁月验证，后辈大概率也能承袭这份福泽——这便是"家有老人是福"的深层逻辑。这个视角，同样适用于择偶与择友：看一个人，不只看到他，还要看到他背后的家族系统是否稳定、绵长。</w:t>
      </w:r>
    </w:p>
    <w:p w14:paraId="231DA4EA">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红光满面</w:t>
      </w:r>
    </w:p>
    <w:p w14:paraId="36A1B4F4">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我经常羡慕那些红光满面、气血看起来格外充盈的人——中医里讲，下巴和脸颊反映的是一个人腹部的血液供给情况，而腹部又是全身血液最分散、调度最频繁的地方，脸色好不好，某种程度上就是这套调度系统运转得顺不顺的直观信号。</w:t>
      </w:r>
    </w:p>
    <w:p w14:paraId="244927EC">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依据我自己的观察，气血足、脸色好的人大致有三类：饮食和生活习惯本身就规律的人；不需要长期高强度用脑的人；不需要长期高强度体力劳动的人。这三类人有一个共同点——不是他们天生底子更好，是他们的系统在日常运转中损耗得更少。</w:t>
      </w:r>
    </w:p>
    <w:p w14:paraId="1D352837">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古人说写一本书耗费心血，这个说法其实很精确。心血不是比喻，是物理。做同样一件事，有些人消耗得少，有些人消耗得多——不是他们力气大，是他们的系统损耗低。同样的燃料，有人烧得干净，有人冒了黑烟。同样一道题，有人做完还能打游戏，有人做完要脑子嗡嗡要休息——差别在于做功时的损耗率。</w:t>
      </w:r>
    </w:p>
    <w:p w14:paraId="60EF0ABE">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更健康的人做同样的事，不需要调用那么深的储备来维持核心运行。他们完成同样的功时，消耗更少的能量，产出更多的可用功，留给外围的储备更多。损耗少，留在系统里的就多，外围结构就有余力维持自己的低熵状态，反映在脸上就是"气血足"。</w:t>
      </w:r>
    </w:p>
    <w:p w14:paraId="362F1E65">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 xml:space="preserve">健康 = 恢复力 </w:t>
      </w:r>
      <w:r>
        <w:rPr>
          <w:rFonts w:hint="eastAsia" w:ascii="Songti SC Black" w:hAnsi="Songti SC Black" w:eastAsia="Songti SC Black" w:cs="Songti SC Black"/>
          <w:sz w:val="30"/>
          <w:szCs w:val="30"/>
          <w:lang w:val="en-US" w:eastAsia="zh-CN"/>
        </w:rPr>
        <w:t xml:space="preserve">➖ </w:t>
      </w:r>
      <w:r>
        <w:rPr>
          <w:rFonts w:hint="eastAsia" w:ascii="Songti SC Black" w:hAnsi="Songti SC Black" w:eastAsia="Songti SC Black" w:cs="Songti SC Black"/>
          <w:sz w:val="30"/>
          <w:szCs w:val="30"/>
        </w:rPr>
        <w:t>消耗量</w:t>
      </w:r>
    </w:p>
    <w:p w14:paraId="212D14E7">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普通人要想更健康，需要通过减少工作的消耗，增加自然状态下的活动来实现。不是靠更贵的保健品，是让恢复力跑赢消耗量。</w:t>
      </w:r>
    </w:p>
    <w:p w14:paraId="5E0DDA9B">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减少工作的消耗，增加自然状态下的活动——这听起来像一句正确的废话，但它的物理含义是：你从座椅上站起来，让身体回到它本来该有的运行方式。要知道跟我们基因相似的猩猩，不是圈禁在座椅上的，而是在林间驰骋的。它们在攀爬、在行走、在休息，在自然的节律里交替消耗与恢复。它们的消耗量匹配它们那个尺度下的活动，恢复力匹配自然环境的输入。它们不需要刻意养生，因为它们的系统没有长期处于"消耗量大于恢复力"的状态。</w:t>
      </w:r>
    </w:p>
    <w:p w14:paraId="15E41620">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你不是需要更努力地"健康"。你是需要从那个长期透支的脚本里退出来，重新校准消耗和恢复的差值。不是动得多，也不是躺得久，是让你的运行方式不再持续消耗你的储备。</w:t>
      </w:r>
    </w:p>
    <w:p w14:paraId="3A6EC0B8">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你的消耗量是生活方式决定的。你减少工作消耗也好，增加自然活动也好，本质上是在做同一件事——让恢复力重新高于消耗量。那个差值，就是你能拿出来的精力、状态、和脸上的气色。</w:t>
      </w:r>
    </w:p>
    <w:p w14:paraId="4303E516">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关于中西医</w:t>
      </w:r>
    </w:p>
    <w:p w14:paraId="010EDA78">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我认为中医更接近整体科学，西医更接近局部科学。关于保持健康，从中医这条路径入手更早，往往等到要看西医的时候，身体已经出了具体的问题。</w:t>
      </w:r>
    </w:p>
    <w:p w14:paraId="540B569B">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医院分科室，只对特定部位疾病进行诊断治疗。中医是整体科学，对整个人的整体健康水平进行调整。中医最内核的东西就是提高身体的恢复力，无论是推拿还是中药，本质上都是在加速整体内环境的修复速度。</w:t>
      </w:r>
    </w:p>
    <w:p w14:paraId="648732B9">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中医处理的是系统状态，西医处理的是局部结构。</w:t>
      </w:r>
    </w:p>
    <w:p w14:paraId="36766E31">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西医分科室，每个科室处理一类特定的结构异常。诊断从病人整体的状态信息中截取与特定部件相关的信号，只处理那个部件的异常，不处理其他部件的运行状态。这是一种"部件级诊断"：假设系统由可独立修复的部件组成，故障发生在某个部件内部，修复该部件即可恢复系统功能。</w:t>
      </w:r>
    </w:p>
    <w:p w14:paraId="3235E785">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中医不分科室。它处理的是系统整体的状态信息——气血（能量循环）、经络（信息/物质通道）、脏腑（子系统协调）。它不是在寻找哪个部件坏了，而是在判断系统的恢复力与消耗量之间的比值：系统处于盈余状态还是亏损状态。输入的信号来自系统整体的输出（脉象、舌象、面色），诊断输出是一个关于系统整体运行状况的描述。治疗不针对单个部件，而是调整恢复力与消耗量之间的比例。</w:t>
      </w:r>
    </w:p>
    <w:p w14:paraId="1C137564">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这是两种不同的信息处理架构，对应于系统的两种不同状态。它们不冲突，覆盖不同的诊断窗口。</w:t>
      </w:r>
    </w:p>
    <w:p w14:paraId="36E9FCC3">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Style w:val="16"/>
          <w:rFonts w:hint="eastAsia" w:ascii="Songti SC Black" w:hAnsi="Songti SC Black" w:eastAsia="Songti SC Black" w:cs="Songti SC Black"/>
          <w:b/>
          <w:sz w:val="24"/>
          <w:szCs w:val="24"/>
        </w:rPr>
        <w:t>系统正常运行时的维护窗口（中医）</w:t>
      </w:r>
    </w:p>
    <w:p w14:paraId="0D6E7FF9">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系统在正常运行状态下，信号以整体状态的形式输出。脉象是系统整体能量分配的分布状态，不是特定部件的输出报告。舌象反映系统内部的热量分布和水分调节状态，不是单个器官的功能指标。在正常运行区间内，系统的偏差信号以整体状态的形式被检测到——能量分配出现偏差、信号传递出现衰减、局部积累的废物超出转运能力——这些偏差可以被提前处理，不需要等到某个部件出现可识别的功能异常。</w:t>
      </w:r>
    </w:p>
    <w:p w14:paraId="3AD90D27">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中医在这个窗口内操作：在偏差刚出现、尚未固化为结构异常时，调整系统的能量分配模式，使恢复力重新高于消耗量。它不是在修复故障，它是在让系统恢复到故障不容易发生的运行区间。故障发生在结构层面，但它的前兆出现在系统层面。</w:t>
      </w:r>
    </w:p>
    <w:p w14:paraId="75D1711D">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Style w:val="16"/>
          <w:rFonts w:hint="eastAsia" w:ascii="Songti SC Black" w:hAnsi="Songti SC Black" w:eastAsia="Songti SC Black" w:cs="Songti SC Black"/>
          <w:b/>
          <w:sz w:val="24"/>
          <w:szCs w:val="24"/>
        </w:rPr>
        <w:t>结构异常出现后的修复窗口（西医）</w:t>
      </w:r>
    </w:p>
    <w:p w14:paraId="3359F594">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当偏差持续积累、系统无法自行恢复时，结构异常就会出现：某个部件的物理状态已经偏离了正常允许的范围，导致功能输出低于基准水平。这时候系统已超出正常运行区间，需要外部介入来修复或替换该部件。</w:t>
      </w:r>
    </w:p>
    <w:p w14:paraId="31612519">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西医在这个窗口内操作：定位受损部件，用手术、药物、器械修复或替换它。它在处理已经落地为结构异常的故障信号，不关心故障发生前系统状态是如何偏离的。你不需要知道系统的能量分配为什么出现问题，只需要知道哪个部件坏了、怎么修好它。</w:t>
      </w:r>
    </w:p>
    <w:p w14:paraId="067DDD27">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两种架构的关系不是对立，是不同窗口使用不同的诊断协议——回到前面「关于信息」讲过的那五步：中医擅长的是"预防"和"干预"这两步，在偏差刚冒头、还没固化成结构性问题的时候介入；西医擅长的是"阻断"和"恢复"这两步，在问题已经落地成具体的结构异常之后，精准地把它修复回来。两者不是谁取代谁，是同一个链条上分工不同的两段。</w:t>
      </w:r>
    </w:p>
    <w:p w14:paraId="580AC099">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普通人的健康配置应该是两者的组合：系统正常运行时，用中医的逻辑维护恢复力与消耗量的差值；结构异常出现后，用西医的逻辑定位和修复它。</w:t>
      </w:r>
    </w:p>
    <w:p w14:paraId="14BD562B">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健康的本质是循环</w:t>
      </w:r>
    </w:p>
    <w:p w14:paraId="6F44B32C">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循环是两个方向的运送同时进行：正向运送营养，逆向运出废料。</w:t>
      </w:r>
    </w:p>
    <w:p w14:paraId="53FB9ED1">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健康是不堵。是损耗被持续带走、新生被持续送来。</w:t>
      </w:r>
    </w:p>
    <w:p w14:paraId="4AD97C73">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循环是系统维持自身低熵状态最主要的方式。你的身体从来没有停止过磨损，你每天吃饭就是在为循环持续提供新的可用投入来维持它的连续性。你的身体结构在时间窗口中不断分解和重组，循环的持续性决定了这些过程能否及时完成。</w:t>
      </w:r>
    </w:p>
    <w:p w14:paraId="2C8F3052">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中医说"不通则痛"——不通的不是位置本身，是位置与位置之间的通道。循环断了，供给到不了，废物排不走。那个部位开始升高局部的压力，直到超出它能承受的范围。然后你会感觉到它。这不是疼痛本身，是系统在告诉你：循环在这个位置中断了，需要检查上游的供应和下游的排放。痛是循环系统发出的最高优先级通知，提醒你某条通道的输入输出已经偏离了正常运行的区间。</w:t>
      </w:r>
    </w:p>
    <w:p w14:paraId="58AF01F9">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循环系统是通道——运输氧气、能量、信号、废物的物理路径。通路通畅，输入能到达，输出能排出；通路堵塞，输入到不了，输出排不走，局部压力升高，整体稳态失衡。</w:t>
      </w:r>
    </w:p>
    <w:p w14:paraId="27BEA7B2">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健康的三个维度都依赖循环：</w:t>
      </w:r>
    </w:p>
    <w:p w14:paraId="5B505C9F">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物质循环：血液、淋巴、体液——供给到达损伤部位，废物离开系统。通路不畅，营养无法到位，修复程序无法运行。</w:t>
      </w:r>
    </w:p>
    <w:p w14:paraId="3F6379D0">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信息循环：神经信号、激素信号、免疫信号——偏差信号需要被传输到处理节点，指令需要被传递到执行部位。信号阻塞，决策层不知道前线发生了什么，执行层收不到指令。</w:t>
      </w:r>
    </w:p>
    <w:p w14:paraId="67E03CC2">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能量循环：ATP的生成与消耗，储备的补充与调用——能量需要持续从存储部位转移到消耗部位。能量通路不畅，系统在没有收到明显的故障信号时可能已经处于低储备运行状态，导致响应延迟。</w:t>
      </w:r>
    </w:p>
    <w:p w14:paraId="20354A12">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健康产业的四个层级</w:t>
      </w:r>
    </w:p>
    <w:p w14:paraId="5CDC599A">
      <w:pPr>
        <w:pStyle w:val="12"/>
        <w:keepNext w:val="0"/>
        <w:keepLines w:val="0"/>
        <w:widowControl/>
        <w:suppressLineNumbers w:val="0"/>
        <w:bidi w:val="0"/>
        <w:spacing w:before="0" w:beforeAutospacing="1" w:after="0" w:afterAutospacing="1"/>
        <w:ind w:left="0" w:leftChars="0" w:firstLine="420" w:firstLineChars="200"/>
        <w:jc w:val="both"/>
        <w:rPr>
          <w:rFonts w:hint="eastAsia" w:ascii="Songti SC Regular" w:hAnsi="Songti SC Regular" w:eastAsia="Songti SC Regular" w:cs="Songti SC Regular"/>
          <w:sz w:val="21"/>
          <w:szCs w:val="21"/>
        </w:rPr>
      </w:pPr>
      <w:r>
        <w:rPr>
          <w:rStyle w:val="16"/>
          <w:rFonts w:hint="eastAsia" w:ascii="Songti SC Regular" w:hAnsi="Songti SC Regular" w:eastAsia="Songti SC Regular" w:cs="Songti SC Regular"/>
          <w:sz w:val="21"/>
          <w:szCs w:val="21"/>
        </w:rPr>
        <w:t>1. 医疗层：修复中断的循环</w:t>
      </w:r>
      <w:r>
        <w:rPr>
          <w:rFonts w:hint="eastAsia" w:ascii="Songti SC Regular" w:hAnsi="Songti SC Regular" w:eastAsia="Songti SC Regular" w:cs="Songti SC Regular"/>
          <w:sz w:val="21"/>
          <w:szCs w:val="21"/>
        </w:rPr>
        <w:br w:type="textWrapping"/>
      </w:r>
      <w:r>
        <w:rPr>
          <w:rFonts w:hint="eastAsia" w:ascii="Songti SC Regular" w:hAnsi="Songti SC Regular" w:eastAsia="Songti SC Regular" w:cs="Songti SC Regular"/>
          <w:sz w:val="21"/>
          <w:szCs w:val="21"/>
        </w:rPr>
        <w:t>手术、药物、支架、透析——这些是在循环已经中断或严重阻塞时，用外部介入强行恢复通道的可用性。它不是日常维护，是应急修复。它的成本最高，在所有维护策略中最晚被启动。</w:t>
      </w:r>
    </w:p>
    <w:p w14:paraId="14EB0211">
      <w:pPr>
        <w:pStyle w:val="12"/>
        <w:keepNext w:val="0"/>
        <w:keepLines w:val="0"/>
        <w:widowControl/>
        <w:suppressLineNumbers w:val="0"/>
        <w:bidi w:val="0"/>
        <w:spacing w:before="0" w:beforeAutospacing="1" w:after="0" w:afterAutospacing="1"/>
        <w:ind w:left="0" w:leftChars="0" w:firstLine="420" w:firstLineChars="200"/>
        <w:jc w:val="both"/>
        <w:rPr>
          <w:rFonts w:hint="eastAsia" w:ascii="Songti SC Regular" w:hAnsi="Songti SC Regular" w:eastAsia="Songti SC Regular" w:cs="Songti SC Regular"/>
          <w:sz w:val="21"/>
          <w:szCs w:val="21"/>
        </w:rPr>
      </w:pPr>
      <w:r>
        <w:rPr>
          <w:rStyle w:val="16"/>
          <w:rFonts w:hint="eastAsia" w:ascii="Songti SC Regular" w:hAnsi="Songti SC Regular" w:eastAsia="Songti SC Regular" w:cs="Songti SC Regular"/>
          <w:sz w:val="21"/>
          <w:szCs w:val="21"/>
        </w:rPr>
        <w:t>2. 保健品层：补充输入的原料</w:t>
      </w:r>
      <w:r>
        <w:rPr>
          <w:rFonts w:hint="eastAsia" w:ascii="Songti SC Regular" w:hAnsi="Songti SC Regular" w:eastAsia="Songti SC Regular" w:cs="Songti SC Regular"/>
          <w:sz w:val="21"/>
          <w:szCs w:val="21"/>
        </w:rPr>
        <w:br w:type="textWrapping"/>
      </w:r>
      <w:r>
        <w:rPr>
          <w:rFonts w:hint="eastAsia" w:ascii="Songti SC Regular" w:hAnsi="Songti SC Regular" w:eastAsia="Songti SC Regular" w:cs="Songti SC Regular"/>
          <w:sz w:val="21"/>
          <w:szCs w:val="21"/>
        </w:rPr>
        <w:t>维生素、蛋白粉、膳食补充剂——这些试图绕过食物链，直接向循环的正向通道输入营养。问题是：输入增加的养分必须通过已经存在的通道运输才能到达需要它的部位。如果你的通道本身就已经在积累偏差信号，输入增加并不会修复通道的正常运行速度。</w:t>
      </w:r>
    </w:p>
    <w:p w14:paraId="43180FF2">
      <w:pPr>
        <w:pStyle w:val="12"/>
        <w:keepNext w:val="0"/>
        <w:keepLines w:val="0"/>
        <w:widowControl/>
        <w:suppressLineNumbers w:val="0"/>
        <w:bidi w:val="0"/>
        <w:spacing w:before="0" w:beforeAutospacing="1" w:after="0" w:afterAutospacing="1"/>
        <w:ind w:left="0" w:leftChars="0" w:firstLine="420" w:firstLineChars="200"/>
        <w:jc w:val="both"/>
        <w:rPr>
          <w:rFonts w:hint="eastAsia" w:ascii="Songti SC Regular" w:hAnsi="Songti SC Regular" w:eastAsia="Songti SC Regular" w:cs="Songti SC Regular"/>
          <w:sz w:val="21"/>
          <w:szCs w:val="21"/>
        </w:rPr>
      </w:pPr>
      <w:r>
        <w:rPr>
          <w:rStyle w:val="16"/>
          <w:rFonts w:hint="eastAsia" w:ascii="Songti SC Regular" w:hAnsi="Songti SC Regular" w:eastAsia="Songti SC Regular" w:cs="Songti SC Regular"/>
          <w:sz w:val="21"/>
          <w:szCs w:val="21"/>
        </w:rPr>
        <w:t>3. 理疗层：推动循环的流速</w:t>
      </w:r>
      <w:r>
        <w:rPr>
          <w:rFonts w:hint="eastAsia" w:ascii="Songti SC Regular" w:hAnsi="Songti SC Regular" w:eastAsia="Songti SC Regular" w:cs="Songti SC Regular"/>
          <w:sz w:val="21"/>
          <w:szCs w:val="21"/>
        </w:rPr>
        <w:br w:type="textWrapping"/>
      </w:r>
      <w:r>
        <w:rPr>
          <w:rFonts w:hint="eastAsia" w:ascii="Songti SC Regular" w:hAnsi="Songti SC Regular" w:eastAsia="Songti SC Regular" w:cs="Songti SC Regular"/>
          <w:sz w:val="21"/>
          <w:szCs w:val="21"/>
        </w:rPr>
        <w:t>按摩、针灸、推拿、热敷——这些是在不对系统状态进行结构化调整的情况下，尝试使通道在已有状态下加速运作。它们在身体被感知到的局部区域工作，试图通过外部输入来加速局部的流速。但它们不会改变导致通道阻塞的结构性因素——它只是在你已经出现偏差信号时，试图让那个位置的流速暂时恢复。</w:t>
      </w:r>
    </w:p>
    <w:p w14:paraId="3E8C201E">
      <w:pPr>
        <w:pStyle w:val="12"/>
        <w:keepNext w:val="0"/>
        <w:keepLines w:val="0"/>
        <w:widowControl/>
        <w:suppressLineNumbers w:val="0"/>
        <w:bidi w:val="0"/>
        <w:spacing w:before="0" w:beforeAutospacing="1" w:after="0" w:afterAutospacing="1"/>
        <w:ind w:left="0" w:leftChars="0" w:firstLine="420" w:firstLineChars="200"/>
        <w:jc w:val="both"/>
        <w:rPr>
          <w:rFonts w:hint="eastAsia" w:ascii="Songti SC Regular" w:hAnsi="Songti SC Regular" w:eastAsia="Songti SC Regular" w:cs="Songti SC Regular"/>
          <w:sz w:val="21"/>
          <w:szCs w:val="21"/>
        </w:rPr>
      </w:pPr>
      <w:r>
        <w:rPr>
          <w:rStyle w:val="16"/>
          <w:rFonts w:hint="eastAsia" w:ascii="Songti SC Regular" w:hAnsi="Songti SC Regular" w:eastAsia="Songti SC Regular" w:cs="Songti SC Regular"/>
          <w:sz w:val="21"/>
          <w:szCs w:val="21"/>
        </w:rPr>
        <w:t>4. 健身层：扩大循环的容量</w:t>
      </w:r>
      <w:r>
        <w:rPr>
          <w:rFonts w:hint="eastAsia" w:ascii="Songti SC Regular" w:hAnsi="Songti SC Regular" w:eastAsia="Songti SC Regular" w:cs="Songti SC Regular"/>
          <w:sz w:val="21"/>
          <w:szCs w:val="21"/>
        </w:rPr>
        <w:br w:type="textWrapping"/>
      </w:r>
      <w:r>
        <w:rPr>
          <w:rFonts w:hint="eastAsia" w:ascii="Songti SC Regular" w:hAnsi="Songti SC Regular" w:eastAsia="Songti SC Regular" w:cs="Songti SC Regular"/>
          <w:sz w:val="21"/>
          <w:szCs w:val="21"/>
        </w:rPr>
        <w:t>跑步、力量训练、有氧运动——这些是在增加循环系统的泵送能力和通道截面积。健身不是直接处理阻塞，而是让通道的可用容量变大，使阻塞在达到可感知阈值之前需要更长时间。它不直接清除阻塞，它增加通道的余量，使阻塞在积累到可感知信号之前有更大的空间。</w:t>
      </w:r>
    </w:p>
    <w:p w14:paraId="24275601">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Style w:val="16"/>
          <w:rFonts w:hint="eastAsia" w:ascii="Songti SC Black" w:hAnsi="Songti SC Black" w:eastAsia="Songti SC Black" w:cs="Songti SC Black"/>
          <w:b/>
          <w:sz w:val="24"/>
          <w:szCs w:val="24"/>
        </w:rPr>
        <w:t>健康产业缺失的层级：维护层</w:t>
      </w:r>
    </w:p>
    <w:p w14:paraId="6105D1DC">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上述四个层级都在处理循环已经出问题的情况——堵塞、不足、流速慢、容量小。它们都在问题发生之后响应，而不是在问题形成之前预防。缺失的层级是：</w:t>
      </w:r>
    </w:p>
    <w:p w14:paraId="72A121AD">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维护层：在循环正常运行期间保持畅通。这是中医"治未病"的位置——不是在偏差出现之后治疗，是在偏差的概率云堆积之前就已经在维持循环的畅通。它的成本最低，效果最持久。它在健康产业中几乎没有独立的商业形态——它不需要购买昂贵的产品或服务，只需要持续维护；它需要的是你每天做的那几件小事：睡觉、吃饭、走路、休息。一个无需消费就能完成的流程，天然难以被现有健康产业规模化、资本化，所以它要么被包装为需要付费才能获得的专业服务，要么被忽略在产业覆盖范围之外。</w:t>
      </w:r>
    </w:p>
    <w:p w14:paraId="17EC6B24">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Style w:val="16"/>
          <w:rFonts w:hint="eastAsia" w:ascii="Songti SC Black" w:hAnsi="Songti SC Black" w:eastAsia="Songti SC Black" w:cs="Songti SC Black"/>
          <w:b/>
          <w:sz w:val="24"/>
          <w:szCs w:val="24"/>
        </w:rPr>
        <w:t>健康产业在做什么</w:t>
      </w:r>
    </w:p>
    <w:p w14:paraId="1B97B5CD">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在我看来，健康产业的商业逻辑，天然更倾向于围绕"循环中断后的恢复"展开，而不是"循环畅通的维持"——一个持续健康、不产生新需求的用户，对这个产业的大部分商业模式来说，确实不太容易转化成收入。它卖药，更多是在卖治病，而不是卖"不生病"；卖器械，更多是在卖修复，而不是卖"不受伤"；卖课程，更多是在卖弥补，而不是卖"不消耗"。这是我观察到的一种结构性倾向，不是说这个行业里没有真正做预防、做健康管理的部分，只是维护类的服务确实更难规模化、更难被资本化，这一点值得每个人自己留意。</w:t>
      </w:r>
    </w:p>
    <w:p w14:paraId="320F6F40">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饮食结构</w:t>
      </w:r>
    </w:p>
    <w:p w14:paraId="51EAE19F">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食物作为输入的能量载体，把食物叫"fuel"（燃料）是精确的——它不强调食物的感官属性（味道、口感），只强调它进入系统后的能量转化效率：它能释放多少可用功，它产生多少代谢废料。</w:t>
      </w:r>
    </w:p>
    <w:p w14:paraId="6B72E197">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下面这张表只是一个通用的参考起点，按 70 公斤成年人、中等活动量、8 小时进食窗口设计，不针对任何具体的人。如果你有明确的健康状况、特殊饮食需求，或者正在接受医生、营养师的指导，请以专业建议为准，这里的数字不能替代那些建议。</w:t>
      </w:r>
    </w:p>
    <w:p w14:paraId="6893C6A0">
      <w:pPr>
        <w:pStyle w:val="12"/>
        <w:keepNext w:val="0"/>
        <w:keepLines w:val="0"/>
        <w:widowControl/>
        <w:numPr>
          <w:ilvl w:val="0"/>
          <w:numId w:val="0"/>
        </w:numPr>
        <w:suppressLineNumbers w:val="0"/>
        <w:bidi w:val="0"/>
        <w:spacing w:before="0" w:beforeAutospacing="1" w:after="0" w:afterAutospacing="1"/>
        <w:ind w:right="0" w:rightChars="0"/>
        <w:jc w:val="center"/>
        <w:rPr>
          <w:rStyle w:val="16"/>
          <w:rFonts w:hint="eastAsia" w:ascii="Songti SC Regular" w:hAnsi="Songti SC Regular" w:eastAsia="Songti SC Regular" w:cs="Songti SC Regular"/>
          <w:sz w:val="21"/>
          <w:szCs w:val="21"/>
        </w:rPr>
      </w:pPr>
      <w:r>
        <w:rPr>
          <w:rStyle w:val="16"/>
          <w:rFonts w:hint="eastAsia" w:ascii="Songti SC Regular" w:hAnsi="Songti SC Regular" w:eastAsia="Songti SC Regular" w:cs="Songti SC Regular"/>
          <w:sz w:val="21"/>
          <w:szCs w:val="21"/>
        </w:rPr>
        <w:t>每日摄入总量（克数）</w:t>
      </w:r>
    </w:p>
    <w:tbl>
      <w:tblPr>
        <w:tblStyle w:val="1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81"/>
        <w:gridCol w:w="1784"/>
        <w:gridCol w:w="3892"/>
      </w:tblGrid>
      <w:tr w14:paraId="0E740DB5">
        <w:tc>
          <w:tcPr>
            <w:tcW w:w="1142" w:type="pct"/>
            <w:vAlign w:val="center"/>
          </w:tcPr>
          <w:p w14:paraId="181861B4">
            <w:pPr>
              <w:keepNext w:val="0"/>
              <w:keepLines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auto"/>
              <w:rPr>
                <w:rStyle w:val="16"/>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b w:val="0"/>
                <w:bCs/>
                <w:color w:val="000000"/>
                <w:kern w:val="0"/>
                <w:sz w:val="21"/>
                <w:szCs w:val="21"/>
                <w:lang w:val="en-US" w:eastAsia="zh-CN" w:bidi="ar"/>
              </w:rPr>
              <w:t>营养素</w:t>
            </w:r>
          </w:p>
        </w:tc>
        <w:tc>
          <w:tcPr>
            <w:tcW w:w="1212" w:type="pct"/>
            <w:vAlign w:val="center"/>
          </w:tcPr>
          <w:p w14:paraId="6251AC57">
            <w:pPr>
              <w:keepNext w:val="0"/>
              <w:keepLines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auto"/>
              <w:rPr>
                <w:rStyle w:val="16"/>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b w:val="0"/>
                <w:bCs/>
                <w:color w:val="000000"/>
                <w:kern w:val="0"/>
                <w:sz w:val="21"/>
                <w:szCs w:val="21"/>
                <w:lang w:val="en-US" w:eastAsia="zh-CN" w:bidi="ar"/>
              </w:rPr>
              <w:t>每日总量</w:t>
            </w:r>
          </w:p>
        </w:tc>
        <w:tc>
          <w:tcPr>
            <w:tcW w:w="2644" w:type="pct"/>
            <w:vAlign w:val="center"/>
          </w:tcPr>
          <w:p w14:paraId="435D569F">
            <w:pPr>
              <w:keepNext w:val="0"/>
              <w:keepLines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auto"/>
              <w:rPr>
                <w:rStyle w:val="16"/>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b w:val="0"/>
                <w:bCs/>
                <w:color w:val="000000"/>
                <w:kern w:val="0"/>
                <w:sz w:val="21"/>
                <w:szCs w:val="21"/>
                <w:lang w:val="en-US" w:eastAsia="zh-CN" w:bidi="ar"/>
              </w:rPr>
              <w:t>备注</w:t>
            </w:r>
          </w:p>
        </w:tc>
      </w:tr>
      <w:tr w14:paraId="5DD67663">
        <w:tc>
          <w:tcPr>
            <w:tcW w:w="1142" w:type="pct"/>
            <w:vAlign w:val="center"/>
          </w:tcPr>
          <w:p w14:paraId="1AC6B769">
            <w:pPr>
              <w:keepNext w:val="0"/>
              <w:keepLines w:val="0"/>
              <w:widowControl/>
              <w:suppressLineNumbers w:val="0"/>
              <w:kinsoku/>
              <w:wordWrap/>
              <w:overflowPunct/>
              <w:topLinePunct w:val="0"/>
              <w:autoSpaceDE/>
              <w:autoSpaceDN/>
              <w:bidi w:val="0"/>
              <w:adjustRightInd/>
              <w:spacing w:line="240" w:lineRule="auto"/>
              <w:ind w:left="0" w:leftChars="0" w:right="0" w:rightChars="0" w:firstLine="0" w:firstLineChars="0"/>
              <w:jc w:val="left"/>
              <w:textAlignment w:val="auto"/>
              <w:rPr>
                <w:rStyle w:val="16"/>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b w:val="0"/>
                <w:color w:val="000000"/>
                <w:kern w:val="0"/>
                <w:sz w:val="21"/>
                <w:szCs w:val="21"/>
                <w:lang w:val="en-US" w:eastAsia="zh-CN" w:bidi="ar"/>
              </w:rPr>
              <w:t>碳水</w:t>
            </w:r>
          </w:p>
        </w:tc>
        <w:tc>
          <w:tcPr>
            <w:tcW w:w="1212" w:type="pct"/>
            <w:vAlign w:val="center"/>
          </w:tcPr>
          <w:p w14:paraId="412947CD">
            <w:pPr>
              <w:keepNext w:val="0"/>
              <w:keepLines w:val="0"/>
              <w:widowControl/>
              <w:suppressLineNumbers w:val="0"/>
              <w:kinsoku/>
              <w:wordWrap/>
              <w:overflowPunct/>
              <w:topLinePunct w:val="0"/>
              <w:autoSpaceDE/>
              <w:autoSpaceDN/>
              <w:bidi w:val="0"/>
              <w:adjustRightInd/>
              <w:spacing w:line="240" w:lineRule="auto"/>
              <w:ind w:left="0" w:leftChars="0" w:right="0" w:rightChars="0" w:firstLine="0" w:firstLineChars="0"/>
              <w:jc w:val="left"/>
              <w:textAlignment w:val="auto"/>
              <w:rPr>
                <w:rStyle w:val="16"/>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b w:val="0"/>
                <w:color w:val="000000"/>
                <w:kern w:val="0"/>
                <w:sz w:val="21"/>
                <w:szCs w:val="21"/>
                <w:lang w:val="en-US" w:eastAsia="zh-CN" w:bidi="ar"/>
              </w:rPr>
              <w:t>250–300克</w:t>
            </w:r>
          </w:p>
        </w:tc>
        <w:tc>
          <w:tcPr>
            <w:tcW w:w="2644" w:type="pct"/>
            <w:vAlign w:val="center"/>
          </w:tcPr>
          <w:p w14:paraId="55AED732">
            <w:pPr>
              <w:keepNext w:val="0"/>
              <w:keepLines w:val="0"/>
              <w:widowControl/>
              <w:suppressLineNumbers w:val="0"/>
              <w:kinsoku/>
              <w:wordWrap/>
              <w:overflowPunct/>
              <w:topLinePunct w:val="0"/>
              <w:autoSpaceDE/>
              <w:autoSpaceDN/>
              <w:bidi w:val="0"/>
              <w:adjustRightInd/>
              <w:spacing w:line="240" w:lineRule="auto"/>
              <w:ind w:left="0" w:leftChars="0" w:right="0" w:rightChars="0" w:firstLine="0" w:firstLineChars="0"/>
              <w:jc w:val="left"/>
              <w:textAlignment w:val="auto"/>
              <w:rPr>
                <w:rStyle w:val="16"/>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b w:val="0"/>
                <w:color w:val="000000"/>
                <w:kern w:val="0"/>
                <w:sz w:val="21"/>
                <w:szCs w:val="21"/>
                <w:lang w:val="en-US" w:eastAsia="zh-CN" w:bidi="ar"/>
              </w:rPr>
              <w:t>全谷物为主，精细碳水不超过一半</w:t>
            </w:r>
          </w:p>
        </w:tc>
      </w:tr>
      <w:tr w14:paraId="6F048B01">
        <w:tc>
          <w:tcPr>
            <w:tcW w:w="1142" w:type="pct"/>
            <w:vAlign w:val="center"/>
          </w:tcPr>
          <w:p w14:paraId="0AC7F354">
            <w:pPr>
              <w:keepNext w:val="0"/>
              <w:keepLines w:val="0"/>
              <w:widowControl/>
              <w:suppressLineNumbers w:val="0"/>
              <w:kinsoku/>
              <w:wordWrap/>
              <w:overflowPunct/>
              <w:topLinePunct w:val="0"/>
              <w:autoSpaceDE/>
              <w:autoSpaceDN/>
              <w:bidi w:val="0"/>
              <w:adjustRightInd/>
              <w:spacing w:line="240" w:lineRule="auto"/>
              <w:ind w:left="0" w:leftChars="0" w:right="0" w:rightChars="0" w:firstLine="0" w:firstLineChars="0"/>
              <w:jc w:val="left"/>
              <w:textAlignment w:val="auto"/>
              <w:rPr>
                <w:rStyle w:val="16"/>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b w:val="0"/>
                <w:color w:val="000000"/>
                <w:kern w:val="0"/>
                <w:sz w:val="21"/>
                <w:szCs w:val="21"/>
                <w:lang w:val="en-US" w:eastAsia="zh-CN" w:bidi="ar"/>
              </w:rPr>
              <w:t>蛋白质</w:t>
            </w:r>
          </w:p>
        </w:tc>
        <w:tc>
          <w:tcPr>
            <w:tcW w:w="1212" w:type="pct"/>
            <w:vAlign w:val="center"/>
          </w:tcPr>
          <w:p w14:paraId="18A02DD3">
            <w:pPr>
              <w:keepNext w:val="0"/>
              <w:keepLines w:val="0"/>
              <w:widowControl/>
              <w:suppressLineNumbers w:val="0"/>
              <w:kinsoku/>
              <w:wordWrap/>
              <w:overflowPunct/>
              <w:topLinePunct w:val="0"/>
              <w:autoSpaceDE/>
              <w:autoSpaceDN/>
              <w:bidi w:val="0"/>
              <w:adjustRightInd/>
              <w:spacing w:line="240" w:lineRule="auto"/>
              <w:ind w:left="0" w:leftChars="0" w:right="0" w:rightChars="0" w:firstLine="0" w:firstLineChars="0"/>
              <w:jc w:val="left"/>
              <w:textAlignment w:val="auto"/>
              <w:rPr>
                <w:rStyle w:val="16"/>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b w:val="0"/>
                <w:color w:val="000000"/>
                <w:kern w:val="0"/>
                <w:sz w:val="21"/>
                <w:szCs w:val="21"/>
                <w:lang w:val="en-US" w:eastAsia="zh-CN" w:bidi="ar"/>
              </w:rPr>
              <w:t>70–80克</w:t>
            </w:r>
          </w:p>
        </w:tc>
        <w:tc>
          <w:tcPr>
            <w:tcW w:w="2644" w:type="pct"/>
            <w:vAlign w:val="center"/>
          </w:tcPr>
          <w:p w14:paraId="30D7589D">
            <w:pPr>
              <w:keepNext w:val="0"/>
              <w:keepLines w:val="0"/>
              <w:widowControl/>
              <w:suppressLineNumbers w:val="0"/>
              <w:kinsoku/>
              <w:wordWrap/>
              <w:overflowPunct/>
              <w:topLinePunct w:val="0"/>
              <w:autoSpaceDE/>
              <w:autoSpaceDN/>
              <w:bidi w:val="0"/>
              <w:adjustRightInd/>
              <w:spacing w:line="240" w:lineRule="auto"/>
              <w:ind w:left="0" w:leftChars="0" w:right="0" w:rightChars="0" w:firstLine="0" w:firstLineChars="0"/>
              <w:jc w:val="left"/>
              <w:textAlignment w:val="auto"/>
              <w:rPr>
                <w:rStyle w:val="16"/>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b w:val="0"/>
                <w:color w:val="000000"/>
                <w:kern w:val="0"/>
                <w:sz w:val="21"/>
                <w:szCs w:val="21"/>
                <w:lang w:val="en-US" w:eastAsia="zh-CN" w:bidi="ar"/>
              </w:rPr>
              <w:t>植物蛋白与动物蛋白搭配</w:t>
            </w:r>
          </w:p>
        </w:tc>
      </w:tr>
      <w:tr w14:paraId="16B3E7B4">
        <w:tc>
          <w:tcPr>
            <w:tcW w:w="1142" w:type="pct"/>
            <w:vAlign w:val="center"/>
          </w:tcPr>
          <w:p w14:paraId="0D66F66E">
            <w:pPr>
              <w:keepNext w:val="0"/>
              <w:keepLines w:val="0"/>
              <w:widowControl/>
              <w:suppressLineNumbers w:val="0"/>
              <w:kinsoku/>
              <w:wordWrap/>
              <w:overflowPunct/>
              <w:topLinePunct w:val="0"/>
              <w:autoSpaceDE/>
              <w:autoSpaceDN/>
              <w:bidi w:val="0"/>
              <w:adjustRightInd/>
              <w:spacing w:line="240" w:lineRule="auto"/>
              <w:ind w:left="0" w:leftChars="0" w:right="0" w:rightChars="0" w:firstLine="0" w:firstLineChars="0"/>
              <w:jc w:val="left"/>
              <w:textAlignment w:val="auto"/>
              <w:rPr>
                <w:rStyle w:val="16"/>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b w:val="0"/>
                <w:color w:val="000000"/>
                <w:kern w:val="0"/>
                <w:sz w:val="21"/>
                <w:szCs w:val="21"/>
                <w:lang w:val="en-US" w:eastAsia="zh-CN" w:bidi="ar"/>
              </w:rPr>
              <w:t>脂肪</w:t>
            </w:r>
          </w:p>
        </w:tc>
        <w:tc>
          <w:tcPr>
            <w:tcW w:w="1212" w:type="pct"/>
            <w:vAlign w:val="center"/>
          </w:tcPr>
          <w:p w14:paraId="2977DC1F">
            <w:pPr>
              <w:keepNext w:val="0"/>
              <w:keepLines w:val="0"/>
              <w:widowControl/>
              <w:suppressLineNumbers w:val="0"/>
              <w:kinsoku/>
              <w:wordWrap/>
              <w:overflowPunct/>
              <w:topLinePunct w:val="0"/>
              <w:autoSpaceDE/>
              <w:autoSpaceDN/>
              <w:bidi w:val="0"/>
              <w:adjustRightInd/>
              <w:spacing w:line="240" w:lineRule="auto"/>
              <w:ind w:left="0" w:leftChars="0" w:right="0" w:rightChars="0" w:firstLine="0" w:firstLineChars="0"/>
              <w:jc w:val="left"/>
              <w:textAlignment w:val="auto"/>
              <w:rPr>
                <w:rStyle w:val="16"/>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b w:val="0"/>
                <w:color w:val="000000"/>
                <w:kern w:val="0"/>
                <w:sz w:val="21"/>
                <w:szCs w:val="21"/>
                <w:lang w:val="en-US" w:eastAsia="zh-CN" w:bidi="ar"/>
              </w:rPr>
              <w:t>50–60克</w:t>
            </w:r>
          </w:p>
        </w:tc>
        <w:tc>
          <w:tcPr>
            <w:tcW w:w="2644" w:type="pct"/>
            <w:vAlign w:val="center"/>
          </w:tcPr>
          <w:p w14:paraId="353C1B93">
            <w:pPr>
              <w:keepNext w:val="0"/>
              <w:keepLines w:val="0"/>
              <w:widowControl/>
              <w:suppressLineNumbers w:val="0"/>
              <w:kinsoku/>
              <w:wordWrap/>
              <w:overflowPunct/>
              <w:topLinePunct w:val="0"/>
              <w:autoSpaceDE/>
              <w:autoSpaceDN/>
              <w:bidi w:val="0"/>
              <w:adjustRightInd/>
              <w:spacing w:line="240" w:lineRule="auto"/>
              <w:ind w:left="0" w:leftChars="0" w:right="0" w:rightChars="0" w:firstLine="0" w:firstLineChars="0"/>
              <w:jc w:val="left"/>
              <w:textAlignment w:val="auto"/>
              <w:rPr>
                <w:rStyle w:val="16"/>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b w:val="0"/>
                <w:color w:val="000000"/>
                <w:kern w:val="0"/>
                <w:sz w:val="21"/>
                <w:szCs w:val="21"/>
                <w:lang w:val="en-US" w:eastAsia="zh-CN" w:bidi="ar"/>
              </w:rPr>
              <w:t>不饱和为主，饱和脂肪控制在6克以内</w:t>
            </w:r>
          </w:p>
        </w:tc>
      </w:tr>
      <w:tr w14:paraId="6837710D">
        <w:tc>
          <w:tcPr>
            <w:tcW w:w="1142" w:type="pct"/>
            <w:vAlign w:val="center"/>
          </w:tcPr>
          <w:p w14:paraId="0350991E">
            <w:pPr>
              <w:keepNext w:val="0"/>
              <w:keepLines w:val="0"/>
              <w:widowControl/>
              <w:suppressLineNumbers w:val="0"/>
              <w:kinsoku/>
              <w:wordWrap/>
              <w:overflowPunct/>
              <w:topLinePunct w:val="0"/>
              <w:autoSpaceDE/>
              <w:autoSpaceDN/>
              <w:bidi w:val="0"/>
              <w:adjustRightInd/>
              <w:spacing w:line="240" w:lineRule="auto"/>
              <w:ind w:left="0" w:leftChars="0" w:right="0" w:rightChars="0" w:firstLine="0" w:firstLineChars="0"/>
              <w:jc w:val="left"/>
              <w:textAlignment w:val="auto"/>
              <w:rPr>
                <w:rStyle w:val="16"/>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b w:val="0"/>
                <w:color w:val="000000"/>
                <w:kern w:val="0"/>
                <w:sz w:val="21"/>
                <w:szCs w:val="21"/>
                <w:lang w:val="en-US" w:eastAsia="zh-CN" w:bidi="ar"/>
              </w:rPr>
              <w:t>膳食纤维</w:t>
            </w:r>
          </w:p>
        </w:tc>
        <w:tc>
          <w:tcPr>
            <w:tcW w:w="1212" w:type="pct"/>
            <w:vAlign w:val="center"/>
          </w:tcPr>
          <w:p w14:paraId="1E480AB6">
            <w:pPr>
              <w:keepNext w:val="0"/>
              <w:keepLines w:val="0"/>
              <w:widowControl/>
              <w:suppressLineNumbers w:val="0"/>
              <w:kinsoku/>
              <w:wordWrap/>
              <w:overflowPunct/>
              <w:topLinePunct w:val="0"/>
              <w:autoSpaceDE/>
              <w:autoSpaceDN/>
              <w:bidi w:val="0"/>
              <w:adjustRightInd/>
              <w:spacing w:line="240" w:lineRule="auto"/>
              <w:ind w:left="0" w:leftChars="0" w:right="0" w:rightChars="0" w:firstLine="0" w:firstLineChars="0"/>
              <w:jc w:val="left"/>
              <w:textAlignment w:val="auto"/>
              <w:rPr>
                <w:rStyle w:val="16"/>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b w:val="0"/>
                <w:color w:val="000000"/>
                <w:kern w:val="0"/>
                <w:sz w:val="21"/>
                <w:szCs w:val="21"/>
                <w:lang w:val="en-US" w:eastAsia="zh-CN" w:bidi="ar"/>
              </w:rPr>
              <w:t>25–30克</w:t>
            </w:r>
          </w:p>
        </w:tc>
        <w:tc>
          <w:tcPr>
            <w:tcW w:w="2644" w:type="pct"/>
            <w:vAlign w:val="center"/>
          </w:tcPr>
          <w:p w14:paraId="2CA73772">
            <w:pPr>
              <w:keepNext w:val="0"/>
              <w:keepLines w:val="0"/>
              <w:widowControl/>
              <w:suppressLineNumbers w:val="0"/>
              <w:kinsoku/>
              <w:wordWrap/>
              <w:overflowPunct/>
              <w:topLinePunct w:val="0"/>
              <w:autoSpaceDE/>
              <w:autoSpaceDN/>
              <w:bidi w:val="0"/>
              <w:adjustRightInd/>
              <w:spacing w:line="240" w:lineRule="auto"/>
              <w:ind w:left="0" w:leftChars="0" w:right="0" w:rightChars="0" w:firstLine="0" w:firstLineChars="0"/>
              <w:jc w:val="left"/>
              <w:textAlignment w:val="auto"/>
              <w:rPr>
                <w:rStyle w:val="16"/>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b w:val="0"/>
                <w:color w:val="000000"/>
                <w:kern w:val="0"/>
                <w:sz w:val="21"/>
                <w:szCs w:val="21"/>
                <w:lang w:val="en-US" w:eastAsia="zh-CN" w:bidi="ar"/>
              </w:rPr>
              <w:t>来自蔬菜、全谷物、豆类</w:t>
            </w:r>
          </w:p>
        </w:tc>
      </w:tr>
      <w:tr w14:paraId="2C68409E">
        <w:tc>
          <w:tcPr>
            <w:tcW w:w="1142" w:type="pct"/>
            <w:vAlign w:val="center"/>
          </w:tcPr>
          <w:p w14:paraId="59E02B1A">
            <w:pPr>
              <w:keepNext w:val="0"/>
              <w:keepLines w:val="0"/>
              <w:widowControl/>
              <w:suppressLineNumbers w:val="0"/>
              <w:kinsoku/>
              <w:wordWrap/>
              <w:overflowPunct/>
              <w:topLinePunct w:val="0"/>
              <w:autoSpaceDE/>
              <w:autoSpaceDN/>
              <w:bidi w:val="0"/>
              <w:adjustRightInd/>
              <w:spacing w:line="240" w:lineRule="auto"/>
              <w:ind w:left="0" w:leftChars="0" w:right="0" w:rightChars="0" w:firstLine="0" w:firstLineChars="0"/>
              <w:jc w:val="left"/>
              <w:textAlignment w:val="auto"/>
              <w:rPr>
                <w:rStyle w:val="16"/>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b w:val="0"/>
                <w:color w:val="000000"/>
                <w:kern w:val="0"/>
                <w:sz w:val="21"/>
                <w:szCs w:val="21"/>
                <w:lang w:val="en-US" w:eastAsia="zh-CN" w:bidi="ar"/>
              </w:rPr>
              <w:t>水分</w:t>
            </w:r>
          </w:p>
        </w:tc>
        <w:tc>
          <w:tcPr>
            <w:tcW w:w="1212" w:type="pct"/>
            <w:vAlign w:val="center"/>
          </w:tcPr>
          <w:p w14:paraId="0D5873D6">
            <w:pPr>
              <w:keepNext w:val="0"/>
              <w:keepLines w:val="0"/>
              <w:widowControl/>
              <w:suppressLineNumbers w:val="0"/>
              <w:kinsoku/>
              <w:wordWrap/>
              <w:overflowPunct/>
              <w:topLinePunct w:val="0"/>
              <w:autoSpaceDE/>
              <w:autoSpaceDN/>
              <w:bidi w:val="0"/>
              <w:adjustRightInd/>
              <w:spacing w:line="240" w:lineRule="auto"/>
              <w:ind w:left="0" w:leftChars="0" w:right="0" w:rightChars="0" w:firstLine="0" w:firstLineChars="0"/>
              <w:jc w:val="left"/>
              <w:textAlignment w:val="auto"/>
              <w:rPr>
                <w:rStyle w:val="16"/>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b w:val="0"/>
                <w:color w:val="000000"/>
                <w:kern w:val="0"/>
                <w:sz w:val="21"/>
                <w:szCs w:val="21"/>
                <w:lang w:val="en-US" w:eastAsia="zh-CN" w:bidi="ar"/>
              </w:rPr>
              <w:t>2.2–2.5升</w:t>
            </w:r>
          </w:p>
        </w:tc>
        <w:tc>
          <w:tcPr>
            <w:tcW w:w="2644" w:type="pct"/>
            <w:vAlign w:val="center"/>
          </w:tcPr>
          <w:p w14:paraId="0790D067">
            <w:pPr>
              <w:keepNext w:val="0"/>
              <w:keepLines w:val="0"/>
              <w:widowControl/>
              <w:suppressLineNumbers w:val="0"/>
              <w:kinsoku/>
              <w:wordWrap/>
              <w:overflowPunct/>
              <w:topLinePunct w:val="0"/>
              <w:autoSpaceDE/>
              <w:autoSpaceDN/>
              <w:bidi w:val="0"/>
              <w:adjustRightInd/>
              <w:spacing w:line="240" w:lineRule="auto"/>
              <w:ind w:left="0" w:leftChars="0" w:right="0" w:rightChars="0" w:firstLine="0" w:firstLineChars="0"/>
              <w:jc w:val="left"/>
              <w:textAlignment w:val="auto"/>
              <w:rPr>
                <w:rStyle w:val="16"/>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b w:val="0"/>
                <w:color w:val="000000"/>
                <w:kern w:val="0"/>
                <w:sz w:val="21"/>
                <w:szCs w:val="21"/>
                <w:lang w:val="en-US" w:eastAsia="zh-CN" w:bidi="ar"/>
              </w:rPr>
              <w:t>不含含糖饮料</w:t>
            </w:r>
          </w:p>
        </w:tc>
      </w:tr>
    </w:tbl>
    <w:p w14:paraId="343491B3">
      <w:pPr>
        <w:pStyle w:val="12"/>
        <w:keepNext w:val="0"/>
        <w:keepLines w:val="0"/>
        <w:widowControl/>
        <w:suppressLineNumbers w:val="0"/>
        <w:bidi w:val="0"/>
        <w:spacing w:before="0" w:beforeAutospacing="1" w:after="0" w:afterAutospacing="1"/>
        <w:ind w:right="0" w:rightChars="0"/>
        <w:jc w:val="center"/>
        <w:rPr>
          <w:rStyle w:val="16"/>
          <w:rFonts w:hint="eastAsia" w:ascii="Songti SC Regular" w:hAnsi="Songti SC Regular" w:eastAsia="Songti SC Regular" w:cs="Songti SC Regular"/>
          <w:sz w:val="21"/>
          <w:szCs w:val="21"/>
        </w:rPr>
      </w:pPr>
      <w:r>
        <w:rPr>
          <w:rStyle w:val="16"/>
          <w:rFonts w:hint="eastAsia" w:ascii="Songti SC Regular" w:hAnsi="Songti SC Regular" w:eastAsia="Songti SC Regular" w:cs="Songti SC Regular"/>
          <w:sz w:val="21"/>
          <w:szCs w:val="21"/>
        </w:rPr>
        <w:t>四类食物的分配</w:t>
      </w:r>
    </w:p>
    <w:tbl>
      <w:tblPr>
        <w:tblStyle w:val="14"/>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84"/>
        <w:gridCol w:w="2161"/>
        <w:gridCol w:w="3914"/>
      </w:tblGrid>
      <w:tr w14:paraId="783A6C63">
        <w:tc>
          <w:tcPr>
            <w:tcW w:w="872" w:type="pct"/>
            <w:vAlign w:val="center"/>
          </w:tcPr>
          <w:p w14:paraId="57C3FC22">
            <w:pPr>
              <w:keepNext w:val="0"/>
              <w:keepLines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auto"/>
              <w:rPr>
                <w:rStyle w:val="16"/>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b/>
                <w:bCs/>
                <w:kern w:val="0"/>
                <w:sz w:val="21"/>
                <w:szCs w:val="21"/>
                <w:lang w:val="en-US" w:eastAsia="zh-CN" w:bidi="ar"/>
              </w:rPr>
              <w:t>类别</w:t>
            </w:r>
          </w:p>
        </w:tc>
        <w:tc>
          <w:tcPr>
            <w:tcW w:w="1468" w:type="pct"/>
            <w:vAlign w:val="center"/>
          </w:tcPr>
          <w:p w14:paraId="0A4DA765">
            <w:pPr>
              <w:keepNext w:val="0"/>
              <w:keepLines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auto"/>
              <w:rPr>
                <w:rStyle w:val="16"/>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b/>
                <w:bCs/>
                <w:kern w:val="0"/>
                <w:sz w:val="21"/>
                <w:szCs w:val="21"/>
                <w:lang w:val="en-US" w:eastAsia="zh-CN" w:bidi="ar"/>
              </w:rPr>
              <w:t>每餐大致配比</w:t>
            </w:r>
          </w:p>
        </w:tc>
        <w:tc>
          <w:tcPr>
            <w:tcW w:w="2658" w:type="pct"/>
            <w:vAlign w:val="center"/>
          </w:tcPr>
          <w:p w14:paraId="4B1695C9">
            <w:pPr>
              <w:keepNext w:val="0"/>
              <w:keepLines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auto"/>
              <w:rPr>
                <w:rStyle w:val="16"/>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b/>
                <w:bCs/>
                <w:kern w:val="0"/>
                <w:sz w:val="21"/>
                <w:szCs w:val="21"/>
                <w:lang w:val="en-US" w:eastAsia="zh-CN" w:bidi="ar"/>
              </w:rPr>
              <w:t>内容</w:t>
            </w:r>
          </w:p>
        </w:tc>
      </w:tr>
      <w:tr w14:paraId="081EB870">
        <w:tc>
          <w:tcPr>
            <w:tcW w:w="872" w:type="pct"/>
            <w:vAlign w:val="center"/>
          </w:tcPr>
          <w:p w14:paraId="57AF31EB">
            <w:pPr>
              <w:keepNext w:val="0"/>
              <w:keepLines w:val="0"/>
              <w:widowControl/>
              <w:suppressLineNumbers w:val="0"/>
              <w:kinsoku/>
              <w:wordWrap/>
              <w:overflowPunct/>
              <w:topLinePunct w:val="0"/>
              <w:autoSpaceDE/>
              <w:autoSpaceDN/>
              <w:bidi w:val="0"/>
              <w:adjustRightInd/>
              <w:spacing w:line="240" w:lineRule="auto"/>
              <w:ind w:left="0" w:leftChars="0" w:right="0" w:rightChars="0" w:firstLine="0" w:firstLineChars="0"/>
              <w:jc w:val="left"/>
              <w:textAlignment w:val="auto"/>
              <w:rPr>
                <w:rStyle w:val="16"/>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kern w:val="0"/>
                <w:sz w:val="21"/>
                <w:szCs w:val="21"/>
                <w:lang w:val="en-US" w:eastAsia="zh-CN" w:bidi="ar"/>
              </w:rPr>
              <w:t>主食</w:t>
            </w:r>
          </w:p>
        </w:tc>
        <w:tc>
          <w:tcPr>
            <w:tcW w:w="1468" w:type="pct"/>
            <w:vAlign w:val="center"/>
          </w:tcPr>
          <w:p w14:paraId="66494656">
            <w:pPr>
              <w:keepNext w:val="0"/>
              <w:keepLines w:val="0"/>
              <w:widowControl/>
              <w:suppressLineNumbers w:val="0"/>
              <w:kinsoku/>
              <w:wordWrap/>
              <w:overflowPunct/>
              <w:topLinePunct w:val="0"/>
              <w:autoSpaceDE/>
              <w:autoSpaceDN/>
              <w:bidi w:val="0"/>
              <w:adjustRightInd/>
              <w:spacing w:line="240" w:lineRule="auto"/>
              <w:ind w:left="0" w:leftChars="0" w:right="0" w:rightChars="0" w:firstLine="0" w:firstLineChars="0"/>
              <w:jc w:val="left"/>
              <w:textAlignment w:val="auto"/>
              <w:rPr>
                <w:rStyle w:val="16"/>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kern w:val="0"/>
                <w:sz w:val="21"/>
                <w:szCs w:val="21"/>
                <w:lang w:val="en-US" w:eastAsia="zh-CN" w:bidi="ar"/>
              </w:rPr>
              <w:t>占餐盘1/4</w:t>
            </w:r>
          </w:p>
        </w:tc>
        <w:tc>
          <w:tcPr>
            <w:tcW w:w="2658" w:type="pct"/>
            <w:vAlign w:val="center"/>
          </w:tcPr>
          <w:p w14:paraId="4140E66A">
            <w:pPr>
              <w:keepNext w:val="0"/>
              <w:keepLines w:val="0"/>
              <w:widowControl/>
              <w:suppressLineNumbers w:val="0"/>
              <w:kinsoku/>
              <w:wordWrap/>
              <w:overflowPunct/>
              <w:topLinePunct w:val="0"/>
              <w:autoSpaceDE/>
              <w:autoSpaceDN/>
              <w:bidi w:val="0"/>
              <w:adjustRightInd/>
              <w:spacing w:line="240" w:lineRule="auto"/>
              <w:ind w:left="0" w:leftChars="0" w:right="0" w:rightChars="0" w:firstLine="0" w:firstLineChars="0"/>
              <w:jc w:val="left"/>
              <w:textAlignment w:val="auto"/>
              <w:rPr>
                <w:rStyle w:val="16"/>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kern w:val="0"/>
                <w:sz w:val="21"/>
                <w:szCs w:val="21"/>
                <w:lang w:val="en-US" w:eastAsia="zh-CN" w:bidi="ar"/>
              </w:rPr>
              <w:t>燕麦、糙米、全麦面包、红薯、玉米、豆类</w:t>
            </w:r>
          </w:p>
        </w:tc>
      </w:tr>
      <w:tr w14:paraId="38FD8C9C">
        <w:tc>
          <w:tcPr>
            <w:tcW w:w="872" w:type="pct"/>
            <w:vAlign w:val="center"/>
          </w:tcPr>
          <w:p w14:paraId="2BDBC610">
            <w:pPr>
              <w:keepNext w:val="0"/>
              <w:keepLines w:val="0"/>
              <w:widowControl/>
              <w:suppressLineNumbers w:val="0"/>
              <w:kinsoku/>
              <w:wordWrap/>
              <w:overflowPunct/>
              <w:topLinePunct w:val="0"/>
              <w:autoSpaceDE/>
              <w:autoSpaceDN/>
              <w:bidi w:val="0"/>
              <w:adjustRightInd/>
              <w:spacing w:line="240" w:lineRule="auto"/>
              <w:ind w:left="0" w:leftChars="0" w:right="0" w:rightChars="0" w:firstLine="0" w:firstLineChars="0"/>
              <w:jc w:val="left"/>
              <w:textAlignment w:val="auto"/>
              <w:rPr>
                <w:rStyle w:val="16"/>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kern w:val="0"/>
                <w:sz w:val="21"/>
                <w:szCs w:val="21"/>
                <w:lang w:val="en-US" w:eastAsia="zh-CN" w:bidi="ar"/>
              </w:rPr>
              <w:t>蛋白质</w:t>
            </w:r>
          </w:p>
        </w:tc>
        <w:tc>
          <w:tcPr>
            <w:tcW w:w="1468" w:type="pct"/>
            <w:vAlign w:val="center"/>
          </w:tcPr>
          <w:p w14:paraId="09AB2BA9">
            <w:pPr>
              <w:keepNext w:val="0"/>
              <w:keepLines w:val="0"/>
              <w:widowControl/>
              <w:suppressLineNumbers w:val="0"/>
              <w:kinsoku/>
              <w:wordWrap/>
              <w:overflowPunct/>
              <w:topLinePunct w:val="0"/>
              <w:autoSpaceDE/>
              <w:autoSpaceDN/>
              <w:bidi w:val="0"/>
              <w:adjustRightInd/>
              <w:spacing w:line="240" w:lineRule="auto"/>
              <w:ind w:left="0" w:leftChars="0" w:right="0" w:rightChars="0" w:firstLine="0" w:firstLineChars="0"/>
              <w:jc w:val="left"/>
              <w:textAlignment w:val="auto"/>
              <w:rPr>
                <w:rStyle w:val="16"/>
                <w:rFonts w:hint="default" w:ascii="Songti SC Regular" w:hAnsi="Songti SC Regular" w:eastAsia="Songti SC Regular" w:cs="Songti SC Regular"/>
                <w:sz w:val="21"/>
                <w:szCs w:val="21"/>
                <w:vertAlign w:val="baseline"/>
                <w:lang w:val="en-US"/>
              </w:rPr>
            </w:pPr>
            <w:r>
              <w:rPr>
                <w:rFonts w:hint="eastAsia" w:ascii="Songti SC Regular" w:hAnsi="Songti SC Regular" w:eastAsia="Songti SC Regular" w:cs="Songti SC Regular"/>
                <w:kern w:val="0"/>
                <w:sz w:val="21"/>
                <w:szCs w:val="21"/>
                <w:lang w:val="en-US" w:eastAsia="zh-CN" w:bidi="ar"/>
              </w:rPr>
              <w:t>占餐盘1/4</w:t>
            </w:r>
          </w:p>
        </w:tc>
        <w:tc>
          <w:tcPr>
            <w:tcW w:w="2658" w:type="pct"/>
            <w:vAlign w:val="center"/>
          </w:tcPr>
          <w:p w14:paraId="408FE637">
            <w:pPr>
              <w:keepNext w:val="0"/>
              <w:keepLines w:val="0"/>
              <w:widowControl/>
              <w:suppressLineNumbers w:val="0"/>
              <w:kinsoku/>
              <w:wordWrap/>
              <w:overflowPunct/>
              <w:topLinePunct w:val="0"/>
              <w:autoSpaceDE/>
              <w:autoSpaceDN/>
              <w:bidi w:val="0"/>
              <w:adjustRightInd/>
              <w:spacing w:line="240" w:lineRule="auto"/>
              <w:ind w:left="0" w:leftChars="0" w:right="0" w:rightChars="0" w:firstLine="0" w:firstLineChars="0"/>
              <w:jc w:val="left"/>
              <w:textAlignment w:val="auto"/>
              <w:rPr>
                <w:rStyle w:val="16"/>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kern w:val="0"/>
                <w:sz w:val="21"/>
                <w:szCs w:val="21"/>
                <w:lang w:val="en-US" w:eastAsia="zh-CN" w:bidi="ar"/>
              </w:rPr>
              <w:t>鸡胸、鱼、瘦猪肉、豆腐、鸡蛋</w:t>
            </w:r>
          </w:p>
        </w:tc>
      </w:tr>
      <w:tr w14:paraId="5AFB74C3">
        <w:tc>
          <w:tcPr>
            <w:tcW w:w="872" w:type="pct"/>
            <w:vAlign w:val="center"/>
          </w:tcPr>
          <w:p w14:paraId="1DBA7569">
            <w:pPr>
              <w:keepNext w:val="0"/>
              <w:keepLines w:val="0"/>
              <w:widowControl/>
              <w:suppressLineNumbers w:val="0"/>
              <w:kinsoku/>
              <w:wordWrap/>
              <w:overflowPunct/>
              <w:topLinePunct w:val="0"/>
              <w:autoSpaceDE/>
              <w:autoSpaceDN/>
              <w:bidi w:val="0"/>
              <w:adjustRightInd/>
              <w:spacing w:line="240" w:lineRule="auto"/>
              <w:ind w:left="0" w:leftChars="0" w:right="0" w:rightChars="0" w:firstLine="0" w:firstLineChars="0"/>
              <w:jc w:val="left"/>
              <w:textAlignment w:val="auto"/>
              <w:rPr>
                <w:rStyle w:val="16"/>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kern w:val="0"/>
                <w:sz w:val="21"/>
                <w:szCs w:val="21"/>
                <w:lang w:val="en-US" w:eastAsia="zh-CN" w:bidi="ar"/>
              </w:rPr>
              <w:t>脂肪</w:t>
            </w:r>
          </w:p>
        </w:tc>
        <w:tc>
          <w:tcPr>
            <w:tcW w:w="1468" w:type="pct"/>
            <w:vAlign w:val="center"/>
          </w:tcPr>
          <w:p w14:paraId="4707BB28">
            <w:pPr>
              <w:keepNext w:val="0"/>
              <w:keepLines w:val="0"/>
              <w:widowControl/>
              <w:suppressLineNumbers w:val="0"/>
              <w:kinsoku/>
              <w:wordWrap/>
              <w:overflowPunct/>
              <w:topLinePunct w:val="0"/>
              <w:autoSpaceDE/>
              <w:autoSpaceDN/>
              <w:bidi w:val="0"/>
              <w:adjustRightInd/>
              <w:spacing w:line="240" w:lineRule="auto"/>
              <w:ind w:left="0" w:leftChars="0" w:right="0" w:rightChars="0" w:firstLine="0" w:firstLineChars="0"/>
              <w:jc w:val="left"/>
              <w:textAlignment w:val="auto"/>
              <w:rPr>
                <w:rStyle w:val="16"/>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kern w:val="0"/>
                <w:sz w:val="21"/>
                <w:szCs w:val="21"/>
                <w:lang w:val="en-US" w:eastAsia="zh-CN" w:bidi="ar"/>
              </w:rPr>
              <w:t>每餐少量</w:t>
            </w:r>
          </w:p>
        </w:tc>
        <w:tc>
          <w:tcPr>
            <w:tcW w:w="2658" w:type="pct"/>
            <w:vAlign w:val="center"/>
          </w:tcPr>
          <w:p w14:paraId="1B744C43">
            <w:pPr>
              <w:keepNext w:val="0"/>
              <w:keepLines w:val="0"/>
              <w:widowControl/>
              <w:suppressLineNumbers w:val="0"/>
              <w:kinsoku/>
              <w:wordWrap/>
              <w:overflowPunct/>
              <w:topLinePunct w:val="0"/>
              <w:autoSpaceDE/>
              <w:autoSpaceDN/>
              <w:bidi w:val="0"/>
              <w:adjustRightInd/>
              <w:spacing w:line="240" w:lineRule="auto"/>
              <w:ind w:left="0" w:leftChars="0" w:right="0" w:rightChars="0" w:firstLine="0" w:firstLineChars="0"/>
              <w:jc w:val="left"/>
              <w:textAlignment w:val="auto"/>
              <w:rPr>
                <w:rStyle w:val="16"/>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kern w:val="0"/>
                <w:sz w:val="21"/>
                <w:szCs w:val="21"/>
                <w:lang w:val="en-US" w:eastAsia="zh-CN" w:bidi="ar"/>
              </w:rPr>
              <w:t>坚果、烹饪油、鱼油（补充Omega-3）</w:t>
            </w:r>
          </w:p>
        </w:tc>
      </w:tr>
      <w:tr w14:paraId="4B418310">
        <w:tc>
          <w:tcPr>
            <w:tcW w:w="872" w:type="pct"/>
            <w:vAlign w:val="center"/>
          </w:tcPr>
          <w:p w14:paraId="6E945691">
            <w:pPr>
              <w:keepNext w:val="0"/>
              <w:keepLines w:val="0"/>
              <w:widowControl/>
              <w:suppressLineNumbers w:val="0"/>
              <w:kinsoku/>
              <w:wordWrap/>
              <w:overflowPunct/>
              <w:topLinePunct w:val="0"/>
              <w:autoSpaceDE/>
              <w:autoSpaceDN/>
              <w:bidi w:val="0"/>
              <w:adjustRightInd/>
              <w:spacing w:line="240" w:lineRule="auto"/>
              <w:ind w:left="0" w:leftChars="0" w:right="0" w:rightChars="0" w:firstLine="0" w:firstLineChars="0"/>
              <w:jc w:val="left"/>
              <w:textAlignment w:val="auto"/>
              <w:rPr>
                <w:rStyle w:val="16"/>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kern w:val="0"/>
                <w:sz w:val="21"/>
                <w:szCs w:val="21"/>
                <w:lang w:val="en-US" w:eastAsia="zh-CN" w:bidi="ar"/>
              </w:rPr>
              <w:t>蔬菜</w:t>
            </w:r>
          </w:p>
        </w:tc>
        <w:tc>
          <w:tcPr>
            <w:tcW w:w="1468" w:type="pct"/>
            <w:vAlign w:val="center"/>
          </w:tcPr>
          <w:p w14:paraId="7DD1E75B">
            <w:pPr>
              <w:keepNext w:val="0"/>
              <w:keepLines w:val="0"/>
              <w:widowControl/>
              <w:suppressLineNumbers w:val="0"/>
              <w:kinsoku/>
              <w:wordWrap/>
              <w:overflowPunct/>
              <w:topLinePunct w:val="0"/>
              <w:autoSpaceDE/>
              <w:autoSpaceDN/>
              <w:bidi w:val="0"/>
              <w:adjustRightInd/>
              <w:spacing w:line="240" w:lineRule="auto"/>
              <w:ind w:left="0" w:leftChars="0" w:right="0" w:rightChars="0" w:firstLine="0" w:firstLineChars="0"/>
              <w:jc w:val="left"/>
              <w:textAlignment w:val="auto"/>
              <w:rPr>
                <w:rStyle w:val="16"/>
                <w:rFonts w:hint="default" w:ascii="Songti SC Regular" w:hAnsi="Songti SC Regular" w:eastAsia="Songti SC Regular" w:cs="Songti SC Regular"/>
                <w:sz w:val="21"/>
                <w:szCs w:val="21"/>
                <w:vertAlign w:val="baseline"/>
                <w:lang w:val="en-US"/>
              </w:rPr>
            </w:pPr>
            <w:r>
              <w:rPr>
                <w:rFonts w:hint="eastAsia" w:ascii="Songti SC Regular" w:hAnsi="Songti SC Regular" w:eastAsia="Songti SC Regular" w:cs="Songti SC Regular"/>
                <w:kern w:val="0"/>
                <w:sz w:val="21"/>
                <w:szCs w:val="21"/>
                <w:lang w:val="en-US" w:eastAsia="zh-CN" w:bidi="ar"/>
              </w:rPr>
              <w:t>占餐盘1/2</w:t>
            </w:r>
          </w:p>
        </w:tc>
        <w:tc>
          <w:tcPr>
            <w:tcW w:w="2658" w:type="pct"/>
            <w:vAlign w:val="center"/>
          </w:tcPr>
          <w:p w14:paraId="3EED26D5">
            <w:pPr>
              <w:keepNext w:val="0"/>
              <w:keepLines w:val="0"/>
              <w:widowControl/>
              <w:suppressLineNumbers w:val="0"/>
              <w:kinsoku/>
              <w:wordWrap/>
              <w:overflowPunct/>
              <w:topLinePunct w:val="0"/>
              <w:autoSpaceDE/>
              <w:autoSpaceDN/>
              <w:bidi w:val="0"/>
              <w:adjustRightInd/>
              <w:spacing w:line="240" w:lineRule="auto"/>
              <w:ind w:left="0" w:leftChars="0" w:right="0" w:rightChars="0" w:firstLine="0" w:firstLineChars="0"/>
              <w:jc w:val="left"/>
              <w:textAlignment w:val="auto"/>
              <w:rPr>
                <w:rStyle w:val="16"/>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kern w:val="0"/>
                <w:sz w:val="21"/>
                <w:szCs w:val="21"/>
                <w:lang w:val="en-US" w:eastAsia="zh-CN" w:bidi="ar"/>
              </w:rPr>
              <w:t>绿叶菜、十字花科菜、根茎类蔬菜</w:t>
            </w:r>
          </w:p>
        </w:tc>
      </w:tr>
    </w:tbl>
    <w:p w14:paraId="3465AE3C">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总结</w:t>
      </w:r>
    </w:p>
    <w:p w14:paraId="05FAFC65">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维持健康需要的是：持续输入足够的营养（正向通道），持续排出身体的代谢废物（逆向通道），通道在运行期间保持畅通、不被中断。</w:t>
      </w:r>
    </w:p>
    <w:p w14:paraId="4E22871C">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这件事不贵，不需要产品，不需要机构，不需要处方。它只需要你每天投入一点时间，让循环按它自己的速度运行。如果资金充裕，可以着重于循环加速改进方向，在健康产业的理疗层和健身层适当投入。</w:t>
      </w:r>
    </w:p>
    <w:p w14:paraId="1478D420">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健康产业在循环中断后的恢复上投入了大量资源，但在循环畅通的维持上商业动力天然不足。你的日常维护不需要它的任何产品——你需要的只是让循环持续运行，不中断、不堵塞、不超载。</w:t>
      </w:r>
    </w:p>
    <w:p w14:paraId="61A3B59D">
      <w:pPr>
        <w:pStyle w:val="3"/>
        <w:keepNext w:val="0"/>
        <w:keepLines w:val="0"/>
        <w:pageBreakBefore/>
        <w:widowControl w:val="0"/>
        <w:kinsoku/>
        <w:wordWrap/>
        <w:overflowPunct/>
        <w:topLinePunct w:val="0"/>
        <w:autoSpaceDE/>
        <w:autoSpaceDN/>
        <w:bidi w:val="0"/>
        <w:adjustRightInd/>
        <w:snapToGrid/>
        <w:jc w:val="center"/>
        <w:textAlignment w:val="auto"/>
        <w:outlineLvl w:val="1"/>
        <w:rPr>
          <w:rFonts w:hint="eastAsia" w:ascii="Songti SC Black" w:hAnsi="Songti SC Black" w:eastAsia="Songti SC Black" w:cs="Songti SC Black"/>
          <w:sz w:val="44"/>
          <w:szCs w:val="44"/>
        </w:rPr>
      </w:pPr>
      <w:bookmarkStart w:id="12" w:name="_Toc212546359"/>
      <w:r>
        <w:rPr>
          <w:rFonts w:hint="eastAsia" w:ascii="Songti SC Black" w:hAnsi="Songti SC Black" w:eastAsia="Songti SC Black" w:cs="Songti SC Black"/>
          <w:sz w:val="44"/>
          <w:szCs w:val="44"/>
        </w:rPr>
        <w:t>关于休息</w:t>
      </w:r>
      <w:bookmarkEnd w:id="12"/>
    </w:p>
    <w:p w14:paraId="59858B5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走山路的时候，我常在半坡上，看见前面的人忽然就地坐下，喝口水，看看远山，一言不发。我那时候还年轻，心里总要问一句：路还没走完呢，你怎么就歇上了？</w:t>
      </w:r>
    </w:p>
    <w:p w14:paraId="7D73C9B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后来自己也走了很多年，才明白，这话问反了。</w:t>
      </w:r>
    </w:p>
    <w:p w14:paraId="19B8EE5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对一个总觉得有事情没做完的人来说，休息是一种奢侈品。我们总以为，得先把事情做完，才配歇一歇；事情做完了，休息才是理所应当的犒赏。可事情哪有做完的时候？做完了这一件，还有下一件；做完了今天的，还有明天的。你要是等所有事情都做完了，才肯歇下来，那你这辈子，就永远也歇不了。</w:t>
      </w:r>
    </w:p>
    <w:p w14:paraId="52E2064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真正的休息，不是等事情都做完了才歇，是事情还没做完，你也敢停下来。你跟自己说一句"行了，今天就到这儿了，剩下的，明天再说"——就这么简单一句话。</w:t>
      </w:r>
    </w:p>
    <w:p w14:paraId="4BDED5C2">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一条排不完的队</w:t>
      </w:r>
    </w:p>
    <w:p w14:paraId="0EE5081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忙碌是时间带宽被目标任务序列长期占用的稳态。</w:t>
      </w:r>
    </w:p>
    <w:p w14:paraId="661BBE5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大部分时候，</w:t>
      </w:r>
      <w:r>
        <w:rPr>
          <w:rFonts w:hint="eastAsia" w:ascii="Songti SC Regular" w:hAnsi="Songti SC Regular" w:eastAsia="Songti SC Regular" w:cs="Songti SC Regular"/>
          <w:sz w:val="21"/>
          <w:szCs w:val="21"/>
          <w:lang w:val="en-US" w:eastAsia="zh-CN"/>
        </w:rPr>
        <w:t>人</w:t>
      </w:r>
      <w:r>
        <w:rPr>
          <w:rFonts w:hint="eastAsia" w:ascii="Songti SC Regular" w:hAnsi="Songti SC Regular" w:eastAsia="Songti SC Regular" w:cs="Songti SC Regular"/>
          <w:sz w:val="21"/>
          <w:szCs w:val="21"/>
        </w:rPr>
        <w:t>活在一种"忙"的状态里：手头排着一串要办的事，先办这个，再办那个，只要这个队伍还没排完，不管你眼下正在办哪一件，你心里都清楚，后面还有事在等着。这种忙的感觉，浓不浓，基本跟你脑子里排着的事有多少，成正比。</w:t>
      </w:r>
    </w:p>
    <w:p w14:paraId="58D767A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个道理，我是吃过一次实实在在的亏，才彻底想明白的。有段日子，我把大量的业余时间，都投进了一件自己一直想做成的事上——想靠着这件事，攒出一份不依赖任何人的收成。这件事本身没什么错，错在我把它排成了那条队伍最后头一个"迟早要兑现"的大愿望，心里总想着，等这件事做成了，我就能真正歇一口气了。</w:t>
      </w:r>
    </w:p>
    <w:p w14:paraId="1D6D944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后来世道变了，同样一件活儿，旁人只用几分之一的工夫就能做出来，我搭进去的那些时间，价值一下子就薄了。刚开始我挺懊恼，觉得自己白费了那么多个夜晚；后来才想明白，真正的问题不是世道把我的功夫贬了值，是我打一开始，就把"歇一口气"这四个字，押在了一个永远悬在前头、永远还没兑现的日子上。这条队伍这么排下去，就算这一次没有变数，往后也总会有别的变数，把那个歇一口气的日子，一直往后推、往后推。你把过日子的指望，押在队排完的那一刻，队伍本身有多不牢靠，你的日子，就有多不牢靠。</w:t>
      </w:r>
    </w:p>
    <w:p w14:paraId="29523A16">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排不完的队，不是问题；不敢喊停，才是</w:t>
      </w:r>
    </w:p>
    <w:p w14:paraId="2D24E35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所以忙的根子，从来不在事情太多，是你没办法在一件事还没办完的时候，主动停下来，喊一句"够了"。你排了十件事，可能今天只够办完六件，剩下那四件永远排在队尾，永远轮不上，可它们照样占着地方，让你这条队伍，始终是那种"满满当当却又办不完"的状态——你觉得自己一直很忙，不是因为事情真的那么多，是因为这条队伍，从来没有空过的那一刻。</w:t>
      </w:r>
    </w:p>
    <w:p w14:paraId="4D9E564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道理想明白了，答案也就跟着明白了：不是把这条队伍暂停一下，也不是往后挪一挪，是干脆从队伍里，整个人退出来。你得给自己安一个能中断的开关——事情还没办完的时候，你也有权喊停。这个开关，最好落在一个具体的、能重复做的动作上，别只停在"我决定不想了"这句心里话上——合上电脑，起身，走出屋子，都可以。动作本身不打紧，打紧的是它能给你自己发一个明明白白的信号：今天这条队，到这儿为止了，没办完的，标个记号，明天再说，眼下这段时光，正式还给你自己。</w:t>
      </w:r>
    </w:p>
    <w:p w14:paraId="697BA4A0">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身子挪了地方，脑子还在排队</w:t>
      </w:r>
    </w:p>
    <w:p w14:paraId="2D8F7B3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光是人挪了地方，还不算数。你把事情放下、人歇了，可心里还惦记着它，那不叫休息，只是身子换了个方位，那条队伍，照旧在后台悄悄转着。好的休息，是连注意力也从那件事上撤回来了——不是刻意逼自己少想一点，是尽量什么都不想。做不到，往往是因为前面那个喊停的信号，压根就没发出去过。</w:t>
      </w:r>
    </w:p>
    <w:p w14:paraId="5EDB468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走山路的时候，这件事反倒变得很自然。走一段，停下来喝口水，看看远处的山，不是因为走完了全程才停，是身子需要停了，你停着的那一刻，脑子里也不会一直转"还剩多少路"。可回到城里的日子，很多人的"休息"，是刷手机、看视频、发呆——人是停了，脑子却还在想"待会还要做什么"，那条队伍压根没退出去过，那一段时间，不过是队伍中间一小段空白，算不得真正的休息。</w:t>
      </w:r>
    </w:p>
    <w:p w14:paraId="6D74D832">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生活，从来不在队排完的那一头</w:t>
      </w:r>
    </w:p>
    <w:p w14:paraId="710BE64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取消序列后的时间，就是生活本身。</w:t>
      </w:r>
    </w:p>
    <w:p w14:paraId="0405F0F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我后来才想明白，取消掉那条队伍之后，空出来的那段时光，才是生活本身。以前我一直把生活，当成排完队之后才能去领的一份奖赏——总想着"等这些事都办完了，我再去好好活一活"，可这条队伍，从来不会排完，生活也就一直悬在"待会儿"那两个字上，落不了地。</w:t>
      </w:r>
    </w:p>
    <w:p w14:paraId="2AE4BE7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生活，从来不在那条队伍的终点，是在你亲手把它按下暂停的那些缝隙里。要是当年那件事上，我没有把"歇一口气"押在它办成的那一刻，往后世道变不变，其实都冲不垮我的日子——因为我压根不需要等那条队排完，才敢承认自己，正活着。</w:t>
      </w:r>
    </w:p>
    <w:p w14:paraId="6F55939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我现在再看半坡上那个就地坐下、一言不发的人，才明白他不是走不动了，是他懂一件我那时候不懂的事：这一路走多远，从来不是靠一步不停地赶出来的，是靠敢在半道上，坦坦荡荡地坐下来一回，才走得远的。</w:t>
      </w:r>
    </w:p>
    <w:p w14:paraId="742377E1">
      <w:pPr>
        <w:keepNext w:val="0"/>
        <w:keepLines w:val="0"/>
        <w:pageBreakBefore w:val="0"/>
        <w:widowControl w:val="0"/>
        <w:kinsoku/>
        <w:wordWrap/>
        <w:overflowPunct/>
        <w:topLinePunct w:val="0"/>
        <w:autoSpaceDE/>
        <w:autoSpaceDN/>
        <w:bidi w:val="0"/>
        <w:adjustRightInd/>
        <w:snapToGrid/>
        <w:textAlignment w:val="auto"/>
        <w:rPr>
          <w:rFonts w:hint="eastAsia" w:ascii="Songti SC Regular" w:hAnsi="Songti SC Regular" w:eastAsia="Songti SC Regular" w:cs="Songti SC Regular"/>
          <w:sz w:val="21"/>
          <w:szCs w:val="21"/>
        </w:rPr>
      </w:pPr>
    </w:p>
    <w:p w14:paraId="3A9DC8C2">
      <w:pPr>
        <w:rPr>
          <w:rFonts w:hint="eastAsia" w:ascii="Songti SC Regular" w:hAnsi="Songti SC Regular" w:eastAsia="Songti SC Regular" w:cs="Songti SC Regular"/>
          <w:sz w:val="21"/>
          <w:szCs w:val="21"/>
        </w:rPr>
      </w:pPr>
    </w:p>
    <w:p w14:paraId="7202A755">
      <w:pPr>
        <w:pStyle w:val="3"/>
        <w:keepNext w:val="0"/>
        <w:keepLines w:val="0"/>
        <w:pageBreakBefore/>
        <w:widowControl w:val="0"/>
        <w:kinsoku/>
        <w:wordWrap/>
        <w:overflowPunct/>
        <w:topLinePunct w:val="0"/>
        <w:autoSpaceDE/>
        <w:autoSpaceDN/>
        <w:bidi w:val="0"/>
        <w:adjustRightInd/>
        <w:snapToGrid/>
        <w:jc w:val="center"/>
        <w:textAlignment w:val="auto"/>
        <w:outlineLvl w:val="1"/>
        <w:rPr>
          <w:rFonts w:hint="eastAsia" w:ascii="Songti SC Black" w:hAnsi="Songti SC Black" w:eastAsia="Songti SC Black" w:cs="Songti SC Black"/>
          <w:sz w:val="44"/>
          <w:szCs w:val="44"/>
        </w:rPr>
      </w:pPr>
      <w:bookmarkStart w:id="13" w:name="_Toc1001350752"/>
      <w:r>
        <w:rPr>
          <w:rFonts w:hint="eastAsia" w:ascii="Songti SC Black" w:hAnsi="Songti SC Black" w:eastAsia="Songti SC Black" w:cs="Songti SC Black"/>
          <w:sz w:val="44"/>
          <w:szCs w:val="44"/>
          <w:lang w:val="en-US" w:eastAsia="zh-CN"/>
        </w:rPr>
        <w:t>关于注意力</w:t>
      </w:r>
      <w:bookmarkEnd w:id="13"/>
    </w:p>
    <w:p w14:paraId="5FC8FF6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后来我慢慢想明白，注意力，大概是这世上少有的几件，几乎完完全全由一个人自己做主的东西。钱可以被没收，人脉可以断了线，学问、身份，都可能被时代一脚踢开，可你把心思投向哪里、投多久、多久换一次，这事儿，从来都攥在你自己手心里。</w:t>
      </w:r>
    </w:p>
    <w:p w14:paraId="7A35359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正因为这份稀罕的自主，一个人这几十年，把心思往哪儿撂，很大程度上，就撂成了他今天手里握着的那些东西——他会的那门手艺，他脑子里那些想得透的道理，他认识的那些人，他手里能拿出去跟人换东西的本事，说到底，大半都是过去那点心思，投出去以后，慢慢攒下的产物。</w:t>
      </w:r>
    </w:p>
    <w:p w14:paraId="22BAE868">
      <w:pPr>
        <w:pStyle w:val="4"/>
        <w:bidi w:val="0"/>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注意力：能量的定向分配</w:t>
      </w:r>
    </w:p>
    <w:p w14:paraId="65AE744A">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说白了，注意力就是：系统把有限的能量，定向投放到某个信息或任务上的操作。它不是一种心理状态，是实打实的物理分配。你把注意力投向哪里，就把能量和带宽送到哪里。你分配注意力的方式，直接决定了你在这段时间窗口里能完成什么、能积累什么、会被别人认作什么样的人。</w:t>
      </w:r>
    </w:p>
    <w:p w14:paraId="596E9632">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注意力的容量有限，会消耗，也需要恢复。你没法增加它的总量，但你可以决定把它投放到哪里、停留多久、在哪些目标之间切换——这决定了当外部环境突然变化时，你手里有多少存量能保得住，有多少会直接归零。</w:t>
      </w:r>
    </w:p>
    <w:p w14:paraId="1336C48B">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你控制不了时间的长度，但你能控制注意力的方向。注意力是你唯一真正能调度的有限资源。你的产出质量、连接深度、技能存量还剩多少价值，最终都取决于你把注意力投在了哪儿。</w:t>
      </w:r>
    </w:p>
    <w:p w14:paraId="3ECD8084">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注意力本身如何被塑造</w:t>
      </w:r>
    </w:p>
    <w:p w14:paraId="45F79919">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注意力被三样东西塑造：外部结构决定它往哪儿流，内部状态决定它能停多久，过往的投放记录决定它下次会优先选哪条路。</w:t>
      </w:r>
    </w:p>
    <w:p w14:paraId="63E68825">
      <w:pPr>
        <w:pStyle w:val="12"/>
        <w:keepNext w:val="0"/>
        <w:keepLines w:val="0"/>
        <w:widowControl/>
        <w:suppressLineNumbers w:val="0"/>
        <w:bidi w:val="0"/>
        <w:spacing w:before="0" w:beforeAutospacing="1" w:after="0" w:afterAutospacing="1"/>
        <w:ind w:left="0" w:leftChars="0" w:firstLine="420" w:firstLineChars="200"/>
        <w:jc w:val="both"/>
        <w:rPr>
          <w:rFonts w:hint="eastAsia" w:ascii="Songti SC Regular" w:hAnsi="Songti SC Regular" w:eastAsia="Songti SC Regular" w:cs="Songti SC Regular"/>
          <w:sz w:val="21"/>
          <w:szCs w:val="21"/>
        </w:rPr>
      </w:pPr>
      <w:r>
        <w:rPr>
          <w:rStyle w:val="16"/>
          <w:rFonts w:hint="eastAsia" w:ascii="Songti SC Regular" w:hAnsi="Songti SC Regular" w:eastAsia="Songti SC Regular" w:cs="Songti SC Regular"/>
          <w:sz w:val="21"/>
          <w:szCs w:val="21"/>
        </w:rPr>
        <w:t>第一层：外部结构塑造注意力的方向</w:t>
      </w:r>
    </w:p>
    <w:p w14:paraId="6D41EBCC">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我们生活在一个早就被别人铺好的注意力分配框架里。</w:t>
      </w:r>
    </w:p>
    <w:p w14:paraId="49EA17EE">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你每天打开手机，哪些应用出现在首页、哪些通知弹出在屏幕上、哪些消息被标记为"待处理"——这些不是你的主动选择，是系统的默认配置。你的注意力在没有主动干预时，会被默认引导到这些预设方向上。</w:t>
      </w:r>
    </w:p>
    <w:p w14:paraId="2C482F09">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更底层的是社会的时间结构：几点起床、几点通勤、几点工作、几点休息——这些时间段的边界决定了你的注意力在哪些时段被分配给哪些任务。你不需要主动决定"现在该工作了"，工作时段的结构默认就占了你的注意力。</w:t>
      </w:r>
    </w:p>
    <w:p w14:paraId="1903A11B">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注意力的初始分配方向，大部分是被外部结构预先设定好的，不是你一开始就主动选的。</w:t>
      </w:r>
    </w:p>
    <w:p w14:paraId="1307376A">
      <w:pPr>
        <w:pStyle w:val="12"/>
        <w:keepNext w:val="0"/>
        <w:keepLines w:val="0"/>
        <w:widowControl/>
        <w:suppressLineNumbers w:val="0"/>
        <w:bidi w:val="0"/>
        <w:spacing w:before="0" w:beforeAutospacing="1" w:after="0" w:afterAutospacing="1"/>
        <w:ind w:left="0" w:leftChars="0" w:firstLine="420" w:firstLineChars="200"/>
        <w:jc w:val="both"/>
        <w:rPr>
          <w:rFonts w:hint="eastAsia" w:ascii="Songti SC Regular" w:hAnsi="Songti SC Regular" w:eastAsia="Songti SC Regular" w:cs="Songti SC Regular"/>
          <w:sz w:val="21"/>
          <w:szCs w:val="21"/>
        </w:rPr>
      </w:pPr>
      <w:r>
        <w:rPr>
          <w:rStyle w:val="16"/>
          <w:rFonts w:hint="eastAsia" w:ascii="Songti SC Regular" w:hAnsi="Songti SC Regular" w:eastAsia="Songti SC Regular" w:cs="Songti SC Regular"/>
          <w:sz w:val="21"/>
          <w:szCs w:val="21"/>
        </w:rPr>
        <w:t>第二层：内部状态塑造注意力的集中度</w:t>
      </w:r>
    </w:p>
    <w:p w14:paraId="2AC662A5">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你的注意力能在一个方向上停留多久，取决于你当前的能量储备和身体状态。</w:t>
      </w:r>
    </w:p>
    <w:p w14:paraId="3F418789">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睡眠不足，能量储备下降，注意力在多任务间切换的频率更高。</w:t>
      </w:r>
    </w:p>
    <w:p w14:paraId="72BAE499">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血糖偏低，维持集中所需的能量供应不足，注意力更容易被外部信号打断。</w:t>
      </w:r>
    </w:p>
    <w:p w14:paraId="45EB9896">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长期处于高压状态，系统处于高预警模式，注意力倾向于快速扫描环境，而不是在单个目标上停留足够深。</w:t>
      </w:r>
    </w:p>
    <w:p w14:paraId="6DE36CFE">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这些内部状态决定了：即使你有明确的投向意图，你能在目标上停留多久、能钻多深，都是有限的。你没法靠"更努力"绕过能量短缺——注意力需要实实在在的物理能量来维持运行，而能量储备本身是有限的。</w:t>
      </w:r>
    </w:p>
    <w:p w14:paraId="1B3B46B9">
      <w:pPr>
        <w:pStyle w:val="12"/>
        <w:keepNext w:val="0"/>
        <w:keepLines w:val="0"/>
        <w:widowControl/>
        <w:suppressLineNumbers w:val="0"/>
        <w:bidi w:val="0"/>
        <w:spacing w:before="0" w:beforeAutospacing="1" w:after="0" w:afterAutospacing="1"/>
        <w:ind w:left="0" w:leftChars="0" w:firstLine="420" w:firstLineChars="200"/>
        <w:jc w:val="both"/>
        <w:rPr>
          <w:rFonts w:hint="eastAsia" w:ascii="Songti SC Regular" w:hAnsi="Songti SC Regular" w:eastAsia="Songti SC Regular" w:cs="Songti SC Regular"/>
          <w:sz w:val="21"/>
          <w:szCs w:val="21"/>
        </w:rPr>
      </w:pPr>
      <w:r>
        <w:rPr>
          <w:rStyle w:val="16"/>
          <w:rFonts w:hint="eastAsia" w:ascii="Songti SC Regular" w:hAnsi="Songti SC Regular" w:eastAsia="Songti SC Regular" w:cs="Songti SC Regular"/>
          <w:sz w:val="21"/>
          <w:szCs w:val="21"/>
        </w:rPr>
        <w:t>第三层：过往的投放记录塑造注意力的偏好</w:t>
      </w:r>
    </w:p>
    <w:p w14:paraId="00F06CD9">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这是最深层、也最持久的一层。</w:t>
      </w:r>
    </w:p>
    <w:p w14:paraId="79AAB686">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你过去反复把注意力投向某些方向，这些方向的处理路径被加固了——下次面对选择时，已加固的路径处理更快、启动成本更低，会被优先选中。你以为自己是"主动选择"了它，其实只是它启动起来更省劲儿。</w:t>
      </w:r>
    </w:p>
    <w:p w14:paraId="4E8BCE06">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同样，你过去反复回避某些方向，这些方向的处理路径会被削弱——再面对它们时，启动更慢、处理成本更高，你会更倾向于绕开，选别的路径代替。</w:t>
      </w:r>
    </w:p>
    <w:p w14:paraId="54098FD7">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你此刻觉得"更愿意"投入注意力的方向，通常是你过去在那个方向上积累最多、走得最顺的路径；你觉得"更想回避"的方向，通常是你过去在那儿吃过亏、留下过冲突或损耗记录的地方。说到底，你的注意力偏好，是你过去所有投放记录沉淀下来的结果。</w:t>
      </w:r>
    </w:p>
    <w:p w14:paraId="2C6CE42D">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注意力和行动，是能量的两个阶段</w:t>
      </w:r>
    </w:p>
    <w:p w14:paraId="01BAFBFB">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注意力是把能量定向投放到某个信息或任务上；行动是把能量转化成外部世界能看得见的变化。两者的关系是——</w:t>
      </w:r>
      <w:r>
        <w:rPr>
          <w:rFonts w:hint="eastAsia" w:ascii="Songti SC Regular" w:hAnsi="Songti SC Regular" w:eastAsia="Songti SC Regular" w:cs="Songti SC Regular"/>
          <w:b/>
          <w:bCs/>
          <w:sz w:val="21"/>
          <w:szCs w:val="21"/>
        </w:rPr>
        <w:t>注意力是能量的内部调度，行动是能量的外部释放</w:t>
      </w:r>
      <w:r>
        <w:rPr>
          <w:rFonts w:hint="eastAsia" w:ascii="Songti SC Regular" w:hAnsi="Songti SC Regular" w:eastAsia="Songti SC Regular" w:cs="Songti SC Regular"/>
          <w:sz w:val="21"/>
          <w:szCs w:val="21"/>
        </w:rPr>
        <w:t>，中间隔着一个时间差、一个能量差、一个层级差。</w:t>
      </w:r>
    </w:p>
    <w:p w14:paraId="7A63C4D9">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注意力负责决策和规划，行动负责把决策和规划变成现实。注意力切换起来快，几乎不怎么费物理力气，但它本身改变不了外部世界；行动会真的消耗体力、真的改变外部状态，但切换成本高、一次能覆盖的范围也小。</w:t>
      </w:r>
    </w:p>
    <w:p w14:paraId="1EBFF60A">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没有注意力的行动是瞎忙——机械地动，不知道为什么动；没有行动的注意力是空转——想得再明白，世界也没跟着变。注意力能不能真正转化出价值，最终要看你能不能把想清楚的东西，实实在在地传递给行动那一层，再把行动的结果反馈回来，让下一轮的注意力有东西可判断。</w:t>
      </w:r>
    </w:p>
    <w:p w14:paraId="4EFFB85C">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注意力和意识</w:t>
      </w:r>
    </w:p>
    <w:p w14:paraId="58679602">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注意力是意识的前端。你把注意力投向一件事，意识才接得到那件事的信号——没有注意力先投过去，信号根本进不了意识这一层。你走在街上，无数信号从你身边经过，但只有被注意力挑中的那些，才真正被你"意识到"。</w:t>
      </w:r>
    </w:p>
    <w:p w14:paraId="7527FA60">
      <w:pPr>
        <w:keepNext w:val="0"/>
        <w:keepLines w:val="0"/>
        <w:pageBreakBefore w:val="0"/>
        <w:widowControl w:val="0"/>
        <w:kinsoku/>
        <w:wordWrap/>
        <w:overflowPunct/>
        <w:topLinePunct w:val="0"/>
        <w:autoSpaceDE/>
        <w:autoSpaceDN/>
        <w:bidi w:val="0"/>
        <w:adjustRightInd/>
        <w:snapToGrid/>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没有注意力的意识是空的——你没有东西可以感知；没有意识的注意力是盲的——你在收集信号，但没有真正体验过它们。</w:t>
      </w:r>
    </w:p>
    <w:p w14:paraId="7EC3DF11">
      <w:pPr>
        <w:pStyle w:val="4"/>
        <w:bidi w:val="0"/>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落到眼下这一步</w:t>
      </w:r>
    </w:p>
    <w:p w14:paraId="3961B4A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把手机上那些没来由的推送、碎片的娱乐，能清的清一清，别让它们不经你同意就把心思勾走；分清楚哪些投放是能滚利息的——一门手艺、一套体系化的见识、一份处得久的交情，值得多倾一点心思，哪些纯粹是耗着玩的，图个一时的痛快，不必彻底戒掉，但心里得有个数、有个限量；给你真正在乎的那件事，留出一段固定的、谁也别来打扰的时段，让那条新路，有机会被走熟；照顾好你这具身子骨——睡够、吃对、别老绷着，这些看着跟"专注"不搭边的事，其实划出了你能专注多深的那条线；再有，每一段心思投进去，都得配上一步真动手，别老停在盘算这一层，光想不做，攒不下任何东西。</w:t>
      </w:r>
    </w:p>
    <w:p w14:paraId="644B58B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我后来常想起山道上，那些走走停停、又总能走到头的人。他们不是走得比谁都快，是他们心思稳，该扎进去的时候，扎得进去；该停下歇一歇的时候，也真的从那件事上，彻底走出来了。等到外头的世道，忽然刮起一阵谁也没料到的风的时候，你手里握着的，到底是这些年一点一点扎实攒下来的东西，还是被这阵风一吹，就散成了满地碎渣的那些心思——这大概才是心思这份力气，最后要拿来交的那份答卷。</w:t>
      </w:r>
    </w:p>
    <w:p w14:paraId="25206CF5">
      <w:pPr>
        <w:pStyle w:val="2"/>
        <w:keepNext w:val="0"/>
        <w:keepLines w:val="0"/>
        <w:pageBreakBefore/>
        <w:widowControl w:val="0"/>
        <w:kinsoku/>
        <w:wordWrap/>
        <w:overflowPunct/>
        <w:topLinePunct w:val="0"/>
        <w:autoSpaceDE/>
        <w:autoSpaceDN/>
        <w:bidi w:val="0"/>
        <w:adjustRightInd/>
        <w:snapToGrid/>
        <w:jc w:val="center"/>
        <w:textAlignment w:val="auto"/>
        <w:rPr>
          <w:rFonts w:hint="eastAsia" w:ascii="Songti SC Black" w:hAnsi="Songti SC Black" w:eastAsia="Songti SC Black" w:cs="Songti SC Black"/>
          <w:sz w:val="52"/>
          <w:szCs w:val="52"/>
          <w:lang w:val="en-US" w:eastAsia="zh-CN"/>
        </w:rPr>
      </w:pPr>
      <w:bookmarkStart w:id="14" w:name="_Toc2020230972"/>
      <w:r>
        <w:rPr>
          <w:rFonts w:hint="eastAsia" w:ascii="Songti SC Black" w:hAnsi="Songti SC Black" w:eastAsia="Songti SC Black" w:cs="Songti SC Black"/>
          <w:sz w:val="52"/>
          <w:szCs w:val="52"/>
          <w:lang w:val="en-US" w:eastAsia="zh-CN"/>
        </w:rPr>
        <w:t>第三篇 经济之维</w:t>
      </w:r>
      <w:bookmarkEnd w:id="14"/>
    </w:p>
    <w:p w14:paraId="5F003654">
      <w:pPr>
        <w:pStyle w:val="3"/>
        <w:keepNext w:val="0"/>
        <w:keepLines w:val="0"/>
        <w:pageBreakBefore/>
        <w:widowControl w:val="0"/>
        <w:kinsoku/>
        <w:wordWrap/>
        <w:overflowPunct/>
        <w:topLinePunct w:val="0"/>
        <w:autoSpaceDE/>
        <w:autoSpaceDN/>
        <w:bidi w:val="0"/>
        <w:adjustRightInd/>
        <w:snapToGrid/>
        <w:spacing w:beforeAutospacing="0" w:afterAutospacing="0"/>
        <w:ind w:firstLine="881" w:firstLineChars="200"/>
        <w:jc w:val="center"/>
        <w:textAlignment w:val="auto"/>
        <w:outlineLvl w:val="1"/>
        <w:rPr>
          <w:rFonts w:hint="eastAsia" w:ascii="Songti SC Black" w:hAnsi="Songti SC Black" w:eastAsia="Songti SC Black" w:cs="Songti SC Black"/>
          <w:sz w:val="44"/>
          <w:szCs w:val="44"/>
        </w:rPr>
      </w:pPr>
      <w:bookmarkStart w:id="15" w:name="_Toc158003687"/>
      <w:r>
        <w:rPr>
          <w:rFonts w:hint="eastAsia" w:ascii="Songti SC Black" w:hAnsi="Songti SC Black" w:eastAsia="Songti SC Black" w:cs="Songti SC Black"/>
          <w:sz w:val="44"/>
          <w:szCs w:val="44"/>
          <w:lang w:val="en-US" w:eastAsia="zh-CN"/>
        </w:rPr>
        <w:t>关于产品</w:t>
      </w:r>
      <w:bookmarkEnd w:id="15"/>
    </w:p>
    <w:p w14:paraId="6D85261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我早年做过一段独立开发软件的日子。一个人，闷头在屋子里，敲代码，改逻辑，一版一版地打磨，常常一坐就是一整夜。那时候心里揣着一个朴素的念头：只要我把这套东西做得足够扎实，做完了，就算是一件成事。</w:t>
      </w:r>
    </w:p>
    <w:p w14:paraId="1A3855A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后来才明白，这个念头，错得挺彻底。</w:t>
      </w:r>
    </w:p>
    <w:p w14:paraId="7EA9247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你自己做完、自己满意，不叫价值。东西再扎实，你自己关起门来点头称好，那顶多算是自己跟自己较了一场劲。真正算数的，是它能不能被人拿去用，能不能被这世界接住，能不能换回点什么——粮食、信任、旁人的一句夸赞，都算。一个人闭门造出来的努力，只是自己消耗自己；能接进这个世界、填上别人缺口的成果，才叫产品。</w:t>
      </w:r>
    </w:p>
    <w:p w14:paraId="27111A4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我这才真正看懂一件事：产品，从来不是你手里做出来的那件东西本身，产品是你和这个世界，唯一能站得住的那座桥。</w:t>
      </w:r>
    </w:p>
    <w:p w14:paraId="57D29AFA">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产品：系统对外输出的标准化低熵结构</w:t>
      </w:r>
    </w:p>
    <w:p w14:paraId="18D3BD57">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产品是你通过降熵操作，把能量和信息固化成一个能长久保存、能拿去交换的低熵结构，输出到外部世界，参与社会交换。</w:t>
      </w:r>
    </w:p>
    <w:p w14:paraId="35AAD8F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它不是"东西"，它是一个过程的结果——你投入能量、信息、时间，把高熵原料转化为低熵结构，然后这个结构进入社会网络，被其他节点接收和使用。</w:t>
      </w:r>
    </w:p>
    <w:p w14:paraId="46A4D4E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你心里那点本事——认知、判断、耐得住性子的那份耐心——都是藏在里头的东西，别人隔着一层皮，看不见，也摸不着。这世上没人能直接读出你脑子里想得有多透，只能看你交出来了什么。</w:t>
      </w:r>
    </w:p>
    <w:p w14:paraId="08E7FE9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山道边的木匠打出一把坐着舒服的椅子，是把他的手艺和耐心，落成了一件看得见的东西；我写出一篇讲得通透的文章，是把认知和心思，落成了一件读得懂的东西；有人做出一套好用的软件，是把逻辑和效率，落成了一件用得上的东西。这些能被看见、被用、被传下去、被拿来换东西的，都是产品。它是一个人在这世上，唯一一张认得出的名片。你心里那点储备再厚，要是从没变成过任何一件外头能看见的东西，那这份厚实，就跟山道边那些从没人走过、也从没往外送过一粒种子的荒地，没什么两样。</w:t>
      </w:r>
    </w:p>
    <w:p w14:paraId="59BCF40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往大了说，人这一辈子，大半时候都在做产品。上班交出去的方案，路上帮人指出的一条明路，写下的每一句话，办成的每一件事，说到底都在这条链子上。人这一生，说到底，是在不停地做出东西，不停地把自己交出去，再不停地把换回来的东西，接住。</w:t>
      </w:r>
    </w:p>
    <w:p w14:paraId="5BD8FAA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有的产品能长久地立在那儿——一本书、一套代码、一件打磨好的家什，人不在了，它还在，还能被一遍一遍地用；有的产品是即时的、用完就散的——一次搭手帮忙，一句解惑的话，一场临场的陪伴。两种东西看着不一样，底下的道理却是一回事：都是把你的时间、你的心力、你脑子里那点想明白的东西，压成一件外头能接住的东西，去填别人那份混乱，换回一次正当的交换。</w:t>
      </w:r>
    </w:p>
    <w:p w14:paraId="0A9EC692">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产品的三个核心特征</w:t>
      </w:r>
    </w:p>
    <w:p w14:paraId="55F86A22">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b/>
          <w:bCs/>
          <w:sz w:val="21"/>
          <w:szCs w:val="21"/>
          <w:lang w:val="en-US" w:eastAsia="zh-CN"/>
        </w:rPr>
        <w:t>特征一：可持存</w:t>
      </w:r>
      <w:r>
        <w:rPr>
          <w:rFonts w:hint="eastAsia" w:ascii="Songti SC Regular" w:hAnsi="Songti SC Regular" w:eastAsia="Songti SC Regular" w:cs="Songti SC Regular"/>
          <w:sz w:val="21"/>
          <w:szCs w:val="21"/>
          <w:lang w:val="en-US" w:eastAsia="zh-CN"/>
        </w:rPr>
        <w:br w:type="textWrapping"/>
      </w:r>
      <w:r>
        <w:rPr>
          <w:rFonts w:hint="eastAsia" w:ascii="Songti SC Regular" w:hAnsi="Songti SC Regular" w:eastAsia="Songti SC Regular" w:cs="Songti SC Regular"/>
          <w:sz w:val="21"/>
          <w:szCs w:val="21"/>
          <w:lang w:val="en-US" w:eastAsia="zh-CN"/>
        </w:rPr>
        <w:t>产品在你停止运行后仍然存在。你做出的那把椅子，在你离开后继续存在。你可以出售它，传递它，它在系统中的存在不依赖于你的持续投入。这与你的服务输出不同——服务在你停止提供后即终止，产品在你停止生产后仍然可以被其他节点使用和交换。</w:t>
      </w:r>
    </w:p>
    <w:p w14:paraId="615540B1">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b/>
          <w:bCs/>
          <w:sz w:val="21"/>
          <w:szCs w:val="21"/>
          <w:lang w:val="en-US" w:eastAsia="zh-CN"/>
        </w:rPr>
        <w:t>特征二：可识别</w:t>
      </w:r>
      <w:r>
        <w:rPr>
          <w:rFonts w:hint="eastAsia" w:ascii="Songti SC Regular" w:hAnsi="Songti SC Regular" w:eastAsia="Songti SC Regular" w:cs="Songti SC Regular"/>
          <w:sz w:val="21"/>
          <w:szCs w:val="21"/>
          <w:lang w:val="en-US" w:eastAsia="zh-CN"/>
        </w:rPr>
        <w:br w:type="textWrapping"/>
      </w:r>
      <w:r>
        <w:rPr>
          <w:rFonts w:hint="eastAsia" w:ascii="Songti SC Regular" w:hAnsi="Songti SC Regular" w:eastAsia="Songti SC Regular" w:cs="Songti SC Regular"/>
          <w:sz w:val="21"/>
          <w:szCs w:val="21"/>
          <w:lang w:val="en-US" w:eastAsia="zh-CN"/>
        </w:rPr>
        <w:t>产品可以被其他节点识别为可用的低熵结构。它能被看到、被理解、被评估价值。你的劳动输出必须通过某种可识别的形态进入社会交换——产品是这种可识别形态的主要形式。没有可识别的产品形态，其他节点无法确认你完成了降熵操作，也无法决定是否要为其支付交换成本。</w:t>
      </w:r>
    </w:p>
    <w:p w14:paraId="1715B275">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b/>
          <w:bCs/>
          <w:sz w:val="21"/>
          <w:szCs w:val="21"/>
          <w:lang w:val="en-US" w:eastAsia="zh-CN"/>
        </w:rPr>
        <w:t>特征三：可交换</w:t>
      </w:r>
      <w:r>
        <w:rPr>
          <w:rFonts w:hint="eastAsia" w:ascii="Songti SC Regular" w:hAnsi="Songti SC Regular" w:eastAsia="Songti SC Regular" w:cs="Songti SC Regular"/>
          <w:sz w:val="21"/>
          <w:szCs w:val="21"/>
          <w:lang w:val="en-US" w:eastAsia="zh-CN"/>
        </w:rPr>
        <w:br w:type="textWrapping"/>
      </w:r>
      <w:r>
        <w:rPr>
          <w:rFonts w:hint="eastAsia" w:ascii="Songti SC Regular" w:hAnsi="Songti SC Regular" w:eastAsia="Songti SC Regular" w:cs="Songti SC Regular"/>
          <w:sz w:val="21"/>
          <w:szCs w:val="21"/>
          <w:lang w:val="en-US" w:eastAsia="zh-CN"/>
        </w:rPr>
        <w:t>产品可以进入社会交换网络。你做出产品，通过某种通道（销售、交易、分享）将其转移给其他节点，换取你需要的资源、信息或连接。交换通道的畅通程度决定了产品能否完成从"你的系统"到"其他系统"的转移。</w:t>
      </w:r>
    </w:p>
    <w:p w14:paraId="21C277CF">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产品与"商品"的区别</w:t>
      </w:r>
    </w:p>
    <w:p w14:paraId="2D422494">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商品是已经进入交换通道的产品。产品是你的输出，商品是那个输出在市场中的存在形式。</w:t>
      </w:r>
    </w:p>
    <w:p w14:paraId="3201F8B9">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产品：你制作了一把椅子，它完成了降熵。它存在于你的系统中。</w:t>
      </w:r>
    </w:p>
    <w:p w14:paraId="0F75525A">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商品：你把椅子放到了市场上，它进入了交换通道。它存在于社会网络中。</w:t>
      </w:r>
    </w:p>
    <w:p w14:paraId="1F3D49E0">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产品的价值取决于它解决了什么问题、降低了什么不确定性。商品的价格取决于它在交换通道中被评估的价值、被其他节点愿意为它支付多少。</w:t>
      </w:r>
    </w:p>
    <w:p w14:paraId="590EB721">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产品与"用户需求"的关系</w:t>
      </w:r>
    </w:p>
    <w:p w14:paraId="3830E2CA">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用户需求是产品存在的依据。</w:t>
      </w:r>
    </w:p>
    <w:p w14:paraId="3FA01F08">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你识别到一个节点的需求缺口——那个节点缺少某种低熵结构来维持或提升它的运行状态。你投入能量和信息，生产出能填补那个缺口的产品。产品进入交换通道后，节点接收它，它的秩序填补了缺口——这是产品完整循环的终点。</w:t>
      </w:r>
    </w:p>
    <w:p w14:paraId="4151C0A2">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用户需求不是产品的"附加值"，是产品的参照系。没有需求缺口，你生产的产品只是一个低熵结构，没有交换目标。有需求缺口，产品才有了进入社会网络的起点和终点——你知道为谁做、解决什么问题、以什么方式交付。</w:t>
      </w:r>
    </w:p>
    <w:p w14:paraId="4CEA8304">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产品是你和这个世界的接口</w:t>
      </w:r>
    </w:p>
    <w:p w14:paraId="4694845A">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你投入的能量和信息被固化在可识别的结构中，通过交换通道进入其他节点的系统，填补它们的需求缺口——这就是产品作为社会交换固态形式的样子。</w:t>
      </w:r>
    </w:p>
    <w:p w14:paraId="2A738846">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产品是你与系统之间的接口。你通过产品将你的降熵能力转化为可交换的形态，进入社会网络。你通过销售建立连接，通过产品验证连接的可靠性，通过持续输出产品维持连接通道的可用性。你持有的技能、存储的信息、积累的判断力——它们都通过产品这一形态输出到外部世界。</w:t>
      </w:r>
    </w:p>
    <w:p w14:paraId="17231FA7">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你拥有的工具——注意力、能量、时间——都在生产产品。你把自己的降熵输出固化为可交换结构，其他节点才能识别你、找到你、为你支付交换成本。产品是你被系统寻址和定价的主要方式——没有产品，你就是无法被识别的个体活动，无法被其他节点识别为可用于交换的降熵来源。</w:t>
      </w:r>
    </w:p>
    <w:p w14:paraId="38BF043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p>
    <w:p w14:paraId="491ADC34">
      <w:pPr>
        <w:rPr>
          <w:rFonts w:hint="eastAsia" w:ascii="Songti SC Regular" w:hAnsi="Songti SC Regular" w:eastAsia="Songti SC Regular" w:cs="Songti SC Regular"/>
          <w:sz w:val="21"/>
          <w:szCs w:val="21"/>
          <w:lang w:val="en-US" w:eastAsia="zh-CN"/>
        </w:rPr>
      </w:pPr>
    </w:p>
    <w:p w14:paraId="1081111F">
      <w:pPr>
        <w:pStyle w:val="3"/>
        <w:keepNext w:val="0"/>
        <w:keepLines w:val="0"/>
        <w:pageBreakBefore/>
        <w:widowControl w:val="0"/>
        <w:kinsoku/>
        <w:wordWrap/>
        <w:overflowPunct/>
        <w:topLinePunct w:val="0"/>
        <w:autoSpaceDE/>
        <w:autoSpaceDN/>
        <w:bidi w:val="0"/>
        <w:adjustRightInd/>
        <w:snapToGrid/>
        <w:jc w:val="center"/>
        <w:textAlignment w:val="auto"/>
        <w:outlineLvl w:val="1"/>
        <w:rPr>
          <w:rFonts w:hint="eastAsia" w:ascii="Songti SC Black" w:hAnsi="Songti SC Black" w:eastAsia="Songti SC Black" w:cs="Songti SC Black"/>
          <w:sz w:val="44"/>
          <w:szCs w:val="44"/>
        </w:rPr>
      </w:pPr>
      <w:bookmarkStart w:id="16" w:name="_Toc1278179717"/>
      <w:r>
        <w:rPr>
          <w:rFonts w:hint="eastAsia" w:ascii="Songti SC Black" w:hAnsi="Songti SC Black" w:eastAsia="Songti SC Black" w:cs="Songti SC Black"/>
          <w:sz w:val="44"/>
          <w:szCs w:val="44"/>
          <w:lang w:val="en-US" w:eastAsia="zh-CN"/>
        </w:rPr>
        <w:t>关于交换</w:t>
      </w:r>
      <w:bookmarkEnd w:id="16"/>
    </w:p>
    <w:p w14:paraId="5671945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我早年走山路的时候，最爱赶集市。</w:t>
      </w:r>
    </w:p>
    <w:p w14:paraId="76A6202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十里八乡的人，一大早就聚到一处，各摆各的摊子：种地的挑着一担新粮，做鞋的支着一溜新鞋，编竹器的、酿酒的、行医的，各占一角，吆喝声、讨价声，混在一起，热闹得很。我起初只当这是一群手里缺东西的人，各自补自己的短板——种粮的没鞋穿，做鞋的没粮吃，凑到一处，各取所需，仅此而已。</w:t>
      </w:r>
    </w:p>
    <w:p w14:paraId="106A5E7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后来赶的集多了，才看出这话说得浅了。</w:t>
      </w:r>
    </w:p>
    <w:p w14:paraId="236C9A6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交换，从来不只是补短板这一层意思，它还有更深一层：你把一门手艺，精到旁人比不了，我把另一门手艺，也磨到旁人比不了，各自守着自己那一亩三分地，往深里扎，再拿这份深，去跟对方换。补短板，是交换兜底的那一层；放长板，才是交换真正撑得起一个人、一群人往上走的那一层。一个专心做鞋的人，未必是种不好地，是他算过账，种地不如做鞋来得精、来得值——他拿鞋换我的粮，我拿粮换他的鞋，两头都比各自闷头硬扛，过得更松快。这才是集市真正的道理，不是谁缺了什么，是谁把自己的长处，磨得够深、够亮，肯拿出来跟人换。</w:t>
      </w:r>
    </w:p>
    <w:p w14:paraId="56448D6C">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为什么要交换</w:t>
      </w:r>
    </w:p>
    <w:p w14:paraId="1A8C6830">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任何单一系统都是有限的。交换是对系统有限性的补偿。</w:t>
      </w:r>
    </w:p>
    <w:p w14:paraId="7DF26597">
      <w:pPr>
        <w:keepLines w:val="0"/>
        <w:numPr>
          <w:ilvl w:val="0"/>
          <w:numId w:val="1"/>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你的感知范围有限——你看不到远处的资源分布。</w:t>
      </w:r>
    </w:p>
    <w:p w14:paraId="70659E92">
      <w:pPr>
        <w:keepLines w:val="0"/>
        <w:numPr>
          <w:ilvl w:val="0"/>
          <w:numId w:val="1"/>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你的时间窗口有限——你无法</w:t>
      </w:r>
      <w:r>
        <w:rPr>
          <w:rFonts w:hint="eastAsia" w:ascii="Songti SC Regular" w:hAnsi="Songti SC Regular" w:eastAsia="Songti SC Regular" w:cs="Songti SC Regular"/>
          <w:sz w:val="21"/>
          <w:szCs w:val="21"/>
          <w:lang w:val="en-US" w:eastAsia="zh-CN"/>
        </w:rPr>
        <w:t>在</w:t>
      </w:r>
      <w:r>
        <w:rPr>
          <w:rFonts w:hint="eastAsia" w:ascii="Songti SC Regular" w:hAnsi="Songti SC Regular" w:eastAsia="Songti SC Regular" w:cs="Songti SC Regular"/>
          <w:sz w:val="21"/>
          <w:szCs w:val="21"/>
        </w:rPr>
        <w:t>同一时间投入所有任务。</w:t>
      </w:r>
    </w:p>
    <w:p w14:paraId="69E4691B">
      <w:pPr>
        <w:keepLines w:val="0"/>
        <w:numPr>
          <w:ilvl w:val="0"/>
          <w:numId w:val="1"/>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你的能量储备有限——你无法完成所有需要的降熵操作。</w:t>
      </w:r>
    </w:p>
    <w:p w14:paraId="4BAB8AED">
      <w:pPr>
        <w:keepLines w:val="0"/>
        <w:numPr>
          <w:ilvl w:val="0"/>
          <w:numId w:val="1"/>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你的信息持有有限——你无法预测所有需要降低的不确定性。</w:t>
      </w:r>
    </w:p>
    <w:p w14:paraId="18483BBD">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你通过连接其他系统，获取自己无法在有限窗口内完成的秩序；其他系统通过连接你，获取它们在有限窗口内无法完成的秩序。交换是有限的系统之间，互相借用对方已完成降熵结构的机制——你不需要自己完成所有降熵，你只需要专注于完成一部分，然后用这一部分去换取其他节点已完成的其他部分。</w:t>
      </w:r>
    </w:p>
    <w:p w14:paraId="571A0DDB">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人与人交换的东西，只有两类：物、非物</w:t>
      </w:r>
    </w:p>
    <w:p w14:paraId="3AC25B8B">
      <w:pPr>
        <w:pStyle w:val="12"/>
        <w:keepNext w:val="0"/>
        <w:keepLines w:val="0"/>
        <w:widowControl/>
        <w:suppressLineNumbers w:val="0"/>
        <w:bidi w:val="0"/>
        <w:spacing w:before="0" w:beforeAutospacing="1" w:after="0" w:afterAutospacing="1"/>
        <w:ind w:left="0" w:leftChars="0" w:firstLine="420" w:firstLineChars="200"/>
        <w:jc w:val="both"/>
        <w:rPr>
          <w:rFonts w:hint="eastAsia" w:ascii="Songti SC Regular" w:hAnsi="Songti SC Regular" w:eastAsia="Songti SC Regular" w:cs="Songti SC Regular"/>
          <w:sz w:val="21"/>
          <w:szCs w:val="21"/>
        </w:rPr>
      </w:pPr>
      <w:r>
        <w:rPr>
          <w:rStyle w:val="16"/>
          <w:rFonts w:hint="eastAsia" w:ascii="Songti SC Regular" w:hAnsi="Songti SC Regular" w:eastAsia="Songti SC Regular" w:cs="Songti SC Regular"/>
          <w:sz w:val="21"/>
          <w:szCs w:val="21"/>
        </w:rPr>
        <w:t>一、物</w:t>
      </w:r>
    </w:p>
    <w:p w14:paraId="1118B583">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你把能量和信息固化为可持存的低熵结构，把它从你的系统转移到对方系统。</w:t>
      </w:r>
    </w:p>
    <w:p w14:paraId="3D6C3C55">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这把椅子、这袋米、这本书、这把工具——它独立于你的存在而存在，可以被对方识别、使用、存储、运输、计数。物是可持存的，可以在交换完成后继续运行，可以作为交换的基准单位来度量其他交换物。</w:t>
      </w:r>
    </w:p>
    <w:p w14:paraId="7A271C26">
      <w:pPr>
        <w:pStyle w:val="12"/>
        <w:keepNext w:val="0"/>
        <w:keepLines w:val="0"/>
        <w:widowControl/>
        <w:suppressLineNumbers w:val="0"/>
        <w:bidi w:val="0"/>
        <w:spacing w:before="0" w:beforeAutospacing="1" w:after="0" w:afterAutospacing="1"/>
        <w:ind w:left="0" w:leftChars="0" w:firstLine="420" w:firstLineChars="200"/>
        <w:jc w:val="both"/>
        <w:rPr>
          <w:rFonts w:hint="eastAsia" w:ascii="Songti SC Regular" w:hAnsi="Songti SC Regular" w:eastAsia="Songti SC Regular" w:cs="Songti SC Regular"/>
          <w:sz w:val="21"/>
          <w:szCs w:val="21"/>
        </w:rPr>
      </w:pPr>
      <w:r>
        <w:rPr>
          <w:rStyle w:val="16"/>
          <w:rFonts w:hint="eastAsia" w:ascii="Songti SC Regular" w:hAnsi="Songti SC Regular" w:eastAsia="Songti SC Regular" w:cs="Songti SC Regular"/>
          <w:sz w:val="21"/>
          <w:szCs w:val="21"/>
        </w:rPr>
        <w:t>二、非物</w:t>
      </w:r>
    </w:p>
    <w:p w14:paraId="0BCB92FC">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你不能把能量、时间、注意力、信息从你的系统中提取出来单独转移给对方。它们只能在交换过程中消耗，在消耗时传递给对方，消耗完成后即消失。</w:t>
      </w:r>
    </w:p>
    <w:tbl>
      <w:tblPr>
        <w:tblStyle w:val="14"/>
        <w:tblpPr w:leftFromText="180" w:rightFromText="180" w:vertAnchor="text" w:horzAnchor="page" w:tblpX="1397" w:tblpY="936"/>
        <w:tblOverlap w:val="never"/>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9"/>
        <w:gridCol w:w="3615"/>
        <w:gridCol w:w="2665"/>
      </w:tblGrid>
      <w:tr w14:paraId="1881CAA0">
        <w:tc>
          <w:tcPr>
            <w:tcW w:w="733" w:type="pct"/>
            <w:vAlign w:val="center"/>
          </w:tcPr>
          <w:p w14:paraId="14E09572">
            <w:pPr>
              <w:keepNext w:val="0"/>
              <w:keepLines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b/>
                <w:bCs/>
                <w:kern w:val="0"/>
                <w:sz w:val="21"/>
                <w:szCs w:val="21"/>
                <w:lang w:val="en-US" w:eastAsia="zh-CN" w:bidi="ar"/>
              </w:rPr>
              <w:t>层级</w:t>
            </w:r>
          </w:p>
        </w:tc>
        <w:tc>
          <w:tcPr>
            <w:tcW w:w="2456" w:type="pct"/>
            <w:vAlign w:val="center"/>
          </w:tcPr>
          <w:p w14:paraId="473EB833">
            <w:pPr>
              <w:keepNext w:val="0"/>
              <w:keepLines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b/>
                <w:bCs/>
                <w:kern w:val="0"/>
                <w:sz w:val="21"/>
                <w:szCs w:val="21"/>
                <w:lang w:val="en-US" w:eastAsia="zh-CN" w:bidi="ar"/>
              </w:rPr>
              <w:t>交换内容</w:t>
            </w:r>
          </w:p>
        </w:tc>
        <w:tc>
          <w:tcPr>
            <w:tcW w:w="1810" w:type="pct"/>
            <w:vAlign w:val="center"/>
          </w:tcPr>
          <w:p w14:paraId="65B2958C">
            <w:pPr>
              <w:keepNext w:val="0"/>
              <w:keepLines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b/>
                <w:bCs/>
                <w:kern w:val="0"/>
                <w:sz w:val="21"/>
                <w:szCs w:val="21"/>
                <w:lang w:val="en-US" w:eastAsia="zh-CN" w:bidi="ar"/>
              </w:rPr>
              <w:t>特征</w:t>
            </w:r>
          </w:p>
        </w:tc>
      </w:tr>
      <w:tr w14:paraId="682EEE8A">
        <w:tc>
          <w:tcPr>
            <w:tcW w:w="733" w:type="pct"/>
            <w:vAlign w:val="center"/>
          </w:tcPr>
          <w:p w14:paraId="0DA5B443">
            <w:pPr>
              <w:keepNext w:val="0"/>
              <w:keepLines w:val="0"/>
              <w:widowControl/>
              <w:suppressLineNumbers w:val="0"/>
              <w:kinsoku/>
              <w:wordWrap/>
              <w:overflowPunct/>
              <w:topLinePunct w:val="0"/>
              <w:autoSpaceDE/>
              <w:autoSpaceDN/>
              <w:bidi w:val="0"/>
              <w:adjustRightInd/>
              <w:spacing w:line="240" w:lineRule="auto"/>
              <w:ind w:left="0" w:leftChars="0" w:right="0" w:rightChars="0" w:firstLine="0" w:firstLineChars="0"/>
              <w:jc w:val="left"/>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kern w:val="0"/>
                <w:sz w:val="21"/>
                <w:szCs w:val="21"/>
                <w:lang w:val="en-US" w:eastAsia="zh-CN" w:bidi="ar"/>
              </w:rPr>
              <w:t>物</w:t>
            </w:r>
          </w:p>
        </w:tc>
        <w:tc>
          <w:tcPr>
            <w:tcW w:w="2456" w:type="pct"/>
            <w:vAlign w:val="center"/>
          </w:tcPr>
          <w:p w14:paraId="5CA9E9A1">
            <w:pPr>
              <w:keepNext w:val="0"/>
              <w:keepLines w:val="0"/>
              <w:widowControl/>
              <w:suppressLineNumbers w:val="0"/>
              <w:kinsoku/>
              <w:wordWrap/>
              <w:overflowPunct/>
              <w:topLinePunct w:val="0"/>
              <w:autoSpaceDE/>
              <w:autoSpaceDN/>
              <w:bidi w:val="0"/>
              <w:adjustRightInd/>
              <w:spacing w:line="240" w:lineRule="auto"/>
              <w:ind w:left="0" w:leftChars="0" w:right="0" w:rightChars="0" w:firstLine="0" w:firstLineChars="0"/>
              <w:jc w:val="left"/>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kern w:val="0"/>
                <w:sz w:val="21"/>
                <w:szCs w:val="21"/>
                <w:lang w:val="en-US" w:eastAsia="zh-CN" w:bidi="ar"/>
              </w:rPr>
              <w:t>椅子、粮食、工具、书本、房子</w:t>
            </w:r>
          </w:p>
        </w:tc>
        <w:tc>
          <w:tcPr>
            <w:tcW w:w="1810" w:type="pct"/>
            <w:vAlign w:val="center"/>
          </w:tcPr>
          <w:p w14:paraId="135F31DE">
            <w:pPr>
              <w:keepNext w:val="0"/>
              <w:keepLines w:val="0"/>
              <w:widowControl/>
              <w:suppressLineNumbers w:val="0"/>
              <w:kinsoku/>
              <w:wordWrap/>
              <w:overflowPunct/>
              <w:topLinePunct w:val="0"/>
              <w:autoSpaceDE/>
              <w:autoSpaceDN/>
              <w:bidi w:val="0"/>
              <w:adjustRightInd/>
              <w:spacing w:line="240" w:lineRule="auto"/>
              <w:ind w:left="0" w:leftChars="0" w:right="0" w:rightChars="0" w:firstLine="0" w:firstLineChars="0"/>
              <w:jc w:val="left"/>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kern w:val="0"/>
                <w:sz w:val="21"/>
                <w:szCs w:val="21"/>
                <w:lang w:val="en-US" w:eastAsia="zh-CN" w:bidi="ar"/>
              </w:rPr>
              <w:t>降熵固化为可持存结构</w:t>
            </w:r>
          </w:p>
        </w:tc>
      </w:tr>
      <w:tr w14:paraId="3B8C8473">
        <w:tc>
          <w:tcPr>
            <w:tcW w:w="733" w:type="pct"/>
            <w:vAlign w:val="center"/>
          </w:tcPr>
          <w:p w14:paraId="66DBC504">
            <w:pPr>
              <w:keepNext w:val="0"/>
              <w:keepLines w:val="0"/>
              <w:widowControl/>
              <w:suppressLineNumbers w:val="0"/>
              <w:kinsoku/>
              <w:wordWrap/>
              <w:overflowPunct/>
              <w:topLinePunct w:val="0"/>
              <w:autoSpaceDE/>
              <w:autoSpaceDN/>
              <w:bidi w:val="0"/>
              <w:adjustRightInd/>
              <w:spacing w:line="240" w:lineRule="auto"/>
              <w:ind w:left="0" w:leftChars="0" w:right="0" w:rightChars="0" w:firstLine="0" w:firstLineChars="0"/>
              <w:jc w:val="left"/>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kern w:val="0"/>
                <w:sz w:val="21"/>
                <w:szCs w:val="21"/>
                <w:lang w:val="en-US" w:eastAsia="zh-CN" w:bidi="ar"/>
              </w:rPr>
              <w:t>服务</w:t>
            </w:r>
          </w:p>
        </w:tc>
        <w:tc>
          <w:tcPr>
            <w:tcW w:w="2456" w:type="pct"/>
            <w:vAlign w:val="center"/>
          </w:tcPr>
          <w:p w14:paraId="5CB742C0">
            <w:pPr>
              <w:keepNext w:val="0"/>
              <w:keepLines w:val="0"/>
              <w:widowControl/>
              <w:suppressLineNumbers w:val="0"/>
              <w:kinsoku/>
              <w:wordWrap/>
              <w:overflowPunct/>
              <w:topLinePunct w:val="0"/>
              <w:autoSpaceDE/>
              <w:autoSpaceDN/>
              <w:bidi w:val="0"/>
              <w:adjustRightInd/>
              <w:spacing w:line="240" w:lineRule="auto"/>
              <w:ind w:left="0" w:leftChars="0" w:right="0" w:rightChars="0" w:firstLine="0" w:firstLineChars="0"/>
              <w:jc w:val="left"/>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kern w:val="0"/>
                <w:sz w:val="21"/>
                <w:szCs w:val="21"/>
                <w:lang w:val="en-US" w:eastAsia="zh-CN" w:bidi="ar"/>
              </w:rPr>
              <w:t>维修、咨询、搬运、教学</w:t>
            </w:r>
          </w:p>
        </w:tc>
        <w:tc>
          <w:tcPr>
            <w:tcW w:w="1810" w:type="pct"/>
            <w:vAlign w:val="center"/>
          </w:tcPr>
          <w:p w14:paraId="60460680">
            <w:pPr>
              <w:keepNext w:val="0"/>
              <w:keepLines w:val="0"/>
              <w:widowControl/>
              <w:suppressLineNumbers w:val="0"/>
              <w:kinsoku/>
              <w:wordWrap/>
              <w:overflowPunct/>
              <w:topLinePunct w:val="0"/>
              <w:autoSpaceDE/>
              <w:autoSpaceDN/>
              <w:bidi w:val="0"/>
              <w:adjustRightInd/>
              <w:spacing w:line="240" w:lineRule="auto"/>
              <w:ind w:left="0" w:leftChars="0" w:right="0" w:rightChars="0" w:firstLine="0" w:firstLineChars="0"/>
              <w:jc w:val="left"/>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kern w:val="0"/>
                <w:sz w:val="21"/>
                <w:szCs w:val="21"/>
                <w:lang w:val="en-US" w:eastAsia="zh-CN" w:bidi="ar"/>
              </w:rPr>
              <w:t>时间和注意力的直接让渡</w:t>
            </w:r>
          </w:p>
        </w:tc>
      </w:tr>
      <w:tr w14:paraId="734E0DBE">
        <w:tc>
          <w:tcPr>
            <w:tcW w:w="733" w:type="pct"/>
            <w:vAlign w:val="center"/>
          </w:tcPr>
          <w:p w14:paraId="7E07B07E">
            <w:pPr>
              <w:keepNext w:val="0"/>
              <w:keepLines w:val="0"/>
              <w:widowControl/>
              <w:suppressLineNumbers w:val="0"/>
              <w:kinsoku/>
              <w:wordWrap/>
              <w:overflowPunct/>
              <w:topLinePunct w:val="0"/>
              <w:autoSpaceDE/>
              <w:autoSpaceDN/>
              <w:bidi w:val="0"/>
              <w:adjustRightInd/>
              <w:spacing w:line="240" w:lineRule="auto"/>
              <w:ind w:left="0" w:leftChars="0" w:right="0" w:rightChars="0" w:firstLine="0" w:firstLineChars="0"/>
              <w:jc w:val="left"/>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kern w:val="0"/>
                <w:sz w:val="21"/>
                <w:szCs w:val="21"/>
                <w:lang w:val="en-US" w:eastAsia="zh-CN" w:bidi="ar"/>
              </w:rPr>
              <w:t>信息</w:t>
            </w:r>
          </w:p>
        </w:tc>
        <w:tc>
          <w:tcPr>
            <w:tcW w:w="2456" w:type="pct"/>
            <w:vAlign w:val="center"/>
          </w:tcPr>
          <w:p w14:paraId="725874FA">
            <w:pPr>
              <w:keepNext w:val="0"/>
              <w:keepLines w:val="0"/>
              <w:widowControl/>
              <w:suppressLineNumbers w:val="0"/>
              <w:kinsoku/>
              <w:wordWrap/>
              <w:overflowPunct/>
              <w:topLinePunct w:val="0"/>
              <w:autoSpaceDE/>
              <w:autoSpaceDN/>
              <w:bidi w:val="0"/>
              <w:adjustRightInd/>
              <w:spacing w:line="240" w:lineRule="auto"/>
              <w:ind w:left="0" w:leftChars="0" w:right="0" w:rightChars="0" w:firstLine="0" w:firstLineChars="0"/>
              <w:jc w:val="left"/>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kern w:val="0"/>
                <w:sz w:val="21"/>
                <w:szCs w:val="21"/>
                <w:lang w:val="en-US" w:eastAsia="zh-CN" w:bidi="ar"/>
              </w:rPr>
              <w:t>建议、知识、消息、路线</w:t>
            </w:r>
          </w:p>
        </w:tc>
        <w:tc>
          <w:tcPr>
            <w:tcW w:w="1810" w:type="pct"/>
            <w:vAlign w:val="center"/>
          </w:tcPr>
          <w:p w14:paraId="50E76D07">
            <w:pPr>
              <w:keepNext w:val="0"/>
              <w:keepLines w:val="0"/>
              <w:widowControl/>
              <w:suppressLineNumbers w:val="0"/>
              <w:kinsoku/>
              <w:wordWrap/>
              <w:overflowPunct/>
              <w:topLinePunct w:val="0"/>
              <w:autoSpaceDE/>
              <w:autoSpaceDN/>
              <w:bidi w:val="0"/>
              <w:adjustRightInd/>
              <w:spacing w:line="240" w:lineRule="auto"/>
              <w:ind w:left="0" w:leftChars="0" w:right="0" w:rightChars="0" w:firstLine="0" w:firstLineChars="0"/>
              <w:jc w:val="left"/>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kern w:val="0"/>
                <w:sz w:val="21"/>
                <w:szCs w:val="21"/>
                <w:lang w:val="en-US" w:eastAsia="zh-CN" w:bidi="ar"/>
              </w:rPr>
              <w:t>可复制、不消减</w:t>
            </w:r>
          </w:p>
        </w:tc>
      </w:tr>
    </w:tbl>
    <w:p w14:paraId="75279281">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非物与物的核心区别在于：物可以离开你的系统独立存在，可以以"单位"计数和定价；非物无法独立于交换过程而存在，交换完成后即时消失，无法被存储、运输、分割或计数。</w:t>
      </w:r>
    </w:p>
    <w:p w14:paraId="45E7B31A">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交换的结果</w:t>
      </w:r>
    </w:p>
    <w:p w14:paraId="7BD1BF15">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交换提高的不是你的单系统能力，而是你的系统在网络中的可寻址权重和获取范围。你通过交换获得的秩序越多，你被其他节点识别、找到、评估的机会就越大。交换频次提高，你在网络中的连接密度增加。</w:t>
      </w:r>
    </w:p>
    <w:p w14:paraId="32542F8B">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但交换不是越多越好。交换本身消耗注意力和时间，它在系统早期形成足够覆盖需求的连接网络后，继续扩大范围的收益就会开始下降——因为新增连接带来的信息增益会持续减少，而维持这些连接需要持续投入时间窗口和注意力。</w:t>
      </w:r>
    </w:p>
    <w:p w14:paraId="48C8D217">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交换的数量不直接等于能力的提高，交换的质量决定了交换对你个人能力扩展的有效增益。你通过高质量的交换积累判断力，通过低质量的交换消耗判断力。</w:t>
      </w:r>
    </w:p>
    <w:p w14:paraId="2A6F4554">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在交换中不断校准你判断交换价值的能力。你通过交换建立的信息源是否能持续提供新信号，你通过交换积累的信任是否可以支持更大规模的合作，你通过交换获得的连接是否能让你在被定位到系统路由表上的更高层级。那些保持交换质量的人，比那些只增加交换数量的人，在网络中积累了更稳固的坐标位置。</w:t>
      </w:r>
    </w:p>
    <w:p w14:paraId="012B5EC9">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lack" w:hAnsi="Songti SC Black" w:eastAsia="Songti SC Black" w:cs="Songti SC Black"/>
          <w:sz w:val="44"/>
          <w:szCs w:val="44"/>
        </w:rPr>
      </w:pPr>
      <w:bookmarkStart w:id="17" w:name="_Toc1087582678"/>
      <w:r>
        <w:rPr>
          <w:rFonts w:hint="eastAsia" w:ascii="Songti SC Black" w:hAnsi="Songti SC Black" w:eastAsia="Songti SC Black" w:cs="Songti SC Black"/>
          <w:sz w:val="44"/>
          <w:szCs w:val="44"/>
          <w:lang w:val="en-US" w:eastAsia="zh-CN"/>
        </w:rPr>
        <w:t>关于合作</w:t>
      </w:r>
      <w:bookmarkEnd w:id="17"/>
    </w:p>
    <w:p w14:paraId="214B82F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我在一处山村里，见过盖房子的场面。</w:t>
      </w:r>
    </w:p>
    <w:p w14:paraId="7021FC7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一户人家要起新屋，木料、土坯都备好了，可一家人是撑不起这场活的——立柱要好几个人一起抬，上梁得有人稳、有人扶、有人在梁上系绳，屋顶的茅草，还得有懂行的老人来压实、来收边。这时候，四邻八舍就都来了，男人们扛木料、砌墙脚，妇人们烧火做饭、端茶送水，谁家有把好手艺——泥瓦、木工、编竹——就顶上去，谁家出的是一把子力气，就搭把手。这一天忙完，屋子立起来了，主人家管一顿饭，欠一份情，下回轮到谁家盖屋、抢收成，这份情，就还回去。</w:t>
      </w:r>
    </w:p>
    <w:p w14:paraId="1BD3F2C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这叫换工，是山里人世世代代传下来的一套活法。我起初只当这是乡下人穷、没钱雇人，才凑在一起互相帮衬。走的地方多了，才咂摸出这里头更深一层的道理。</w:t>
      </w:r>
    </w:p>
    <w:p w14:paraId="567140FA">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一个人，是撑不起一间屋子的</w:t>
      </w:r>
    </w:p>
    <w:p w14:paraId="715D861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人这一辈子，说到底都是个有缺口的物件。有人心里有丘壑，手上却没准头；有人手上有准头，心里却盘算不清；还有人两样都占了点，偏偏拙于跟人说话、跟人打交道。一个人闷头单干，能搭出来的东西，总归简单、单薄，一遇上真正复杂的事，就露怯，就漏风。</w:t>
      </w:r>
    </w:p>
    <w:p w14:paraId="4E17A84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合作，从来不是谁施舍谁、谁扶助谁。不是会盖房的人怜悯不会盖房的人，是每个人，都把自己那手最拿得出手的本事亮出来，凑在一处，去补别人天生就补不上的那个缺口。拆开来看，谁都有自己填不上的窟窿；凑到一起，你的窟窿被我的长处堵上了，我的窟窿也被你的长处堵上了——这拼出来的新东西，是任何一个人单打独斗，一辈子也造不出来的。这多出来的那一截，就是合作这件事，独一份的好处：分工省下了重复的力气，每个人只用把自己那门手艺，往深里钻，整个摊子的力气，就没有白耗在窝里斗上。</w:t>
      </w:r>
    </w:p>
    <w:p w14:paraId="6A60168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合作真正厉害的地方，从来不是它让活干得更快，是它让这件事，办得更顺、错得更少、劲儿使得没有一处是白搭的。各人守着自己拿手的那一段，谁也不用什么都会，整个盘子的节奏，是大伙儿凑到一块儿，才对得上的一个节奏——不是各干各的、各吹各的号，是拧成了一股绳。</w:t>
      </w:r>
    </w:p>
    <w:p w14:paraId="27A73753">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换工，是怎么一步步换成的</w:t>
      </w:r>
    </w:p>
    <w:p w14:paraId="79E329D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我在山里看得多了，发现这份互相帮衬，不是随便凑一凑就能长久的，是要一步一步走出来的。</w:t>
      </w:r>
    </w:p>
    <w:p w14:paraId="7BE8774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头一步，你得先有一门自己拿得出手的本事。你要是含含糊糊，说"我啥都会一点"，这话在换工的场上，是不值钱的。你得真是村里数一数二的泥瓦匠、真是拉得动最粗那根梁的壮劳力，人家才敢把活交到你手上。你身上那份别人替不了的本事，是你能上这个场子的入场券。</w:t>
      </w:r>
    </w:p>
    <w:p w14:paraId="33F67BB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第二步，你得先认清自己缺什么。总有人不肯认，觉得自己一个人也能把屋子盖起来，这样的人，是进不了换工这个圈子的。只有先承认自己搭不好梁、抹不平墙，你才会真正伸手去找那个补得上这份缺的人。</w:t>
      </w:r>
    </w:p>
    <w:p w14:paraId="5E1D911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第三步，得先小试一次，才知道靠不靠谱。光凭嘴上说得好听，是靠不住的。这次你帮我抬了木料，我帮你修了篱笆，这一趟下来，你才摸得清对方这个人，出的力实不实、靠不靠得住、跟你这活对不对得上路子。合作这事，最后立不立得住，靠的是实实在在办成过一件事，不是靠嘴上那点交情。</w:t>
      </w:r>
    </w:p>
    <w:p w14:paraId="225E4EB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第四步，谁干哪段、谁说了算、什么时候结算，得说清楚。试过一回、觉得靠谱了，往后想长久搭伙，就不能再稀里糊涂了——谁负责上梁，谁负责收边，出了差错找谁，这顿饭什么时候管，都得摆到明面上说清楚。长久的合作，靠的从来不是投缘，是这份说得清清楚楚的规矩。规矩立住了，这摊子活，才不会散。</w:t>
      </w:r>
    </w:p>
    <w:p w14:paraId="1955FB58">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三处最容易散架的地方</w:t>
      </w:r>
    </w:p>
    <w:p w14:paraId="4F26840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这些年我也见过换工散摊子的时候，细想下来，大抵就出在三处。</w:t>
      </w:r>
    </w:p>
    <w:p w14:paraId="219988D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一是话传得走了样。这段梁该怎么系绳，头一个人交代得清清楚楚，传到第二个人嘴里，就漏了几句；再传到第三个人手上，剩下的，可能只有个大概了。人传得越多，走样得就越厉害，传到最后，反倒还不如一个人闷头做，来得靠谱。</w:t>
      </w:r>
    </w:p>
    <w:p w14:paraId="55C11BA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二是活计重了、或者谁也不肯先动手。几个人分不清谁该干哪一段，要么两人抢着干同一件事，白费了一份力气；要么谁都在等别人先动手，谁也不肯先起头，活计就这么僵在了那儿。重叠的地方，不会让活干得更快，只会白白多耗一份力气。</w:t>
      </w:r>
    </w:p>
    <w:p w14:paraId="702B022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三是节奏对不上。这头的木料备好了，那头抹墙的人还没到，木料就只能在那儿晾着，晾着的东西，是不会自己变成屋子的。等着，从来不产生任何好处，只是白白耗掉了大家伙儿的这一天。</w:t>
      </w:r>
    </w:p>
    <w:p w14:paraId="6D125020">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一场换工，能撑多久</w:t>
      </w:r>
    </w:p>
    <w:p w14:paraId="55615BD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我这些年看下来，一场换工能不能一直撑下去，说到底看三件事：各家能不能一直靠得住、拿得出自己那份力；这一路上出的差错，能不能压在一个不至于翻船的范围里；出了错，有没有人肯站出来，及时把它修一修。三件事都在，这份互相帮衬，就能一直撑下去，各家也都能借这份帮衬，办成自己一个人办不成的事。</w:t>
      </w:r>
    </w:p>
    <w:p w14:paraId="0B89175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可要是这里头，有一家总占着便宜不出力、有一家的话再没人信得过、边界越搅越浑，这份帮衬，迟早要散。散了也不打紧，各家各自回去，重新守着自己那点本事过日子，等下回再有事，再去找新的人，重新搭一回场子——山里的日子，本就是这么一场散了又聚、聚了又散的活法。</w:t>
      </w:r>
    </w:p>
    <w:p w14:paraId="4F40A585">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回到那间新起的屋子</w:t>
      </w:r>
    </w:p>
    <w:p w14:paraId="274B870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我后来又路过那户人家，屋子早盖好了，炊烟按时升起，日子过得平平稳稳。主人家跟我说，那年盖屋子，他一个人，连梁都抬不动。</w:t>
      </w:r>
    </w:p>
    <w:p w14:paraId="739E6E2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人这一辈子的残缺，是躲不开的，谁也别想一个人，把一间真正稳当的屋子，从头到尾撑起来。合作，是人对付这份残缺，想出来的一个法子：拿各自不一样的本事，互相补上那个天生就补不齐的窟窿，拼出一间任何一个人单靠自己，一辈子也盖不起来的屋子。人情、面子，不过是这份帮衬外头裹着的一层软和的皮，往里看，靠的从来是各人认清自己有限、也认得旁人那份长处——一个人肯低头认自己搭不起这间屋，才是他真正开始能把屋子盖起来的那一刻。</w:t>
      </w:r>
    </w:p>
    <w:p w14:paraId="4CDC6348">
      <w:pPr>
        <w:keepLines w:val="0"/>
        <w:kinsoku/>
        <w:wordWrap/>
        <w:overflowPunct/>
        <w:topLinePunct w:val="0"/>
        <w:autoSpaceDE/>
        <w:autoSpaceDN/>
        <w:bidi w:val="0"/>
        <w:adjustRightInd/>
        <w:spacing w:line="240" w:lineRule="auto"/>
        <w:textAlignment w:val="auto"/>
        <w:rPr>
          <w:rFonts w:hint="eastAsia" w:ascii="Songti SC Regular" w:hAnsi="Songti SC Regular" w:eastAsia="Songti SC Regular" w:cs="Songti SC Regular"/>
          <w:sz w:val="21"/>
          <w:szCs w:val="21"/>
          <w:lang w:val="en-US" w:eastAsia="zh-CN"/>
        </w:rPr>
      </w:pPr>
    </w:p>
    <w:p w14:paraId="133B53D8">
      <w:pPr>
        <w:pStyle w:val="3"/>
        <w:keepNext w:val="0"/>
        <w:keepLines w:val="0"/>
        <w:pageBreakBefore/>
        <w:widowControl w:val="0"/>
        <w:kinsoku/>
        <w:wordWrap/>
        <w:overflowPunct/>
        <w:topLinePunct w:val="0"/>
        <w:autoSpaceDE/>
        <w:autoSpaceDN/>
        <w:bidi w:val="0"/>
        <w:adjustRightInd/>
        <w:snapToGrid/>
        <w:jc w:val="center"/>
        <w:textAlignment w:val="auto"/>
        <w:outlineLvl w:val="1"/>
        <w:rPr>
          <w:rFonts w:hint="eastAsia" w:ascii="Songti SC Black" w:hAnsi="Songti SC Black" w:eastAsia="Songti SC Black" w:cs="Songti SC Black"/>
          <w:sz w:val="44"/>
          <w:szCs w:val="44"/>
        </w:rPr>
      </w:pPr>
      <w:bookmarkStart w:id="18" w:name="_Toc1768749529"/>
      <w:r>
        <w:rPr>
          <w:rFonts w:hint="eastAsia" w:ascii="Songti SC Black" w:hAnsi="Songti SC Black" w:eastAsia="Songti SC Black" w:cs="Songti SC Black"/>
          <w:sz w:val="44"/>
          <w:szCs w:val="44"/>
        </w:rPr>
        <w:t>关于钱</w:t>
      </w:r>
      <w:bookmarkEnd w:id="18"/>
    </w:p>
    <w:p w14:paraId="1390D6B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古</w:t>
      </w:r>
      <w:r>
        <w:rPr>
          <w:rFonts w:hint="eastAsia" w:ascii="Songti SC Regular" w:hAnsi="Songti SC Regular" w:eastAsia="Songti SC Regular" w:cs="Songti SC Regular"/>
          <w:sz w:val="21"/>
          <w:szCs w:val="21"/>
        </w:rPr>
        <w:t>时候赶集，还是拿粮食换鞋、拿布匹换药，谁手里余粮多，谁就说得起话；后来集市上渐渐开始流通铜钱、后来是纸票，才琢磨明白，钱这东西，到底是从哪儿冒出来的。</w:t>
      </w:r>
    </w:p>
    <w:p w14:paraId="7D85B54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物物相换，是件挺费劲的事——你有粮食，想换双鞋，可做鞋的偏偏不缺粮食，缺的是药；你就得再去找个有药、又缺粮食的人，凑成一条链子，这条链子才能把你手里的粮食，绕一大圈，变成你脚上那双鞋。钱，就是大伙儿一起想出来的一条近道——不用再绕那条又长又费劲的链子了，谁手里有钱，谁就有资格，直接向任何一个人，换回他想要的东西。</w:t>
      </w:r>
    </w:p>
    <w:p w14:paraId="523994F0">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钱本身，不是财富</w:t>
      </w:r>
    </w:p>
    <w:p w14:paraId="200A814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我早年对钱的认识，很浅：钱是东西的价钱，是过日子的工具，是出了力气该得的那份回报。后来读到一句常被人引用的话——所谓财富自由，是再不必为了糊口这件事，被迫把自己的时间，一次次地卖出去。这句话让我第一次看清楚一件事：工资这东西，说白了，是这世道在拿钱，买你那份用不了第二回的光阴。多数人过日子的法子，是把回不来的时间，换成能流通的钱，再拿钱去换回吃穿住行。这笔买卖，本身没什么不对，只是有一个躲不开的死穴——时间这东西，用一次就是一次，存不住，也生不出第二份来。</w:t>
      </w:r>
    </w:p>
    <w:p w14:paraId="71DB275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顺着这条路往下想，一个人要想在钱这件事上，日子越过越松快，无非两条路：一条是把自己那份时间，卖得更值钱一点——手艺越练越精，见识越攒越厚，同样一份工夫，能换回更多；另一条，是想办法让同一份心血，能反复地卖出去——写一本书、做一件东西、立一套方法，一旦成了，往后不必你再天天在场，它自己也能一遍一遍地，替你把钱挣回来</w:t>
      </w:r>
      <w:r>
        <w:rPr>
          <w:rFonts w:hint="eastAsia" w:ascii="Songti SC Regular" w:hAnsi="Songti SC Regular" w:eastAsia="Songti SC Regular" w:cs="Songti SC Regular"/>
          <w:sz w:val="21"/>
          <w:szCs w:val="21"/>
          <w:lang w:eastAsia="zh-CN"/>
        </w:rPr>
        <w:t>，</w:t>
      </w:r>
      <w:r>
        <w:rPr>
          <w:rFonts w:hint="eastAsia" w:ascii="Songti SC Regular" w:hAnsi="Songti SC Regular" w:eastAsia="Songti SC Regular" w:cs="Songti SC Regular"/>
          <w:sz w:val="21"/>
          <w:szCs w:val="21"/>
          <w:lang w:val="en-US" w:eastAsia="zh-CN"/>
        </w:rPr>
        <w:t>实现资本自增长</w:t>
      </w:r>
      <w:r>
        <w:rPr>
          <w:rFonts w:hint="eastAsia" w:ascii="Songti SC Regular" w:hAnsi="Songti SC Regular" w:eastAsia="Songti SC Regular" w:cs="Songti SC Regular"/>
          <w:sz w:val="21"/>
          <w:szCs w:val="21"/>
        </w:rPr>
        <w:t>。</w:t>
      </w:r>
    </w:p>
    <w:p w14:paraId="3D68081C">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钱，是一张大伙儿都认的通行证</w:t>
      </w:r>
    </w:p>
    <w:p w14:paraId="74C818F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钱本身，其实什么也不生产。它不是粮食，不是房子，不是药，它只是一张这个社会里，人人都认账的通行证——你手里握着它，就等于握着一份资格，能向任何一个陌生人，换回他手里那份你想要的东西。真正的家底，从来是粮食、房屋、医术、手艺这些实打实的东西；钱，不过是打开这些东西的一把万能钥匙。</w:t>
      </w:r>
    </w:p>
    <w:p w14:paraId="38C05BE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把钥匙，能起作用，靠的是两样本事：一样是它能替所有人打一杆秤。力气、心思、光阴、手艺，这些东西本来没法直接摆在一处比高低，钱把它们全折算成了同一套数，方便大伙儿拿出来比、拿出来换。另一样，是它能在任何时候、任何地方，被人认账。今天能用，明天也能用；这个村子能用，隔了几座山的村子，也能用。这份"随时随地都被认"的本事，才是钱真正管用的地方。</w:t>
      </w:r>
    </w:p>
    <w:p w14:paraId="16BCBB8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我想通了这一层，才明白人为什么这么惦记钱——人惦记的从来不是那几张纸，是那份能随时向这个世界，兑换他所需要的东西的底气。活着这件事，本身就是一场跟无序、跟意外对着干的仗，病、老、缺东少西，都是这场仗里的敌人。钱，是普通人手里，最趁手的一件抵御这些的兵器。攒钱，攒的从来不是数字，是往后遇上事，能拿得出手的那份底气和挑拣的自由。</w:t>
      </w:r>
    </w:p>
    <w:p w14:paraId="56EEA4C7">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一张纸，也会失效</w:t>
      </w:r>
    </w:p>
    <w:p w14:paraId="38F4E05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钱在人和人之间流转，说到底，是把东西挪到最缺它的地方去。这套流转，是不讲情面的，涨价跌价、利息高低，不问谁对谁错，只按照一条冷冰冰的规矩走：哪儿缺，东西就该往哪儿流，才最省劲儿。</w:t>
      </w:r>
    </w:p>
    <w:p w14:paraId="0B0B84D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可这张能通行天下的纸，有一处天生的软肋：它值多少钱，全靠大伙儿都认这个账。粮食、手艺、这些实打实的东西，永远是实打实的；钱，不过是大伙儿共同认下的一个符号。一旦这份共同的认账，动摇了——世道乱了，或者这符号被滥发得不值钱了——钱能兑换的东西，会一下子缩水，甚至彻底作废。账面上那个数没变，可它再也换不回原来那么多的粮食和布匹了。</w:t>
      </w:r>
    </w:p>
    <w:p w14:paraId="7CBF879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里头藏着一层，我觉得比什么都要紧的道理：一个人真正的家底，分两层。一层是长在你自己身上的——你的手艺、你的见识、你的身子骨、你认识的人，这些不靠任何纸面的认账，你到哪儿，它们都跟着你。另一层，是存款、是账面上的资产，这些靠的是大伙儿的共同认账，那份认账一旦动摇，这层家底，是会缩水的。那张纸可以贬值，可以作废，可长在你自己身上的这份本事，谁也拿不走。</w:t>
      </w:r>
    </w:p>
    <w:p w14:paraId="0AF683CC">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为什么这张纸，不能随便印</w:t>
      </w:r>
    </w:p>
    <w:p w14:paraId="7E45148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我起初也纳闷：既然钱不过是纸，为什么不能想印多少就印多少？后来才明白，这事在技术上，谁都能干，可在规矩上，是被死死摁住的。</w:t>
      </w:r>
    </w:p>
    <w:p w14:paraId="59FFD43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一个管着一方水土的人，要往外发钱，得先拿点东西抵着——欠一笔账，才能发一笔钱，这样发出去的钱，才有个能追溯回去的根；管钱的和管花钱的，得是两拨人，管一方水土的人不能自己想印钱就印钱，得靠收上来的税、借下的债，这样才不至于把这份信用，一下子花没了；发出去的钱，还得留个能收回来的口子，钱发多了、东西跟着涨价了，就得想法子往回收一收，不能只出不进；市面上东西的价钱，会替这份信用，实时地打分——一旦这份信用有了裂缝，价钱会第一时间显出来，逼着管钱的人，收着点手。税，是大伙儿实打实干活换来的东西；印钱，是在预支往后的信用。单纯地印钱，不会凭空多出一分家底，只会让手里这份钱，一点点地稀薄下去，最后大伙儿手里的东西，反倒更贵了。</w:t>
      </w:r>
    </w:p>
    <w:p w14:paraId="6553DE28">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一个人，怎么在这张网里，站得稳</w:t>
      </w:r>
    </w:p>
    <w:p w14:paraId="0D05C5F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看懂了这些，再回头看一个普通人怎么挣钱，就通透多了：挣钱，从来不是简简单单地卖时间，是持续地往这张互通有无的大网里，添一份别人正缺的东西。你越是稀罕、越是别人替代不了，你这份添进去的东西，就越值钱。</w:t>
      </w:r>
    </w:p>
    <w:p w14:paraId="423A771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一个普通人要在这张网里站稳，大致得靠三层底子。头一层，是先守住一处饿不着自己的营生——世上总有些活计，是大伙儿天天离不开的，波动小，靠得住，这是一个人立身的底盘，稳，但天花板也低。第二层，是练一门到哪儿都用得上的本事——把混乱理顺、把说不清的事情理清楚，这样的本事，不挑行当，不挑年月，只要这世上还有乱糟糟的事，就永远有人要用得着你。第三层，也是最后兜底的一层，是攒些不靠任何一张纸认账的硬底子——一门带得走的手艺，一副经得住折腾的身子骨，几个靠得住的旧交情。哪天外头的世道变了，这些不靠任何协议撑腰的东西，才是你最后能靠得住的那点家底。</w:t>
      </w:r>
    </w:p>
    <w:p w14:paraId="12F812AD">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lang w:val="en-US" w:eastAsia="zh-CN"/>
        </w:rPr>
        <w:t>去</w:t>
      </w:r>
      <w:r>
        <w:rPr>
          <w:rFonts w:hint="eastAsia" w:ascii="Songti SC Black" w:hAnsi="Songti SC Black" w:eastAsia="Songti SC Black" w:cs="Songti SC Black"/>
          <w:sz w:val="30"/>
          <w:szCs w:val="30"/>
        </w:rPr>
        <w:t>哪里</w:t>
      </w:r>
      <w:r>
        <w:rPr>
          <w:rFonts w:hint="eastAsia" w:ascii="Songti SC Black" w:hAnsi="Songti SC Black" w:eastAsia="Songti SC Black" w:cs="Songti SC Black"/>
          <w:sz w:val="30"/>
          <w:szCs w:val="30"/>
          <w:lang w:val="en-US" w:eastAsia="zh-CN"/>
        </w:rPr>
        <w:t>挣钱</w:t>
      </w:r>
      <w:r>
        <w:rPr>
          <w:rFonts w:hint="eastAsia" w:ascii="Songti SC Black" w:hAnsi="Songti SC Black" w:eastAsia="Songti SC Black" w:cs="Songti SC Black"/>
          <w:sz w:val="30"/>
          <w:szCs w:val="30"/>
        </w:rPr>
        <w:t>：市场供需与国家刚性支出</w:t>
      </w:r>
    </w:p>
    <w:p w14:paraId="48199618">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挣钱这件事，表面上看由市场供需决定——你提供的东西，别人需要，愿意拿东西来换，交易就成立。但市场是有波动的，今天需要的东西，明天可能就不需要了。单纯跟着市场走，容易在需求切换时被甩下来。</w:t>
      </w:r>
    </w:p>
    <w:p w14:paraId="6BB01368">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除市场之外还有一种需求，是持续存在的：国家权力为了维持自身运转而必须支付的刚性支出。</w:t>
      </w:r>
    </w:p>
    <w:p w14:paraId="1E4428A0">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国家要维持运转，必须持续采购一系列东西：基础设施、能源、通信、交通、安全、医疗、教育、行政体系。它不是“想买就买，不想买就不买”，而是必须持续支出的。这个需求不以市场波动为转移，不以经济周期为转移——只要国家在运转，这些支出就必须维持。</w:t>
      </w:r>
    </w:p>
    <w:p w14:paraId="712CD37F">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国家刚性支出大致分两类：</w:t>
      </w:r>
    </w:p>
    <w:p w14:paraId="1B153F18">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一类是维持系统运转的硬支出——安全、基础设施、公共服务、行政体系。</w:t>
      </w:r>
    </w:p>
    <w:p w14:paraId="4AEDE30B">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一类是维持系统权力的软支出——补贴、公共传播、债务管理与金融稳定。</w:t>
      </w:r>
    </w:p>
    <w:p w14:paraId="4F777193">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这些支出有一个共同特征：它们不是市场自发产生的，而是系统为了维持自身存续而必须预先配置的。市场可以波动，但系统必须确保这些领域不波动。</w:t>
      </w:r>
    </w:p>
    <w:p w14:paraId="34E95A00">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普通人能接入的位置</w:t>
      </w:r>
    </w:p>
    <w:p w14:paraId="7022AD7B">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国家刚性支出产生的需求，不完全流向大企业。它也会在以下位置留下可供普通人接入的缺口：</w:t>
      </w:r>
    </w:p>
    <w:p w14:paraId="26746103">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安全与强制力：军队、警察、消防、应急管理、边防、海关、监狱、司法系统。接入方式：通过选拔、招录、专业培训进入执行节点，或在周边提供技术支持、设备维护、信息系统建设等配套服务。</w:t>
      </w:r>
    </w:p>
    <w:p w14:paraId="6E5D3A73">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基础设施：交通、能源、通信、水利、电网。接入方式：作为专业技术人员进入系统，或作为配套供应商提供设备、零件、软件、服务；也可以自己掌握一部分能独立维持的基础设施技能。</w:t>
      </w:r>
    </w:p>
    <w:p w14:paraId="1C87184A">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公共服务：医疗、教育、社会保障。接入方式：取得相关资质进入系统，或在周边提供补充性服务。</w:t>
      </w:r>
    </w:p>
    <w:p w14:paraId="5518FC11">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行政体系：政府机构、政策执行、基层治理。接入方式：通过公务员招录进入，或作为政策咨询、项目承接方进入配套链条。</w:t>
      </w:r>
    </w:p>
    <w:p w14:paraId="79641D0F">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市场会变，消费会降级，行业会萎缩。但安全、能源、交通、通信、医疗、教育、行政这些领域，国家必须持续投入资源来维持运转。这个需求不是市场信号，是系统信号。</w:t>
      </w:r>
    </w:p>
    <w:p w14:paraId="779F73ED">
      <w:pPr>
        <w:pStyle w:val="3"/>
        <w:keepNext w:val="0"/>
        <w:keepLines w:val="0"/>
        <w:pageBreakBefore/>
        <w:widowControl w:val="0"/>
        <w:kinsoku/>
        <w:wordWrap/>
        <w:overflowPunct/>
        <w:topLinePunct w:val="0"/>
        <w:autoSpaceDE/>
        <w:autoSpaceDN/>
        <w:bidi w:val="0"/>
        <w:adjustRightInd/>
        <w:snapToGrid/>
        <w:jc w:val="center"/>
        <w:textAlignment w:val="auto"/>
        <w:outlineLvl w:val="1"/>
        <w:rPr>
          <w:rFonts w:hint="eastAsia" w:ascii="Songti SC Black" w:hAnsi="Songti SC Black" w:eastAsia="Songti SC Black" w:cs="Songti SC Black"/>
          <w:sz w:val="44"/>
          <w:szCs w:val="44"/>
        </w:rPr>
      </w:pPr>
      <w:bookmarkStart w:id="19" w:name="_Toc1904692129"/>
      <w:r>
        <w:rPr>
          <w:rFonts w:hint="eastAsia" w:ascii="Songti SC Black" w:hAnsi="Songti SC Black" w:eastAsia="Songti SC Black" w:cs="Songti SC Black"/>
          <w:sz w:val="44"/>
          <w:szCs w:val="44"/>
        </w:rPr>
        <w:t>关于风险</w:t>
      </w:r>
      <w:bookmarkEnd w:id="19"/>
    </w:p>
    <w:p w14:paraId="43C00A2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走山路的人，大概都碰上过突如其来的暴雨。</w:t>
      </w:r>
    </w:p>
    <w:p w14:paraId="7E3970B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上一刻还是晴空万里，转过一道弯，风雨就说来就来了。没带雨具，四下也没个能躲的地方，只能任由那雨，把人从头浇到脚。</w:t>
      </w:r>
    </w:p>
    <w:p w14:paraId="039C878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同样一场雨，落在不同人身上，结局却大不相同。身子骨结实、行囊里备着姜汤厚衣的人，简单歇一歇、烤烤火，也就缓过来了；底子薄、平日没什么积累的人，淋这一场雨，能病倒好几天；更有那底子早就亏空了的人，这一场雨，直接勾出了旧病，落下个再也治不干净的病根。</w:t>
      </w:r>
    </w:p>
    <w:p w14:paraId="292CB3D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场雨，就是"风险"这两个字，最直白的一个样子。灾祸、意外、这场雨本身，不过是外头的一桩事，无所谓运气好坏。真正决定你被浇成什么样的，从来不是这场雨下不下，是你自己身上，那份能扛事的底子，厚不厚。</w:t>
      </w:r>
    </w:p>
    <w:p w14:paraId="2ED507DA">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该埋怨的，从来不是天</w:t>
      </w:r>
    </w:p>
    <w:p w14:paraId="2C2B7C4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很多人爱把日子过得不顺，归到运气差、命不好这两个字上，其实是把两件不相干的事，混成了一件事。天要下雨，这是你我谁也拦不住的事；带没带伞、底子厚不厚，是各人自己修来的本事。同样一场雨，落在储备厚实的人身上，不过是一场小震荡，很快就缓过神来；落在底子单薄的人身上，一点小风雨，都能把整个人的秩序，一下子冲垮。</w:t>
      </w:r>
    </w:p>
    <w:p w14:paraId="29CA525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这世上没有谁的日子，是能一直风平浪静的。人这一生真正要较量的，从来不是赌灾祸永远不来，是不停地给自己，攒下一份扛得住冲击的底子，好让不管哪一场雨落下来，都不至于把整个人，彻底浇垮。</w:t>
      </w:r>
    </w:p>
    <w:p w14:paraId="370B6076">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分母越厚，雨就越小</w:t>
      </w:r>
    </w:p>
    <w:p w14:paraId="1493514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我这些年慢慢琢磨出一个道理：真正落到你身上的那份伤害，不是那场雨本身的大小，是雨的大小，除以你身上那份底子的厚薄。底子越厚，同样一场雨，落在你身上就越轻；底子薄到快没有了，哪怕一阵小风，也能把你吹得站不住脚。旁人常说的"命不公"，说到底，大半是各人这份底子，厚薄不一样。</w:t>
      </w:r>
    </w:p>
    <w:p w14:paraId="2F76EDC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一场雨会不会下，只是天上的事，跟你有没有受伤，压根是两码事——真正要看的，是你有没有提前留出躲雨的地方。一个人的日子过得越单薄、路走得越窄，越容易被一场小风小雨，就打得站不住；反过来，那份看不见的底子，才是替你把这世上的风波，一点点消化掉的东西。</w:t>
      </w:r>
    </w:p>
    <w:p w14:paraId="508F2CC3">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四样能替你挡雨的家底</w:t>
      </w:r>
    </w:p>
    <w:p w14:paraId="52591E4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我走了这些年的路，慢慢摸出，一个人能靠得住的底子，大致分四层，这四层，一层比一层贴身。</w:t>
      </w:r>
    </w:p>
    <w:p w14:paraId="433469A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头一层，是这具身子骨。长年吃得对、睡得够、不瞎糟蹋自己，攒下的就是这一层底子。真遇上病痛、劳累、意外的时候，平日攒下的这份体力和抵抗力，是替你挡的头一道墙。这层底子，先天占一半，后天的养护，占另一半——长年透支它，一点小事都能压垮你；长年养着它，你能扛住的事，就会越来越大。</w:t>
      </w:r>
    </w:p>
    <w:p w14:paraId="0BE9B28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第二层，是遇事不慌的这份心气。碰上突如其来的坏消息，还能不能沉住气、理得清头绪，这份本事，是从你走过的路、吃过的亏、慢慢摸出来的判断力里，攒出来的。心里这份底子厚的人，遇上大起大落，不会当场就乱了方寸，还能腾出功夫，去拆解眼前的麻烦，去权衡该走哪条路。真正的强，从来不是没遇上过坎，是遇上了坎，人不散架。</w:t>
      </w:r>
    </w:p>
    <w:p w14:paraId="2425284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第三层，是手里随时能拿得出来的那份家底。存粮、余钱、随时能变现的东西，是一个人遇上大事时，最硬气的一层底牌。生病、丢了营生、行当不景气，说到底，都得靠这份家底去填。手里只有一份进项、一分不存、天天寅吃卯粮的人，这层底子几乎是空的，一场小风波，就能把日子彻底掀翻。</w:t>
      </w:r>
    </w:p>
    <w:p w14:paraId="728A178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第四层，是靠得住的那几个人。这些年攒下的交情、能互相帮衬的乡里乡亲，是你一个人扛不住的时候，能替你分担一部分的地方——给你递个消息，搭把手，指条路。平日只顾自己、从不维系交情的人，一旦出事，只能一个人硬扛，是没有退路的。</w:t>
      </w:r>
    </w:p>
    <w:p w14:paraId="22B8786F">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云压得低的时候，才是修屋顶的时候</w:t>
      </w:r>
    </w:p>
    <w:p w14:paraId="24251DC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一场风雨伤你多深，除了雨本身多大、你底子多厚，还有一样东西要紧——你是在云刚开始压下来的时候，就动手修补，还是等大雨已经浇了你一身，才想起来找地方躲。</w:t>
      </w:r>
    </w:p>
    <w:p w14:paraId="580A6FC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天边云色刚变、还没落雨的时候，是补底子最划算的时候——那时候动手，四层家底都还来得及添厚；等大雨已经砸下来了，就再没有补救的余地了，只能拿仅剩的那点底子，硬扛。聪明人，是早早地就把屋顶修好了；大多数人，是雨已经进了屋，才想起来该修屋顶。</w:t>
      </w:r>
    </w:p>
    <w:p w14:paraId="63BDBA88">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唯一靠得住的一件事</w:t>
      </w:r>
    </w:p>
    <w:p w14:paraId="17C9EBA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天上的雨，谁也拦不住，行当的起伏、世道的意外，靠人力，是没法彻底躲开的。人这一辈子，真正能自己攥在手心里、能不断加厚的，只有这四层底子。</w:t>
      </w:r>
    </w:p>
    <w:p w14:paraId="61072DF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平日里守着的那点自律、多读的那点书、多存的那点钱、多走的那几趟人情，看着当下什么都没换回来，其实都是在悄悄地，替往后那场说不准哪天会来的雨，预先修一道墙。等风雨真的落下来的时候，这些不起眼的积累，就会变成挡在你和那场雨之间的那堵墙。这世上真正的活法，不是去赌那场雨来不来，是把自己这份底子，一寸一寸地，垒厚。</w:t>
      </w:r>
    </w:p>
    <w:p w14:paraId="2A439C53">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风险的物理本质</w:t>
      </w:r>
    </w:p>
    <w:p w14:paraId="58F3EB32">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风险不是概率本身。</w:t>
      </w:r>
    </w:p>
    <w:p w14:paraId="08230A70">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风险是系统低熵结构在外部波动面前的可破坏程度。它测量的是你的结构在变动中还有多少可用的冗余来维持自身的低熵状态，而不需要外部输入。你的低熵结构越复杂、越精细，它在面对波动时断裂的可能性越大。承受力是你用于吸收波动的储备——你预先在结构中留出的余量。</w:t>
      </w:r>
    </w:p>
    <w:p w14:paraId="28A8C2AD">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承受力的三层结构</w:t>
      </w:r>
    </w:p>
    <w:p w14:paraId="73F8F83F">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你储存的承受力，以三种形式分布。</w:t>
      </w:r>
    </w:p>
    <w:p w14:paraId="242AEAFB">
      <w:pPr>
        <w:pStyle w:val="5"/>
        <w:bidi w:val="0"/>
        <w:rPr>
          <w:rFonts w:hint="eastAsia" w:ascii="Songti SC Black" w:hAnsi="Songti SC Black" w:eastAsia="Songti SC Black" w:cs="Songti SC Black"/>
          <w:sz w:val="24"/>
          <w:szCs w:val="24"/>
        </w:rPr>
      </w:pPr>
      <w:r>
        <w:rPr>
          <w:rStyle w:val="16"/>
          <w:rFonts w:hint="eastAsia" w:ascii="Songti SC Black" w:hAnsi="Songti SC Black" w:eastAsia="Songti SC Black" w:cs="Songti SC Black"/>
          <w:b/>
          <w:sz w:val="24"/>
          <w:szCs w:val="24"/>
        </w:rPr>
        <w:t>生理承受力：物理低熵结构的冗余</w:t>
      </w:r>
    </w:p>
    <w:p w14:paraId="608B5CFE">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eastAsia="zh-CN"/>
        </w:rPr>
      </w:pPr>
      <w:r>
        <w:rPr>
          <w:rFonts w:hint="eastAsia" w:ascii="Songti SC Regular" w:hAnsi="Songti SC Regular" w:eastAsia="Songti SC Regular" w:cs="Songti SC Regular"/>
          <w:sz w:val="21"/>
          <w:szCs w:val="21"/>
        </w:rPr>
        <w:t>生理承受力是系统的物理储备。它来自你的稳态维持操作：持续的睡眠、持续的营养摄入、持续的代谢调整。这些操作在系统正常运行期间就已经被输入了。当外部冲击来临时（病原体、极端温度、物理创伤），这些储备开始消耗，在你生产和存储的可用能量被全部用来维持基本运行之前，它们被持续调用。</w:t>
      </w:r>
    </w:p>
    <w:p w14:paraId="4F201DD7">
      <w:pPr>
        <w:pStyle w:val="5"/>
        <w:bidi w:val="0"/>
        <w:rPr>
          <w:rFonts w:hint="eastAsia" w:ascii="Songti SC Black" w:hAnsi="Songti SC Black" w:eastAsia="Songti SC Black" w:cs="Songti SC Black"/>
          <w:sz w:val="24"/>
          <w:szCs w:val="24"/>
        </w:rPr>
      </w:pPr>
      <w:r>
        <w:rPr>
          <w:rStyle w:val="16"/>
          <w:rFonts w:hint="eastAsia" w:ascii="Songti SC Black" w:hAnsi="Songti SC Black" w:eastAsia="Songti SC Black" w:cs="Songti SC Black"/>
          <w:b/>
          <w:sz w:val="24"/>
          <w:szCs w:val="24"/>
        </w:rPr>
        <w:t>心理承受力：信息处理结构的冗余</w:t>
      </w:r>
    </w:p>
    <w:p w14:paraId="40D756D2">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心理承受力是系统在面对未预期的信号输入时，仍能保持有序响应的能力。它来自你已经积累的判断基准、处理过的偏差记录、以及已经验证过的决策参照系。当外部信号与预期不符时，心理承受力不会立即启动应急处理模式，而是为系统争取时间来识别信号类型、评估偏差方向、选择合适的响应路径。处理结构的冗余越大，你的响应模式就越灵活、越能应对新的输入类型。</w:t>
      </w:r>
    </w:p>
    <w:p w14:paraId="0253B1F5">
      <w:pPr>
        <w:pStyle w:val="5"/>
        <w:bidi w:val="0"/>
        <w:rPr>
          <w:rFonts w:hint="eastAsia" w:ascii="Songti SC Black" w:hAnsi="Songti SC Black" w:eastAsia="Songti SC Black" w:cs="Songti SC Black"/>
          <w:sz w:val="24"/>
          <w:szCs w:val="24"/>
        </w:rPr>
      </w:pPr>
      <w:r>
        <w:rPr>
          <w:rStyle w:val="16"/>
          <w:rFonts w:hint="eastAsia" w:ascii="Songti SC Black" w:hAnsi="Songti SC Black" w:eastAsia="Songti SC Black" w:cs="Songti SC Black"/>
          <w:b/>
          <w:sz w:val="24"/>
          <w:szCs w:val="24"/>
        </w:rPr>
        <w:t>社会承受力：连接网络的冗余</w:t>
      </w:r>
    </w:p>
    <w:p w14:paraId="17411EFD">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社会承受力是系统中其他节点在紧要时刻为系统提供备用支持的通道。它来自你在正常运行期间建立和加固的连接——非货币的信任积累、可随时调用的互济关系、以及已经验证过可靠性的信息通道。当你的系统遇到不可独自吸收的冲击时，社会承受力是你的备用分流路径——你的损失不会全部落到你持有的结构上，可以部分分散到网络中其他节点的可用容量上。</w:t>
      </w:r>
    </w:p>
    <w:p w14:paraId="2901F2B9">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回到那场雨里</w:t>
      </w:r>
    </w:p>
    <w:p w14:paraId="5911067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我后来又淋过好几场山里的暴雨，慢慢也就不那么怕了。不是雨变小了，是我身上，渐渐有了几层，能挡得住它的东西。</w:t>
      </w:r>
    </w:p>
    <w:p w14:paraId="52F3151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人这一生，风雨是躲不干净的，不必总为哪天会下雨这件事，惶惶不安。真正的底气，从来不是一辈子风平浪静，是风雨来的那一刻，你身上那几层底子，接得住它，不至于让你整个人，垮掉。日子能不能过得安稳，从来不是老天爷赏的运气，是你自己，一天一天，垒起来的那份厚度。底子垒得够厚，这世上再大的风浪，落在你身上，也不过是晃一晃，绝不会把你，彻底掀翻。</w:t>
      </w:r>
    </w:p>
    <w:p w14:paraId="20A9D33F">
      <w:pPr>
        <w:rPr>
          <w:rFonts w:hint="eastAsia" w:ascii="Songti SC Regular" w:hAnsi="Songti SC Regular" w:eastAsia="Songti SC Regular" w:cs="Songti SC Regular"/>
          <w:sz w:val="21"/>
          <w:szCs w:val="21"/>
        </w:rPr>
      </w:pPr>
    </w:p>
    <w:p w14:paraId="24AFE766">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lack" w:hAnsi="Songti SC Black" w:eastAsia="Songti SC Black" w:cs="Songti SC Black"/>
          <w:sz w:val="44"/>
          <w:szCs w:val="44"/>
        </w:rPr>
      </w:pPr>
      <w:bookmarkStart w:id="20" w:name="_Toc1769369921"/>
      <w:r>
        <w:rPr>
          <w:rFonts w:hint="eastAsia" w:ascii="Songti SC Black" w:hAnsi="Songti SC Black" w:eastAsia="Songti SC Black" w:cs="Songti SC Black"/>
          <w:sz w:val="44"/>
          <w:szCs w:val="44"/>
        </w:rPr>
        <w:t>关于采购与销售</w:t>
      </w:r>
      <w:bookmarkEnd w:id="20"/>
    </w:p>
    <w:p w14:paraId="5833168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我这些年走过不少地方，渐渐养成一个习惯：把每一个人、每一户人家、每一门生意，都看成一个点。这个点，不是孤零零悬在那儿的，它周围织着一张看不见的网，网上每一根线，都是一次买卖、一次交换、一次你来我往。</w:t>
      </w:r>
    </w:p>
    <w:p w14:paraId="5566615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前面几篇，讲信息、讲健康、讲产品、讲钱、讲风险，说的其实是同一件事：人活着，是要靠源源不断地吸纳外头的秩序，也就是负熵，才撑得住的一件事——身体要吸纳食物里的秩序，才不至于散成一堆无序的血肉；一个人要吸纳信息里的秩序，才知道力气该往哪儿使。采购与销售，就是这份吸纳与输出，落到日子里最实在的两只手。</w:t>
      </w:r>
    </w:p>
    <w:p w14:paraId="1D927BFD">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采购，是这个点，向内吸的那口气</w:t>
      </w:r>
    </w:p>
    <w:p w14:paraId="1770A21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我起先以为，采购不过是花钱买东西，后来才明白，这是一个点，向外头那张网，伸出去要秩序的动作。你手里缺什么，这个点就有一处无序、一处窟窿；你去市面上找、去比、去挑，找到能填上这处窟窿的东西，买回来——这一进，是这个点，向内吸纳的一口负熵。</w:t>
      </w:r>
    </w:p>
    <w:p w14:paraId="5C62565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一口气，吸得干不干净、实不实在，得看几层功夫：你得先学会滤，市面上的东西真真假假混作一团，得先筛掉虚的、假的，留下真正能补上自己缺口的；你得学会验，光听人说好不算数，得自己核一核，别被表面的光鲜蒙住了眼；你得学会谈，价钱、交期、出了岔子谁担责，都得摊开来说清楚，含糊一句，往后就是一处新的漏洞；你得学会收，东西到手，验一验、记一笔，这口气才算真正吸进了肚子里。</w:t>
      </w:r>
    </w:p>
    <w:p w14:paraId="3BFEB5A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可这四层功夫做得再齐——种子，也还只是种子。</w:t>
      </w:r>
    </w:p>
    <w:p w14:paraId="24F23ABC">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中间那段功夫，才是价值真正生出来的地方</w:t>
      </w:r>
    </w:p>
    <w:p w14:paraId="61810AD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最容易被人忽略、也最要命的一步，从来不是买，也不是卖，是买和卖中间，那一整个夏天。</w:t>
      </w:r>
    </w:p>
    <w:p w14:paraId="56376FC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种子播下去了，往后能不能长成粮食，靠的不是当初买种子时候的那份精明，是这一整个夏天，人有没有真去弯腰、去流汗、去守着这块地。你可以买最好的种子，可要是撂着不管，地里照样什么都长不出来；你也可以拿一把普普通通的种子，只要肯下够功夫，多少也能收上一些。</w:t>
      </w:r>
    </w:p>
    <w:p w14:paraId="78AF672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段功夫，是外人看不见的，也是最容易被跳过的。有人只会精打细算地买，却懒得下地，等到秋天没什么可卖，才怪种子不好、怪天时不对；有人手里明明已经有了粮食，却因为懒得跑一趟集市，任由粮食在仓里，慢慢地霉掉、烂掉，也是白流了一季的汗。这两种人，各自都只做对了一半，剩下的那一半，恰恰是最关键的那一半。</w:t>
      </w:r>
    </w:p>
    <w:p w14:paraId="670F659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我也犯过这样的糊涂：一个劲儿地往自己这个点里，吸东西——买书、囤资料、学这学那，觉得自己攒得越多，就越厚实，却懒得真去弯一次腰、流一次汗，把吸进来的这些东西，认认真真地做成点什么。后来才想明白，那些没被自己那段功夫捂热过的东西，一直只是存货，压根没变成秩序，更没资格拿出去，跟这张网上别的点，做交换。这个点，光会吸、光会吐，中间要是缺了这段弯腰流汗的功夫，吸进来的，终究只是别人的东西；只有真下够了这段功夫，它才算真正变成了你自己的。</w:t>
      </w:r>
    </w:p>
    <w:p w14:paraId="18F5C8B1">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销售，是这个点，向外吐的那口气</w:t>
      </w:r>
    </w:p>
    <w:p w14:paraId="45B362C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到了这一步，才谈得上销售。这话我</w:t>
      </w:r>
      <w:r>
        <w:rPr>
          <w:rFonts w:hint="eastAsia" w:ascii="Songti SC Regular" w:hAnsi="Songti SC Regular" w:eastAsia="Songti SC Regular" w:cs="Songti SC Regular"/>
          <w:sz w:val="21"/>
          <w:szCs w:val="21"/>
          <w:lang w:val="en-US" w:eastAsia="zh-CN"/>
        </w:rPr>
        <w:t>早些</w:t>
      </w:r>
      <w:r>
        <w:rPr>
          <w:rFonts w:hint="eastAsia" w:ascii="Songti SC Regular" w:hAnsi="Songti SC Regular" w:eastAsia="Songti SC Regular" w:cs="Songti SC Regular"/>
          <w:sz w:val="21"/>
          <w:szCs w:val="21"/>
        </w:rPr>
        <w:t>时候想窄了，只当销售是站在摊子后头吆喝叫卖，后来才懂，凡是主动把自己这个点里的东西，往外递的，都算——你去投一份工，是把自己的力气和心思，递给了另一个点；你在人前说一句让人信服的话，是把自己的见识，递了出去；你想让一群人认同一件事、跟你一条心，也是在把自己看见的那条路，递给旁人，让他们愿意接住。</w:t>
      </w:r>
    </w:p>
    <w:p w14:paraId="16CDA11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一口气，吐得准不准，也看几层功夫：你得先看清楚，对方那个点，缺的到底是哪一种秩序，别拿着自己的一腔热乎气，硬往一个不缺这个的点上塞；你得学会把自己这份东西，讲得让对方信，不是靠嘴皮子翻飞，是拿实打实的东西，把对方心里那点疑虑，一点点卸下来；你得学会谈的时候，不是单方面占便宜，得让对方也觉得划算；你得学会兑现，答应的事，稳稳当当地做到，对方才会认你这个点，下回还愿意跟你这张线，继续连着。</w:t>
      </w:r>
    </w:p>
    <w:p w14:paraId="621AB94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推销从来不是把自己的东西，硬塞进别人的点里，是先看准了对方那处缺口，再把那段弯腰流汗换来的东西，稳稳地、准准地，送过去，换回一份彼此都认账的东西。这话想透了，那份怕开口的怯，也就散了大半——你不是去讨好谁，你是在做一件这张网上，本该发生的事：把秩序，从有富余的地方，挪到有缺口的地方去。</w:t>
      </w:r>
    </w:p>
    <w:p w14:paraId="60E7036E">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一进一出，中间还得肯下功夫，才算真正接进了这张网</w:t>
      </w:r>
    </w:p>
    <w:p w14:paraId="035B235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我见过太多，只用了半边、甚至只用了两头、漏了中间的点。有的点，只会吸，攒了一肚子东西，却懒得为它下一段真功夫，也没敢往外递过，日子过得越来越紧，还想不明白，自己明明学了那么多、买了那么多，为什么还是原地不动。有的点，敢往外递，手里却没什么真东西——买是买过了，可从没肯为它弯一次腰、流一次汗，说得比谁都好听，可经不起细看，早晚要被这张网，看穿、剔除。</w:t>
      </w:r>
    </w:p>
    <w:p w14:paraId="7C8A543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真正把日子过活络的点，是这三段都做全的点：该吸的时候，沉住气，把外头的秩序，干干净净地纳进来；该埋头的时候，肯真下那段没人看见的功夫，把它捂热、做实；该吐的时候，也敢把捂热了的东西，稳稳地送出去。吸进来的，是这个点，立身的底子；埋头做的那段，是这个点，真正生出价值的地方；吐出去的，是这个点，往外拓展的边界。三段接上了，这个点，才算真正地，活在了这张网里，而不是悬在网外，自己跟自己过日子。</w:t>
      </w:r>
    </w:p>
    <w:p w14:paraId="327FD19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一个人能不能带得动一群人，说到底，也是这份道理，只是把范围，从一个点，扩成了一群点。领人不是靠一张令牌，是靠你看得清每个点缺的是哪种秩序，肯不肯替他们，去下那段没人看见的功夫，再兑得现一份说到做到的回报——这跟一个点，学会向另一个点，递出自己的秩序，是同一件事，只不过，这一次递的，是一整群人，愿不愿意，认你这条路。</w:t>
      </w:r>
    </w:p>
    <w:p w14:paraId="3F9AFE11">
      <w:pPr>
        <w:pStyle w:val="4"/>
        <w:bidi w:val="0"/>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掌握采购与销售</w:t>
      </w:r>
    </w:p>
    <w:p w14:paraId="385BEA7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若把个人、团队、组织都视为社会网络中的独立节点，那么所有节点存续成长的唯一路径，便是持续的价值交换——一进一出之间，藏着一个人立足于世的全部底气与格局。</w:t>
      </w:r>
    </w:p>
    <w:p w14:paraId="12A0223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这一进一出，古人叫作"买"与"卖"，我们称之为采购与销售。</w:t>
      </w:r>
    </w:p>
    <w:p w14:paraId="5D22E94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世间多数能力都有门槛——学历、出身、际遇，多数人一生只能被动承接命运的分配。唯独这两件事，是留给普通人最平等的路。它不看文凭，不问家境，孩童时便可练习——挑选文具是采购，说服玩伴是销售——随年岁增长慢慢精进，不必等成年立业，不必依托平台托举，只要与人相处、与世界对接，便无时无刻不在操练。</w:t>
      </w:r>
    </w:p>
    <w:p w14:paraId="72087E1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可惜大多数人，只懂其一，不通其二。</w:t>
      </w:r>
    </w:p>
    <w:p w14:paraId="6C43FE2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我们都是伴着采购长大的。年少时挑选物件，成年后检索、比对、下单，在无数次取舍抉择里，早已熟练了向外索取资源、吸纳秩序、填补空缺。这是人人都会的本能，是维持生活安稳的基础。</w:t>
      </w:r>
    </w:p>
    <w:p w14:paraId="251B8A1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可我们大多只会输入，不懂输出。人们习惯接纳外界的馈赠与供给，却从未认真修习销售。总以为销售只是沿街叫卖、推销商品，却不知它早已融进人生每一次向上争取里：竞选班干部，是向集体输出自己的责任；投递简历、端坐面试，是向组织输出自己的价值；演讲、合作、说服、凝聚人心，皆是广义的销售。</w:t>
      </w:r>
    </w:p>
    <w:p w14:paraId="5DD5BF3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所谓销售，从来不是巧言令色的游说，而是一场温柔且坚定的价值交付——看清他人的真实所需，梳理自己可交付的独有价值，再以最低的阻力，让彼此完成双向的接纳与成全。</w:t>
      </w:r>
    </w:p>
    <w:p w14:paraId="5D30B007">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一进一出，四项能力</w:t>
      </w:r>
    </w:p>
    <w:p w14:paraId="5E335F9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我们对采购和销售的理解，大多停留在"花钱买东西"和"卖货赚差价"这个最浅的层面。往深里拆，两者其实各是一套完整的能力体系，且一一对应、镜像对称：采购向内输入，通过筛选、研判、风控、落地，消解外部供给带来的不确定性；销售向外输出，通过匹配、塑值、共赢、沉淀，消解客户决策过程中的不确定性。合在一起，便是四组互为镜像的核心能力。</w:t>
      </w:r>
    </w:p>
    <w:p w14:paraId="099B0F92">
      <w:pPr>
        <w:pStyle w:val="5"/>
        <w:bidi w:val="0"/>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第一组：信息侧的降熵</w:t>
      </w:r>
    </w:p>
    <w:p w14:paraId="0A65663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采购端，叫信息搜集与甄别。市场信息天然混杂着夸大与虚假，海量冗余信号持续滋生信息熵，导致决策迷茫、资源错配。这项能力的本质，是围绕自身需求全域扫描，剔除无效供给，建立真实、有效的备选池，从源头降低决策混乱。</w:t>
      </w:r>
    </w:p>
    <w:p w14:paraId="58AF07C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销售端，叫需求挖掘与客群匹配。客户需求杂乱、注意力极度稀缺，无效沟通持续消耗双方带宽。这项能力的本质，是通过精准问询、需求拆解、客群筛选，锁定真实、有需求的合作对象，完成第一层精准对接。</w:t>
      </w:r>
    </w:p>
    <w:p w14:paraId="072069B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一进一出的第一步，都是在混乱中建立秩序：采购是"哪些供给值得看"，销售是"哪些客户值得跟"。</w:t>
      </w:r>
    </w:p>
    <w:p w14:paraId="08CF3077">
      <w:pPr>
        <w:pStyle w:val="5"/>
        <w:bidi w:val="0"/>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第二组：价值侧的降熵</w:t>
      </w:r>
    </w:p>
    <w:p w14:paraId="323682F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采购端，叫价值分析与研判。所有陌生供给都带来不确定性：宣传是否真实？能否解决问题？成本是否值得？这种未知持续滋生认知熵。这项能力不是挑三拣四，而是自主完成价值祛魅与真伪验证——通过样品核验、参数对标、案例追溯、成本溯源，确认这次输入真能带来增益，而非营销包装的伪价值。</w:t>
      </w:r>
    </w:p>
    <w:p w14:paraId="019531F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销售端，叫价值塑造与异议化解。客户面对陌生方案，天然存在猜忌：是否适配我的场景？投入是否值得？这种不确定性滋生信服熵，直接阻断交换。这项能力不是强行说服，而是系统性呈现价值的核心优势，用案例、数据、场景化方案打消对方的认知偏差，为客户铺设一条清晰的价值路径，让他自主认可、达成共识。</w:t>
      </w:r>
    </w:p>
    <w:p w14:paraId="1CC131F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一进一出的第二步，都是在祛魅确权：采购是"这东西值不值得买"，销售是"这方案值不值得信"。</w:t>
      </w:r>
    </w:p>
    <w:p w14:paraId="7E86E89B">
      <w:pPr>
        <w:pStyle w:val="5"/>
        <w:bidi w:val="0"/>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第三组：博弈侧的降熵</w:t>
      </w:r>
    </w:p>
    <w:p w14:paraId="62FA4B6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采购端，叫商务议价与风控。信息差、利益不对称，会滋生成本熵与防备熵。这项能力的核心不是单纯压价，而是围绕价格、交付周期、售后权益、赔付条款展开协商，抹平信息差、规避隐性风险、找到双方共赢的均衡点，搭建稳定、低损耗的交易基础。</w:t>
      </w:r>
    </w:p>
    <w:p w14:paraId="058033E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销售端，叫商务洽谈与利益平衡。短期博弈、利益失衡会滋生信赖熵，抬高后续合作阻力。这项能力的核心不是极致利己，而是围绕价格、交付标准、权益分配、风险承担达成共识，摒弃零和思维，主动留出合理空间，兼顾短期收益与长期合作。</w:t>
      </w:r>
    </w:p>
    <w:p w14:paraId="4F283DF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一进一出的第三步，都是在博弈中寻找均衡：采购是"把风险控制在可承受范围内"，销售是"把利益分配到双方都能接受的位置"。</w:t>
      </w:r>
    </w:p>
    <w:p w14:paraId="1E79A06F">
      <w:pPr>
        <w:pStyle w:val="5"/>
        <w:bidi w:val="0"/>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第四组：闭环侧的降熵</w:t>
      </w:r>
    </w:p>
    <w:p w14:paraId="224EEA5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采购端，叫履约验收与闭环。所有筛选、研判、协商，若无法落地，都只是空转，填不上系统的资源缺口。这项能力是采购价值落地的唯一环节——依照约定完成收货核验、品质验收、结算归档，确保每一次输入都可追溯、可复盘，外部资源真正导入自身系统，完成一次完整的秩序补能。</w:t>
      </w:r>
    </w:p>
    <w:p w14:paraId="0EFA45A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销售端，叫履约交付与信任沉淀。所有需求匹配、价值塑造、商务洽谈，都只是临时连接，落不了地就全部作废；反复验证会产生巨大的重复成本。这项能力是把临时合作转化为永久信任的关键——严格按约定完成交付、主动跟进效果、沉淀信任，实现复购与转介绍，免去后续的重复内耗。</w:t>
      </w:r>
    </w:p>
    <w:p w14:paraId="7901CA5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一进一出的第四步，都是在完成闭环：采购是"把外部资源真正纳为己用"，销售是"把单次交易沉淀为长期信任"。</w:t>
      </w:r>
    </w:p>
    <w:p w14:paraId="06ED2E9F">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输入保生存，输出定层级</w:t>
      </w:r>
    </w:p>
    <w:p w14:paraId="65D66C5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四组能力，层层递进，环环相扣。采购与销售的底层逻辑完全对称——都是在处理信息不对称、价值不确定、利益不对等、落地不闭环这四层熵增，只是一个向内维稳，一个向外扩容。</w:t>
      </w:r>
    </w:p>
    <w:p w14:paraId="1F85926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只掌握采购能力的人，是被动的维持者。他们能筛选、能评估、能压价、能验收，能把自己的生活打理得井井有条，但这一切只是"守"——守住存量，守住秩序，守住生存的底线。他们永远在等待外界的供给，永远依赖已有的网络，无法主动创造新的连接、撬动新的资源。</w:t>
      </w:r>
    </w:p>
    <w:p w14:paraId="633E3A7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同时掌握采购与销售的人，是主动的创造者。他们既能精准输入、规避损耗，又能主动输出、撬动资源。他们不必等待机会降临，而是把自己变成机会的发出者。更关键的是，销售的底层，恰是领导力的本源——引领他人、统筹群体，从不是居高临下的命令与管控，本质是一场长期且高阶的销售：读懂众人的诉求，给出可行的路径，交付确定的价值，平衡彼此的得失，最终让一群人自愿同行。</w:t>
      </w:r>
    </w:p>
    <w:p w14:paraId="0A95E4A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习得采购与销售的完整闭环，是一个人真正成熟的标志。只会索取的人，永远活在被动等待里；懂得输出的人，才能主动对接世界、撬动资源、掌控人生。采购教人安稳生存，弥补混乱、维系秩序；销售教人扩容生长，突破边界、搭建连接。</w:t>
      </w:r>
    </w:p>
    <w:p w14:paraId="2578621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人生最大的自由，从不是肆意索取，而是有能力输出价值、主动链接世界。采购护我们周全，销售予我们辽阔——一进一出之间，便是一个人从懵懂孩童，走向清醒独立、可领众人、可成大事的全部修行。</w:t>
      </w:r>
    </w:p>
    <w:p w14:paraId="5B679616">
      <w:pPr>
        <w:keepNext w:val="0"/>
        <w:keepLines w:val="0"/>
        <w:pageBreakBefore w:val="0"/>
        <w:widowControl w:val="0"/>
        <w:kinsoku/>
        <w:wordWrap/>
        <w:overflowPunct/>
        <w:topLinePunct w:val="0"/>
        <w:autoSpaceDE/>
        <w:autoSpaceDN/>
        <w:bidi w:val="0"/>
        <w:adjustRightInd/>
        <w:snapToGrid/>
        <w:textAlignment w:val="auto"/>
        <w:rPr>
          <w:rFonts w:hint="eastAsia" w:ascii="Songti SC Regular" w:hAnsi="Songti SC Regular" w:eastAsia="Songti SC Regular" w:cs="Songti SC Regular"/>
          <w:sz w:val="21"/>
          <w:szCs w:val="21"/>
        </w:rPr>
      </w:pPr>
    </w:p>
    <w:p w14:paraId="10FF36D1">
      <w:pPr>
        <w:pStyle w:val="3"/>
        <w:keepNext w:val="0"/>
        <w:keepLines w:val="0"/>
        <w:pageBreakBefore/>
        <w:widowControl w:val="0"/>
        <w:kinsoku/>
        <w:wordWrap/>
        <w:overflowPunct/>
        <w:topLinePunct w:val="0"/>
        <w:autoSpaceDE/>
        <w:autoSpaceDN/>
        <w:bidi w:val="0"/>
        <w:adjustRightInd/>
        <w:snapToGrid/>
        <w:jc w:val="center"/>
        <w:textAlignment w:val="auto"/>
        <w:outlineLvl w:val="1"/>
        <w:rPr>
          <w:rFonts w:hint="eastAsia" w:ascii="Songti SC Black" w:hAnsi="Songti SC Black" w:eastAsia="Songti SC Black" w:cs="Songti SC Black"/>
          <w:sz w:val="44"/>
          <w:szCs w:val="44"/>
        </w:rPr>
      </w:pPr>
      <w:bookmarkStart w:id="21" w:name="_Toc1782016683"/>
      <w:bookmarkStart w:id="22" w:name="_Toc1594202238"/>
      <w:r>
        <w:rPr>
          <w:rFonts w:hint="eastAsia" w:ascii="Songti SC Black" w:hAnsi="Songti SC Black" w:eastAsia="Songti SC Black" w:cs="Songti SC Black"/>
          <w:sz w:val="44"/>
          <w:szCs w:val="44"/>
        </w:rPr>
        <w:t>关于企业</w:t>
      </w:r>
      <w:bookmarkEnd w:id="21"/>
      <w:bookmarkEnd w:id="22"/>
    </w:p>
    <w:p w14:paraId="6F57E201">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有幸经历过一家科技企业的建立，很真实的告诉大家，企业建立的前提是先有订单。我所在的企业是属于海洋方向的企业，老板的社会关系使得企业建立之初就能拿到海洋所分包下来的国家课题。没有积累足够的社会资源之前最好不要创办自己的企业。</w:t>
      </w:r>
    </w:p>
    <w:p w14:paraId="01E9097D">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常人眼中企业是赚钱的组织、雇佣人与产出商品的载体；放在社会能量交换网络中，企业是人为搭建的多层级复合节点集群，一套规模化批量处理负熵、分摊运行耗散的协作系统。</w:t>
      </w:r>
    </w:p>
    <w:p w14:paraId="0DFDA27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从订单和交付的角度看，企业的存在目的，就是搭建一个不依赖个人英雄主义的“承诺转化系统”。这个系统要从不确定的外部承诺开始，把它变成确定的价值交付，再在交付终点收获比现金更重要的东西：下一次被优先承诺的资格。</w:t>
      </w:r>
    </w:p>
    <w:p w14:paraId="7F5FB87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而华为的“铁三角”，正是把这种系统思维落到组织层面的经典实践。它不是一个抽象的管理概念，而是一个为完成“承诺→转化→兑现”闭环而生的最小作战单元。</w:t>
      </w:r>
    </w:p>
    <w:p w14:paraId="218F5854">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铁三角</w:t>
      </w:r>
    </w:p>
    <w:p w14:paraId="3B8637F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华为铁三角由三个核心角色组成，共同对一个客户、一个项目负责：</w:t>
      </w:r>
    </w:p>
    <w:p w14:paraId="47FCB3B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客户经理（AR，客户关系责任人）</w:t>
      </w:r>
      <w:r>
        <w:rPr>
          <w:rFonts w:hint="eastAsia" w:ascii="Songti SC Regular" w:hAnsi="Songti SC Regular" w:eastAsia="Songti SC Regular" w:cs="Songti SC Regular"/>
          <w:sz w:val="21"/>
          <w:szCs w:val="21"/>
        </w:rPr>
        <w:br w:type="textWrapping"/>
      </w:r>
      <w:r>
        <w:rPr>
          <w:rFonts w:hint="eastAsia" w:ascii="Songti SC Regular" w:hAnsi="Songti SC Regular" w:eastAsia="Songti SC Regular" w:cs="Songti SC Regular"/>
          <w:b/>
          <w:bCs/>
          <w:sz w:val="21"/>
          <w:szCs w:val="21"/>
        </w:rPr>
        <w:t>核心职责是拿下订单，负责客户关系的建立、维护和深化</w:t>
      </w:r>
      <w:r>
        <w:rPr>
          <w:rFonts w:hint="eastAsia" w:ascii="Songti SC Regular" w:hAnsi="Songti SC Regular" w:eastAsia="Songti SC Regular" w:cs="Songti SC Regular"/>
          <w:sz w:val="21"/>
          <w:szCs w:val="21"/>
        </w:rPr>
        <w:t>。他是那个“承诺”的接收者与管理者——他要深刻理解客户的需求和决策链条，把客户模糊的、不确定的期望，转化成公司内部可执行的、清晰的“承诺”。</w:t>
      </w:r>
    </w:p>
    <w:p w14:paraId="63D96AD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解决方案专家（SR，解决方案责任人）</w:t>
      </w:r>
      <w:r>
        <w:rPr>
          <w:rFonts w:hint="eastAsia" w:ascii="Songti SC Regular" w:hAnsi="Songti SC Regular" w:eastAsia="Songti SC Regular" w:cs="Songti SC Regular"/>
          <w:sz w:val="21"/>
          <w:szCs w:val="21"/>
        </w:rPr>
        <w:br w:type="textWrapping"/>
      </w:r>
      <w:r>
        <w:rPr>
          <w:rFonts w:hint="eastAsia" w:ascii="Songti SC Regular" w:hAnsi="Songti SC Regular" w:eastAsia="Songti SC Regular" w:cs="Songti SC Regular"/>
          <w:b/>
          <w:bCs/>
          <w:sz w:val="21"/>
          <w:szCs w:val="21"/>
        </w:rPr>
        <w:t>核心职责是设计出让承诺落地的方案</w:t>
      </w:r>
      <w:r>
        <w:rPr>
          <w:rFonts w:hint="eastAsia" w:ascii="Songti SC Regular" w:hAnsi="Songti SC Regular" w:eastAsia="Songti SC Regular" w:cs="Songti SC Regular"/>
          <w:sz w:val="21"/>
          <w:szCs w:val="21"/>
        </w:rPr>
        <w:t>。他负责将客户的需求，翻译成一套可交付、有竞争力的产品与服务组合。他确保我们“承诺”出去的东西，技术上可行、成本上可控、交付时能兑现。</w:t>
      </w:r>
    </w:p>
    <w:p w14:paraId="2E818B2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sz w:val="21"/>
          <w:szCs w:val="21"/>
        </w:rPr>
        <w:t>交付专家（FR，交付与履行责任人）</w:t>
      </w:r>
      <w:r>
        <w:rPr>
          <w:rFonts w:hint="eastAsia" w:ascii="Songti SC Regular" w:hAnsi="Songti SC Regular" w:eastAsia="Songti SC Regular" w:cs="Songti SC Regular"/>
          <w:sz w:val="21"/>
          <w:szCs w:val="21"/>
        </w:rPr>
        <w:br w:type="textWrapping"/>
      </w:r>
      <w:r>
        <w:rPr>
          <w:rFonts w:hint="eastAsia" w:ascii="Songti SC Regular" w:hAnsi="Songti SC Regular" w:eastAsia="Songti SC Regular" w:cs="Songti SC Regular"/>
          <w:b/>
          <w:bCs/>
          <w:sz w:val="21"/>
          <w:szCs w:val="21"/>
        </w:rPr>
        <w:t>核心职责是完成承诺的兑现。</w:t>
      </w:r>
      <w:r>
        <w:rPr>
          <w:rFonts w:hint="eastAsia" w:ascii="Songti SC Regular" w:hAnsi="Songti SC Regular" w:eastAsia="Songti SC Regular" w:cs="Songti SC Regular"/>
          <w:sz w:val="21"/>
          <w:szCs w:val="21"/>
        </w:rPr>
        <w:t>他负责项目的实施、交付和后续服务，确保合同上的白纸黑字，变成客户认可的实实在在的价值。他是“兑现”环节的守护者，也是下</w:t>
      </w:r>
      <w:r>
        <w:rPr>
          <w:rFonts w:hint="eastAsia" w:ascii="Songti SC Regular" w:hAnsi="Songti SC Regular" w:eastAsia="Songti SC Regular" w:cs="Songti SC Regular"/>
          <w:b/>
          <w:bCs/>
          <w:sz w:val="21"/>
          <w:szCs w:val="21"/>
        </w:rPr>
        <w:t>一次信任的起点。</w:t>
      </w:r>
    </w:p>
    <w:p w14:paraId="3207DF3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b w:val="0"/>
          <w:bCs w:val="0"/>
          <w:sz w:val="21"/>
          <w:szCs w:val="21"/>
        </w:rPr>
      </w:pPr>
      <w:r>
        <w:rPr>
          <w:rFonts w:hint="eastAsia" w:ascii="Songti SC Regular" w:hAnsi="Songti SC Regular" w:eastAsia="Songti SC Regular" w:cs="Songti SC Regular"/>
          <w:b w:val="0"/>
          <w:bCs w:val="0"/>
          <w:sz w:val="21"/>
          <w:szCs w:val="21"/>
          <w:lang w:val="en-US" w:eastAsia="zh-CN"/>
        </w:rPr>
        <w:t>铁三角是企业的前线作战单元，也是一家公司最核心的能力内核。它本质上覆盖了中层接口层与部分底层执行层的功能：AR（客户经理）负责拿单和客户信任，是销售路由的掌控者；FR（交付专家）负责交付落地，是承诺兑现的执行者；SR（解决方案专家）则站在两者之间，完成需求到方案的价值翻译。一个公司的创始人，往往就是这三种角色中一种或多种的初始承载者——这正是企业早期必须靠个人能力驱动的根源所在。</w:t>
      </w:r>
    </w:p>
    <w:p w14:paraId="446E5228">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企业的系统定义</w:t>
      </w:r>
    </w:p>
    <w:p w14:paraId="690A5B7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企业，是社会能量交换网络中的规模化负熵转换节点。</w:t>
      </w:r>
    </w:p>
    <w:p w14:paraId="7CC2305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内部看，它是大量独立个体依据统一信号规则绑定而成的人工耗散结构——通过分工拆解长链路任务、共同分摊固定耗散、搭建多层级信息路由，突破单人能量与算力的刚性上限。</w:t>
      </w:r>
    </w:p>
    <w:p w14:paraId="50065AD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外部看，它在社会经济网络中承担三项不可替代的功能：</w:t>
      </w:r>
    </w:p>
    <w:p w14:paraId="77CEB25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其一，做需求的集中应答器。 市场中的个体需求原本是分散、零碎、瞬时即逝的。企业存在的意义，就是把这些散落的微弱信号，汇聚成一个稳定的应答承诺。客户不需要自己组织生产，只需要对接一个企业节点，就能一次性获得一整套已经整合好的负熵产品。企业把无数“谁会做这个”的搜寻成本，压缩成了“找谁买就行”的确定性。</w:t>
      </w:r>
    </w:p>
    <w:p w14:paraId="2F1B410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其二，做信任的持久锚点。 单次交易靠随机匹配，但网络要持续运转，靠的是节点之间的稳定信任。个人会衰老、转移、失信，但企业通过品牌、合同、资质、长期交付记录，将自己沉淀为社会网络中一个可识别、可追责、可长期预期的交换对象。它让“这次交易靠谱”变成“这个节点一直靠谱”，大幅降低全网的信息验证成本。</w:t>
      </w:r>
    </w:p>
    <w:p w14:paraId="2B2AD7C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其三，做复杂转化的黑箱封装器。 现代社会的物质与能量转化，链路极长、技术极深，终端用户不需要知道芯片的光刻流程，也不需要理解物流的路径规划。企业把这些复杂到个人无法掌握的转化过程，封装成一个黑箱——输入是订单和资金，输出是产品和价值。这个黑箱屏蔽了内部的全部混乱和摩擦，只对外提供标准化的确定性交付。正是这种封装能力，让整个社会经济网络可以分层运转，而不是纠缠在无穷无尽的生产细节里。</w:t>
      </w:r>
    </w:p>
    <w:p w14:paraId="140A73ED">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p>
    <w:p w14:paraId="762A024B">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企业与个体节点的核心差异</w:t>
      </w:r>
    </w:p>
    <w:p w14:paraId="7178D8C7">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能量承载上限：个体自有四层能量（</w:t>
      </w:r>
      <w:r>
        <w:rPr>
          <w:rFonts w:hint="eastAsia" w:ascii="Songti SC Regular" w:hAnsi="Songti SC Regular" w:eastAsia="Songti SC Regular" w:cs="Songti SC Regular"/>
          <w:sz w:val="21"/>
          <w:szCs w:val="21"/>
          <w:lang w:val="en-US" w:eastAsia="zh-CN"/>
        </w:rPr>
        <w:t>体力</w:t>
      </w:r>
      <w:r>
        <w:rPr>
          <w:rFonts w:hint="eastAsia" w:ascii="Songti SC Regular" w:hAnsi="Songti SC Regular" w:eastAsia="Songti SC Regular" w:cs="Songti SC Regular"/>
          <w:sz w:val="21"/>
          <w:szCs w:val="21"/>
        </w:rPr>
        <w:t>、情绪、认知、意义）总量固定，超负荷直接赤字、系统熵崩；企业多节点能量聚合，总储能成倍放大，拥有更厚冲击缓冲层，可承接长期、高投入、长周期转化项目。</w:t>
      </w:r>
    </w:p>
    <w:p w14:paraId="462566CF">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任务拆解能力：个体只能串行处理事务，同一时间仅能沿一条路由运行；企业并行多链路运转，分工拆分复杂需求，同步推进多条转化通道，单位时间产出大幅提升。</w:t>
      </w:r>
    </w:p>
    <w:p w14:paraId="5D31A772">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风险分摊机制：个体所有损耗、风险独自承担，一次重大冲击即可击穿稳态；企业集群分散风险，局部节点受损不击穿整体系统，内置修复、阻断、重建多层风控链路。</w:t>
      </w:r>
    </w:p>
    <w:p w14:paraId="00FDF17A">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信息路由复杂度：个体仅有单层简单信号通路；企业搭建分层信息传递协议，区分底层执行、中层对齐、顶层决策，过滤无效噪音，提升信号传递精度。</w:t>
      </w:r>
    </w:p>
    <w:p w14:paraId="63EC5A68">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企业内部四层职能，以及各自的不可替代性</w:t>
      </w:r>
    </w:p>
    <w:p w14:paraId="4658D910">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企业内部大致分四层职能，各自负责的事、各自的替换难度都不一样。</w:t>
      </w:r>
    </w:p>
    <w:p w14:paraId="3680E608">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底层执行节点</w:t>
      </w:r>
      <w:r>
        <w:rPr>
          <w:rFonts w:hint="eastAsia" w:ascii="Songti SC Regular" w:hAnsi="Songti SC Regular" w:eastAsia="Songti SC Regular" w:cs="Songti SC Regular"/>
          <w:sz w:val="21"/>
          <w:szCs w:val="21"/>
        </w:rPr>
        <w:t>：负责标准化重复动作，批量输出基础负熵，压低场景切换摩擦成本；对应生产、基础服务、日常交付岗位，依靠固定日常轨道维持低耗散自动运行。这一层的动作高度标准化、可外包、可自动化，AI 与自动化正在持续挤压这类岗位——市场收缩时，执行岗往往是首批被缩减的对象，从业者如果没有专属信息和外部路由，脱离企业平台很难独立完成完整转化，抗风险能力也最弱。这一点不代表这层岗位的人本身价值更低——事实上，没有底层执行的稳定运转，上面几层的一切规划都无从落地——只是单纯从"这个位置好不好被替换"这个维度看，它的议价空间确实最窄。</w:t>
      </w:r>
    </w:p>
    <w:p w14:paraId="52D7FF34">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中层接口节点（销售、运营、采购）</w:t>
      </w:r>
      <w:r>
        <w:rPr>
          <w:rFonts w:hint="eastAsia" w:ascii="Songti SC Regular" w:hAnsi="Songti SC Regular" w:eastAsia="Songti SC Regular" w:cs="Songti SC Regular"/>
          <w:sz w:val="21"/>
          <w:szCs w:val="21"/>
        </w:rPr>
        <w:t>：专职对外搜寻低阻力交换接口、搭建长期信任路由、写入长期合作记录，负责打通企业与外部全网的能量交换通道，识别外部需求缺口。这一层的核心资产是长期沉淀的私人渠道和客户信任路由——企业本身可以换人，但客户认可的是长期建立的低阻力交换通路，换新人需要重新积累信任，成本不低。短板是这些渠道和资源往往依附当前的行业与产品，行业下行时自身价值会跟着缩水。</w:t>
      </w:r>
    </w:p>
    <w:p w14:paraId="3270DA15">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调度对齐节点（管理、统筹）</w:t>
      </w:r>
      <w:r>
        <w:rPr>
          <w:rFonts w:hint="eastAsia" w:ascii="Songti SC Regular" w:hAnsi="Songti SC Regular" w:eastAsia="Songti SC Regular" w:cs="Songti SC Regular"/>
          <w:sz w:val="21"/>
          <w:szCs w:val="21"/>
        </w:rPr>
        <w:t>：统一分配内部能量与任务序列，平衡各节点负载，处理链路偏差，定期启动内部重组窗口，优化整体路由分配，控制全局总耗散与污染。这一层比前两层更难被替代——懂单一操作的人很多，但能平衡全员负载、化解跨部门阻力、控制整体熵增的人比较稀缺；短板是这套统筹逻辑往往绑定本企业内部的具体规则，跨平台适配的成本比较高。</w:t>
      </w:r>
    </w:p>
    <w:p w14:paraId="556E7F15">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顶层决策节点</w:t>
      </w:r>
      <w:r>
        <w:rPr>
          <w:rFonts w:hint="eastAsia" w:ascii="Songti SC Regular" w:hAnsi="Songti SC Regular" w:eastAsia="Songti SC Regular" w:cs="Songti SC Regular"/>
          <w:sz w:val="21"/>
          <w:szCs w:val="21"/>
        </w:rPr>
        <w:t>：采集全网宏观信息，预判长期系统结构变动，定义企业整体转化方向，配置实体负熵储备（厂房、设备、技术），搭建协议失效后的物理锚点。这一层手握三类相对稀缺的资源——全网行业宏观信息、企业长期转化路线、以及厂房设备核心技术这类实体负熵锚点——企业整体的收益和风险承受力，很大程度上取决于顶层判断：方向出错，底层、中层的付出都会跟着打折扣；实体锚点配置失误，一次市场波动就可能击穿整个集群。</w:t>
      </w:r>
    </w:p>
    <w:p w14:paraId="01AD513C">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四层岗位本身没有高低贵贱，说的是分工不同；但从替换成本、议价能力、抗风险韧性这几个维度看，越往上，系统权重确实越高——这不是对人的价值判断，是对"这个位置在系统里有多容易被替代"这件事的客观描述，值得每个人对自己所在的位置心里有数。</w:t>
      </w:r>
    </w:p>
    <w:p w14:paraId="3A26B598">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企业成立、存续、消亡的底层判定标准</w:t>
      </w:r>
    </w:p>
    <w:p w14:paraId="2522813E">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成立条件</w:t>
      </w:r>
      <w:r>
        <w:rPr>
          <w:rFonts w:hint="eastAsia" w:ascii="Songti SC Regular" w:hAnsi="Songti SC Regular" w:eastAsia="Songti SC Regular" w:cs="Songti SC Regular"/>
          <w:sz w:val="21"/>
          <w:szCs w:val="21"/>
        </w:rPr>
        <w:t>：集群协作的综合转化效率大于所有节点单独作业效率之和；集群分摊后的平均耗散低于单人独立运转耗散。若合并后成本更高、产出更低，企业就没有存在的必要。</w:t>
      </w:r>
    </w:p>
    <w:p w14:paraId="1ECB32C4">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存续核心条件</w:t>
      </w:r>
      <w:r>
        <w:rPr>
          <w:rFonts w:hint="eastAsia" w:ascii="Songti SC Regular" w:hAnsi="Songti SC Regular" w:eastAsia="Songti SC Regular" w:cs="Songti SC Regular"/>
          <w:sz w:val="21"/>
          <w:szCs w:val="21"/>
        </w:rPr>
        <w:t>：对外持续产出市场需要的负熵产品，维持稳定交换接口；内部路由通畅，四层职能节点信息无堵塞，无长期高内耗带来的能量污染 ；具备风险缓冲储备（现金流、技术、渠道、供应链锚点），抵御市场潮汐、行业规则变动等外部冲击；定期更新内部路径，预留重组窗口，避免长期沿固化旧链路运行，认知路径永久僵化。</w:t>
      </w:r>
    </w:p>
    <w:p w14:paraId="60A8CB02">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消亡的两类底层诱因</w:t>
      </w:r>
      <w:r>
        <w:rPr>
          <w:rFonts w:hint="eastAsia" w:ascii="Songti SC Regular" w:hAnsi="Songti SC Regular" w:eastAsia="Songti SC Regular" w:cs="Songti SC Regular"/>
          <w:sz w:val="21"/>
          <w:szCs w:val="21"/>
        </w:rPr>
        <w:t>：外部链路断裂——产出的负熵不再匹配全网需求，交换阻力持续走高，接口大量流失，能量输入持续萎缩；内部系统熵崩——层级冗余、沟通链条冗长、权责模糊，决策与执行耗散暴涨，内耗污染堆积，综合转化效率持续低于单人独立作业水平，集群失去协作价值。</w:t>
      </w:r>
    </w:p>
    <w:p w14:paraId="066A727B">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企业、货币、</w:t>
      </w:r>
      <w:r>
        <w:rPr>
          <w:rFonts w:hint="eastAsia" w:ascii="Songti SC Black" w:hAnsi="Songti SC Black" w:eastAsia="Songti SC Black" w:cs="Songti SC Black"/>
          <w:sz w:val="30"/>
          <w:szCs w:val="30"/>
          <w:lang w:val="en-US" w:eastAsia="zh-CN"/>
        </w:rPr>
        <w:t>采购</w:t>
      </w:r>
      <w:r>
        <w:rPr>
          <w:rFonts w:hint="eastAsia" w:ascii="Songti SC Black" w:hAnsi="Songti SC Black" w:eastAsia="Songti SC Black" w:cs="Songti SC Black"/>
          <w:sz w:val="30"/>
          <w:szCs w:val="30"/>
        </w:rPr>
        <w:t>销售三者系统联动</w:t>
      </w:r>
    </w:p>
    <w:p w14:paraId="3095D06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企业，则是夹在采购与销售之间的转化装置。它把采购来的外部资源，通过内部集群的分工协作，重新编译为更高秩序、更高附加值的可交换产品，再交给销售端输出。</w:t>
      </w:r>
    </w:p>
    <w:p w14:paraId="752FBBF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完整闭环是：</w:t>
      </w:r>
    </w:p>
    <w:p w14:paraId="091EC64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采购（输入外部负熵）→ 企业集群（内部编译、提升秩序）→ 销售（输出负熵产品）→ 货币回流（获得通用凭证）→ 采购（再次输入）</w:t>
      </w:r>
    </w:p>
    <w:p w14:paraId="2A5212A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货币在整个闭环中，充当的是延迟兑现的交换权——它把销售换出的价值暂时存储为通用调用能力，再通过采购端的重新分配，精准注入企业系统的下一个编译周期。四者联动的本质，就是把单次交易，变成一套可持续、可扩大的负熵循环。</w:t>
      </w:r>
    </w:p>
    <w:p w14:paraId="4D5BFD06">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四层职能与个人发展路径</w:t>
      </w:r>
    </w:p>
    <w:p w14:paraId="0E7234C6">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弄清楚自己在哪一层、以及每一层各自的处境，对个人发展有直接的参考价值。</w:t>
      </w:r>
    </w:p>
    <w:p w14:paraId="743620BB">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Style w:val="16"/>
          <w:rFonts w:hint="eastAsia" w:ascii="Songti SC Black" w:hAnsi="Songti SC Black" w:eastAsia="Songti SC Black" w:cs="Songti SC Black"/>
          <w:b/>
          <w:sz w:val="24"/>
          <w:szCs w:val="24"/>
        </w:rPr>
        <w:t>阶段一：职场起步，以底层执行为基础跳板</w:t>
      </w:r>
    </w:p>
    <w:p w14:paraId="59C9725D">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所有人入行都要先吃透标准化基础操作，完整掌握产品降熵价值、交付全流程，这是一切能力的底层根基。局限是：长期停留在纯执行岗位，替换成本极低，每日能量盈余长期偏低，面对裁员、行业波动毫无缓冲。发展动作：做好本职标准化工作的同时，主动接触对外对接场景、记录流程逻辑，同步积累接口、调度相关认知，避免困在单一重复动作中。</w:t>
      </w:r>
    </w:p>
    <w:p w14:paraId="5CCECB18">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Style w:val="16"/>
          <w:rFonts w:hint="eastAsia" w:ascii="Songti SC Black" w:hAnsi="Songti SC Black" w:eastAsia="Songti SC Black" w:cs="Songti SC Black"/>
          <w:b/>
          <w:sz w:val="24"/>
          <w:szCs w:val="24"/>
        </w:rPr>
        <w:t>阶段二：职场中期，搭建中层接口能力，手握独立兜底链路</w:t>
      </w:r>
    </w:p>
    <w:p w14:paraId="179E89E7">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仅掌握内部执行流程，一旦企业内部内耗严重、业务收缩，个人没有退路。搭建属于自己的客户、渠道、行业人脉路由，相当于持有独立交换通道——即便离开现有企业，依靠存量信任链路仍可独立完成价值转化，多一条生存缓冲带。发展动作：主动承担客户对接、供需匹配工作，精准识别表层诉求下的结构性缺口，持续沉淀长期合作记录，建立专属行业口碑信号。</w:t>
      </w:r>
    </w:p>
    <w:p w14:paraId="17FF81C9">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Style w:val="16"/>
          <w:rFonts w:hint="eastAsia" w:ascii="Songti SC Black" w:hAnsi="Songti SC Black" w:eastAsia="Songti SC Black" w:cs="Songti SC Black"/>
          <w:b/>
          <w:sz w:val="24"/>
          <w:szCs w:val="24"/>
        </w:rPr>
        <w:t>阶段三：3</w:t>
      </w:r>
      <w:r>
        <w:rPr>
          <w:rStyle w:val="16"/>
          <w:rFonts w:hint="eastAsia" w:ascii="Songti SC Black" w:hAnsi="Songti SC Black" w:eastAsia="Songti SC Black" w:cs="Songti SC Black"/>
          <w:b/>
          <w:sz w:val="24"/>
          <w:szCs w:val="24"/>
          <w:lang w:val="en-US" w:eastAsia="zh-CN"/>
        </w:rPr>
        <w:t>-</w:t>
      </w:r>
      <w:r>
        <w:rPr>
          <w:rStyle w:val="16"/>
          <w:rFonts w:hint="eastAsia" w:ascii="Songti SC Black" w:hAnsi="Songti SC Black" w:eastAsia="Songti SC Black" w:cs="Songti SC Black"/>
          <w:b/>
          <w:sz w:val="24"/>
          <w:szCs w:val="24"/>
        </w:rPr>
        <w:t>5 年进阶，修炼调度对齐统筹能力，拉高整体转化效率</w:t>
      </w:r>
    </w:p>
    <w:p w14:paraId="0F3B48DC">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只懂拓客、交付，不会平衡团队负载、化解跨部门阻力，大量能量会消耗在内部沟通、流程冲突中。具备调度能力，可压缩全局常规耗散与内部污染，同等资源输入下产出更高能量盈余，是从业务员、执行岗走向管理岗的核心门槛。发展动作：主动参与项目统筹、跨部门协同，学习平衡任务负载、识别系统偏差、标准化工作序列，定期梳理流程，减少团队无意义内耗。</w:t>
      </w:r>
    </w:p>
    <w:p w14:paraId="5AAE1AC8">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Style w:val="16"/>
          <w:rFonts w:hint="eastAsia" w:ascii="Songti SC Black" w:hAnsi="Songti SC Black" w:eastAsia="Songti SC Black" w:cs="Songti SC Black"/>
          <w:b/>
          <w:sz w:val="24"/>
          <w:szCs w:val="24"/>
        </w:rPr>
        <w:t>阶段四：长期终身安全边际，建立顶层决策思维，沉淀个人实体锚点</w:t>
      </w:r>
    </w:p>
    <w:p w14:paraId="28E8F72C">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多数从业者终身停留在执行、接口层级，只能被动跟随企业给定的业务方向，行业、企业衰败则个人发展全盘停滞。拥有顶层思维代表两项核心竞争力：自主判断长期转化赛道，不被短期潮流、公司短期任务裹挟；持续沉淀不依附单一平台的实体负熵锚点——可迁移核心技能、自有储备、跨行业资源、独立技术成果，无论企业、市场规则如何变动，都能独立产出价值。</w:t>
      </w:r>
    </w:p>
    <w:p w14:paraId="3BF63554">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风险对冲的核心逻辑</w:t>
      </w:r>
      <w:r>
        <w:rPr>
          <w:rFonts w:hint="eastAsia" w:ascii="Songti SC Regular" w:hAnsi="Songti SC Regular" w:eastAsia="Songti SC Regular" w:cs="Songti SC Regular"/>
          <w:sz w:val="21"/>
          <w:szCs w:val="21"/>
        </w:rPr>
        <w:t>：仅掌握单一层级能力等于单一路由，极易断裂；同步搭建多层复合能力（执行基本功 + 外部接口渠道 + 统筹调度思维 + 长期顶层规划），才能形成多重冗余通道。某一条发展路径受阻时，其余层级能力可以作为缓冲，大幅提升个人系统的抗熵增、抗冲击能力。只做执行者，永远是系统里最容易被替换的一环；逐层搭建复合能力，才能自主把控自身的能量分配与人生转化路线。经营个人职场系统的核心路径：扎实吃透底层执行标准，主动搭建专属外部接口，持续修炼全局统筹能力，长期沉淀脱离平台仍可独立产出价值的实体锚点，层层抬高自身不可替代性与长期安全边际。</w:t>
      </w:r>
    </w:p>
    <w:p w14:paraId="62280192">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总结</w:t>
      </w:r>
    </w:p>
    <w:p w14:paraId="61A8575D">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企业是人为搭建的规模化协作集群，本质是普通人突破个体能量上限、低成本对抗全局熵增的基础设施。它依靠分工分摊耗散、集群加厚风险缓冲、分层拓宽信息带宽，放大整体转化效率；但集群天然会滋生层级摩擦、沟通内耗，若不持续优化内部路由、预留重组窗口，系统会快速走向高熵僵化。</w:t>
      </w:r>
    </w:p>
    <w:p w14:paraId="0E19FC1E">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经营企业，本质是经营一套多层级能量交换网络：对内理顺分工秩序，压缩内部耗散；对外搭建稳定销售路由，持续获取净盈余；同时沉淀实体设备、技术、渠道等物理锚点，无论外部货币协议、市场规则如何波动，集群都能保有自主产出负熵的能力。而回到个人身上——不管你现在站在这四层里的哪一层，看清楚自己所在的位置、以及往上走一层各自需要补齐什么，是这一章最终想留给你的东西。</w:t>
      </w:r>
    </w:p>
    <w:p w14:paraId="2B389C62">
      <w:pPr>
        <w:keepNext w:val="0"/>
        <w:keepLines w:val="0"/>
        <w:pageBreakBefore w:val="0"/>
        <w:widowControl w:val="0"/>
        <w:kinsoku/>
        <w:wordWrap/>
        <w:overflowPunct/>
        <w:topLinePunct w:val="0"/>
        <w:autoSpaceDE/>
        <w:autoSpaceDN/>
        <w:bidi w:val="0"/>
        <w:adjustRightInd/>
        <w:snapToGrid/>
        <w:textAlignment w:val="auto"/>
        <w:rPr>
          <w:rFonts w:hint="eastAsia" w:ascii="Songti SC Regular" w:hAnsi="Songti SC Regular" w:eastAsia="Songti SC Regular" w:cs="Songti SC Regular"/>
          <w:sz w:val="21"/>
          <w:szCs w:val="21"/>
        </w:rPr>
      </w:pPr>
    </w:p>
    <w:p w14:paraId="55DDC45E">
      <w:pPr>
        <w:pStyle w:val="2"/>
        <w:keepNext w:val="0"/>
        <w:keepLines w:val="0"/>
        <w:pageBreakBefore/>
        <w:widowControl w:val="0"/>
        <w:kinsoku/>
        <w:wordWrap/>
        <w:overflowPunct/>
        <w:topLinePunct w:val="0"/>
        <w:autoSpaceDE/>
        <w:autoSpaceDN/>
        <w:bidi w:val="0"/>
        <w:adjustRightInd/>
        <w:snapToGrid/>
        <w:jc w:val="center"/>
        <w:textAlignment w:val="auto"/>
        <w:outlineLvl w:val="0"/>
        <w:rPr>
          <w:rFonts w:hint="eastAsia" w:ascii="Songti SC Black" w:hAnsi="Songti SC Black" w:eastAsia="Songti SC Black" w:cs="Songti SC Black"/>
          <w:sz w:val="52"/>
          <w:szCs w:val="52"/>
        </w:rPr>
      </w:pPr>
      <w:bookmarkStart w:id="23" w:name="_Toc1751034094"/>
      <w:r>
        <w:rPr>
          <w:rFonts w:hint="eastAsia" w:ascii="Songti SC Black" w:hAnsi="Songti SC Black" w:eastAsia="Songti SC Black" w:cs="Songti SC Black"/>
          <w:sz w:val="52"/>
          <w:szCs w:val="52"/>
          <w:lang w:val="en-US" w:eastAsia="zh-CN"/>
        </w:rPr>
        <w:t>第四篇 语言之界</w:t>
      </w:r>
      <w:bookmarkEnd w:id="23"/>
    </w:p>
    <w:p w14:paraId="6659BBF4">
      <w:pPr>
        <w:pStyle w:val="3"/>
        <w:keepNext w:val="0"/>
        <w:keepLines w:val="0"/>
        <w:pageBreakBefore/>
        <w:widowControl w:val="0"/>
        <w:kinsoku/>
        <w:wordWrap/>
        <w:overflowPunct/>
        <w:topLinePunct w:val="0"/>
        <w:autoSpaceDE/>
        <w:autoSpaceDN/>
        <w:bidi w:val="0"/>
        <w:adjustRightInd/>
        <w:snapToGrid/>
        <w:jc w:val="center"/>
        <w:textAlignment w:val="auto"/>
        <w:outlineLvl w:val="1"/>
        <w:rPr>
          <w:rFonts w:hint="eastAsia" w:ascii="Songti SC Black" w:hAnsi="Songti SC Black" w:eastAsia="Songti SC Black" w:cs="Songti SC Black"/>
          <w:sz w:val="44"/>
          <w:szCs w:val="44"/>
        </w:rPr>
      </w:pPr>
      <w:bookmarkStart w:id="24" w:name="_Toc514119370"/>
      <w:r>
        <w:rPr>
          <w:rFonts w:hint="eastAsia" w:ascii="Songti SC Black" w:hAnsi="Songti SC Black" w:eastAsia="Songti SC Black" w:cs="Songti SC Black"/>
          <w:sz w:val="44"/>
          <w:szCs w:val="44"/>
        </w:rPr>
        <w:t>关于实用语言</w:t>
      </w:r>
      <w:bookmarkEnd w:id="24"/>
    </w:p>
    <w:p w14:paraId="4040560E">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早年在外面跑的时候，我发现一件事：同一句话，从不同的人嘴里说出来，我心里冒出来的第一反应总是同一个——"他这话，是想从我这儿要点什么？"有人问路，是真想知道路；有人问路，是想借着搭话套近乎，好开口借点钱或者搭个顺风车。话是一样的话，底下压着的东西不一样。</w:t>
      </w:r>
    </w:p>
    <w:p w14:paraId="000CB64E">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后来我慢慢想明白：语言从来不只是"说话"这么简单，它是一种远程投射——一个人心里的意图，隔着空气、隔着时间，直接打到你的心智里。你信不信、防不防，很大程度上就取决于你能不能看穿这层投射，看清对方到底想让你替他做点什么。</w:t>
      </w:r>
    </w:p>
    <w:p w14:paraId="50929D16">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但如果只用这一把"利益透视"的尺子去量所有的话，人会活得很累，也会漏掉很多东西——因为语言不只是用来算计的，它也是用来编织意义、拉近人心的。所以完整的语言修行，其实是兜里揣着三把工具：</w:t>
      </w:r>
    </w:p>
    <w:p w14:paraId="7F7AAEBD">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对想从你这里拿东西的人，用利益透视——问"他要我出什么"；</w:t>
      </w:r>
    </w:p>
    <w:p w14:paraId="12958B41">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对在乎的人解决具体问题，用精确感受——把"我累了"说成"我的注意力像条游不动的鱼"；</w:t>
      </w:r>
    </w:p>
    <w:p w14:paraId="12EAA27D">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对在乎的人只想待在一起，用诗意编织——说"今晚的月亮像被咬了一口的糯米糍"。</w:t>
      </w:r>
    </w:p>
    <w:p w14:paraId="7631B559">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真正的本事，是你扫一眼对方和气氛，就摸到了该掏的那一把。</w:t>
      </w:r>
    </w:p>
    <w:p w14:paraId="02FA38A7">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心里有一个鲜活的世界，说出来只剩干瘪的词语，听的人再用自己的经验去猜——你永远无法让别人真正感受到你的感受，这中间的损耗，就是孤独的本质。语言真正的艺术，是在看见利益之后，还能选择如何编织意义，主动参与世界的建构。这需要两样东西：精确的感受力和创造的愉悦感。</w:t>
      </w:r>
    </w:p>
    <w:p w14:paraId="1B8727A8">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练习元方法：从"侦探"升级为"艺术家"</w:t>
      </w:r>
    </w:p>
    <w:p w14:paraId="7AB87FD9">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你的追问从"他在要什么"，升级为两个新问题。</w:t>
      </w:r>
    </w:p>
    <w:p w14:paraId="51B4ECF8">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Style w:val="16"/>
          <w:rFonts w:hint="eastAsia" w:ascii="Songti SC Black" w:hAnsi="Songti SC Black" w:eastAsia="Songti SC Black" w:cs="Songti SC Black"/>
          <w:b/>
          <w:sz w:val="24"/>
          <w:szCs w:val="24"/>
        </w:rPr>
        <w:t>输入练习：他在用什么编织？</w:t>
      </w:r>
    </w:p>
    <w:p w14:paraId="6CAB147B">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当别人说话时，你不再只问"他要什么"，而是加一句："他用什么词，在给我一个什么样的世界？"</w:t>
      </w:r>
    </w:p>
    <w:p w14:paraId="45DC70FA">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听抱怨："我就像个永动机，停不下来。"利益透视：他在索取同情、卸下责任。艺术透视：他用"永动机"这个物理意象，把自己描绘成被异化的、没有主体性的机器。一个鲜活的生命，在语言里自囚为钢铁——你听到了一种荒诞。</w:t>
      </w:r>
    </w:p>
    <w:p w14:paraId="66E83463">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听爱意："和你在一起，就像船进了港。"利益透视：他在表达依恋，寻求归属感。艺术透视：他用"船与港"这个古老比喻，瞬间为你投射出一个安全、宁静、可以完全停靠的意义空间。一句话，就是一座避难所。</w:t>
      </w:r>
    </w:p>
    <w:p w14:paraId="47A321F4">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这一瞬间，你不仅看见了话语的"工具性"，更看见了它的"画面感"和"世界建构力"。海德格尔说"语言是存在之家"，说的就是这个——你听见了房子的一砖一瓦。</w:t>
      </w:r>
    </w:p>
    <w:p w14:paraId="0559C345">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Style w:val="16"/>
          <w:rFonts w:hint="eastAsia" w:ascii="Songti SC Black" w:hAnsi="Songti SC Black" w:eastAsia="Songti SC Black" w:cs="Songti SC Black"/>
          <w:b/>
          <w:sz w:val="24"/>
          <w:szCs w:val="24"/>
        </w:rPr>
        <w:t>输出练习：我如何重新编织？</w:t>
      </w:r>
    </w:p>
    <w:p w14:paraId="04DD4950">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这是最关键的艺术练习。你不是被动解码，而是主动编码。从今天开始，刻意为你生活中的普通事物，重新命名或重新描述。</w:t>
      </w:r>
    </w:p>
    <w:p w14:paraId="33F71981">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例如，把"我累了"这种空泛的表达，精确地转化为："我的大脑像一块被拧干的海绵。""我的注意力像一条再也游不动的鱼。"你做了两件事：看见利益（在表达需要休息的诉求），同时创造了美（发明了一个只属于你的意象）。</w:t>
      </w:r>
    </w:p>
    <w:p w14:paraId="394EAF50">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这才是完整的语言习得：一手持剑，看清世界的底牌；一手拈花，编织自己的意义。你既是语言游戏的清醒玩家，也是意义世界的温柔诗人。</w:t>
      </w:r>
    </w:p>
    <w:p w14:paraId="33EB1A9B">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关于语言输入</w:t>
      </w:r>
    </w:p>
    <w:p w14:paraId="4D1A23D1">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前几年我刷到过一条新闻，讲某个热点事件，标题特别抓人，细节写得又快又猛。看完第一反应是义愤填膺，但过了几分钟冷静下来，我开始琢磨几件事：这条新闻是什么时候发出来的，为什么偏偏是这个时间点；哪些细节写得津津有味，哪些只是一笔带过的口号；最要命的是——有没有什么事，是这篇报道里压根没提、却应该被提到的。想完这几层，我发现自己对这件事的判断，和最初那股"义愤填膺"已经不太一样了。</w:t>
      </w:r>
    </w:p>
    <w:p w14:paraId="7FC9D84D">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这件事让我意识到：</w:t>
      </w:r>
      <w:r>
        <w:rPr>
          <w:rFonts w:hint="eastAsia" w:ascii="Songti SC Bold" w:hAnsi="Songti SC Bold" w:eastAsia="Songti SC Bold" w:cs="Songti SC Bold"/>
          <w:b/>
          <w:bCs/>
          <w:sz w:val="21"/>
          <w:szCs w:val="21"/>
        </w:rPr>
        <w:t>语言是一种远程投射——它跨越物理距离、时间差和认知鸿沟，把发送者的意图植入接收者的心智里</w:t>
      </w:r>
      <w:r>
        <w:rPr>
          <w:rFonts w:hint="eastAsia" w:ascii="Songti SC Regular" w:hAnsi="Songti SC Regular" w:eastAsia="Songti SC Regular" w:cs="Songti SC Regular"/>
          <w:sz w:val="21"/>
          <w:szCs w:val="21"/>
        </w:rPr>
        <w:t>。你我每天接收的新闻、广告、朋友圈里的转发，本质上都是这种投射，区别只在于投射的意图有多明显、包装得有多用心。</w:t>
      </w:r>
    </w:p>
    <w:p w14:paraId="2A9B439E">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个体要主动识别这类社会语言输入。这不是要你变得多疑、看谁都像在骗你，而是把"别被忽悠"这件事，从一种模糊的本能警惕，升级成一套可以自己动手拆解的习惯——语言既然是一种带着意图的投射，你要做的，就是看清这个意图是在什么时候发出的、它把力气花在了哪儿、又刻意漏掉了什么。</w:t>
      </w:r>
    </w:p>
    <w:p w14:paraId="0B1C1FB3">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具体可以从四个地方入手：</w:t>
      </w:r>
    </w:p>
    <w:p w14:paraId="12D1F00C">
      <w:pPr>
        <w:keepLines w:val="0"/>
        <w:numPr>
          <w:ilvl w:val="0"/>
          <w:numId w:val="1"/>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Bold" w:hAnsi="Songti SC Bold" w:eastAsia="Songti SC Bold" w:cs="Songti SC Bold"/>
          <w:b/>
          <w:bCs/>
          <w:sz w:val="21"/>
          <w:szCs w:val="21"/>
        </w:rPr>
      </w:pPr>
      <w:r>
        <w:rPr>
          <w:rFonts w:hint="eastAsia" w:ascii="Songti SC Bold" w:hAnsi="Songti SC Bold" w:eastAsia="Songti SC Bold" w:cs="Songti SC Bold"/>
          <w:b/>
          <w:bCs/>
          <w:sz w:val="21"/>
          <w:szCs w:val="21"/>
        </w:rPr>
        <w:t>它选在什么时候发出来（背后是不是有什么外部压力或者时间点上的巧合）；</w:t>
      </w:r>
    </w:p>
    <w:p w14:paraId="638ED589">
      <w:pPr>
        <w:keepLines w:val="0"/>
        <w:numPr>
          <w:ilvl w:val="0"/>
          <w:numId w:val="1"/>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Bold" w:hAnsi="Songti SC Bold" w:eastAsia="Songti SC Bold" w:cs="Songti SC Bold"/>
          <w:b/>
          <w:bCs/>
          <w:sz w:val="21"/>
          <w:szCs w:val="21"/>
        </w:rPr>
      </w:pPr>
      <w:r>
        <w:rPr>
          <w:rFonts w:hint="eastAsia" w:ascii="Songti SC Bold" w:hAnsi="Songti SC Bold" w:eastAsia="Songti SC Bold" w:cs="Songti SC Bold"/>
          <w:b/>
          <w:bCs/>
          <w:sz w:val="21"/>
          <w:szCs w:val="21"/>
        </w:rPr>
        <w:t>它的细节分布是不是不均衡（哪些地方讲得特别细，哪些地方一笔带过、只剩口号）；</w:t>
      </w:r>
    </w:p>
    <w:p w14:paraId="65499E38">
      <w:pPr>
        <w:keepLines w:val="0"/>
        <w:numPr>
          <w:ilvl w:val="0"/>
          <w:numId w:val="1"/>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Bold" w:hAnsi="Songti SC Bold" w:eastAsia="Songti SC Bold" w:cs="Songti SC Bold"/>
          <w:b/>
          <w:bCs/>
          <w:sz w:val="21"/>
          <w:szCs w:val="21"/>
        </w:rPr>
      </w:pPr>
      <w:r>
        <w:rPr>
          <w:rFonts w:hint="eastAsia" w:ascii="Songti SC Bold" w:hAnsi="Songti SC Bold" w:eastAsia="Songti SC Bold" w:cs="Songti SC Bold"/>
          <w:b/>
          <w:bCs/>
          <w:sz w:val="21"/>
          <w:szCs w:val="21"/>
        </w:rPr>
        <w:t>它有没有明显绕开不提的东西（什么话题被悄悄回避了）；</w:t>
      </w:r>
    </w:p>
    <w:p w14:paraId="723BD45F">
      <w:pPr>
        <w:keepLines w:val="0"/>
        <w:numPr>
          <w:ilvl w:val="0"/>
          <w:numId w:val="1"/>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Bold" w:hAnsi="Songti SC Bold" w:eastAsia="Songti SC Bold" w:cs="Songti SC Bold"/>
          <w:b/>
          <w:bCs/>
          <w:sz w:val="21"/>
          <w:szCs w:val="21"/>
        </w:rPr>
      </w:pPr>
      <w:r>
        <w:rPr>
          <w:rFonts w:hint="eastAsia" w:ascii="Songti SC Bold" w:hAnsi="Songti SC Bold" w:eastAsia="Songti SC Bold" w:cs="Songti SC Bold"/>
          <w:b/>
          <w:bCs/>
          <w:sz w:val="21"/>
          <w:szCs w:val="21"/>
        </w:rPr>
        <w:t>以及你自己看完之后那股本能的情绪反应，到底是被内容说服的，还是被节奏和用词带起来的。</w:t>
      </w:r>
    </w:p>
    <w:p w14:paraId="35725419">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当你能同时看见这四层，你的判断就不再只是被动接收对方想让你相信的东西，而是有了一套自己的筛子。换句话说，你从一个单纯的"听众"，变成了一个有能力自己判断的人——这大概是语言这门学问里，最值得每个人都学一学的部分。</w:t>
      </w:r>
    </w:p>
    <w:p w14:paraId="399F8031">
      <w:pPr>
        <w:keepLines w:val="0"/>
        <w:kinsoku/>
        <w:wordWrap/>
        <w:overflowPunct/>
        <w:topLinePunct w:val="0"/>
        <w:autoSpaceDE/>
        <w:autoSpaceDN/>
        <w:bidi w:val="0"/>
        <w:adjustRightInd/>
        <w:spacing w:line="240" w:lineRule="auto"/>
        <w:jc w:val="both"/>
        <w:textAlignment w:val="auto"/>
        <w:rPr>
          <w:rFonts w:hint="eastAsia" w:ascii="Songti SC Regular" w:hAnsi="Songti SC Regular" w:eastAsia="Songti SC Regular" w:cs="Songti SC Regular"/>
          <w:sz w:val="21"/>
          <w:szCs w:val="21"/>
        </w:rPr>
      </w:pPr>
    </w:p>
    <w:p w14:paraId="6F08BBBA">
      <w:pPr>
        <w:pStyle w:val="3"/>
        <w:keepNext w:val="0"/>
        <w:keepLines w:val="0"/>
        <w:pageBreakBefore/>
        <w:widowControl w:val="0"/>
        <w:kinsoku/>
        <w:wordWrap/>
        <w:overflowPunct/>
        <w:topLinePunct w:val="0"/>
        <w:autoSpaceDE/>
        <w:autoSpaceDN/>
        <w:bidi w:val="0"/>
        <w:adjustRightInd/>
        <w:snapToGrid/>
        <w:jc w:val="center"/>
        <w:textAlignment w:val="auto"/>
        <w:outlineLvl w:val="1"/>
        <w:rPr>
          <w:rFonts w:hint="eastAsia" w:ascii="Songti SC Black" w:hAnsi="Songti SC Black" w:eastAsia="Songti SC Black" w:cs="Songti SC Black"/>
          <w:sz w:val="44"/>
          <w:szCs w:val="44"/>
        </w:rPr>
      </w:pPr>
      <w:bookmarkStart w:id="25" w:name="_Toc1477539709"/>
      <w:r>
        <w:rPr>
          <w:rFonts w:hint="eastAsia" w:ascii="Songti SC Black" w:hAnsi="Songti SC Black" w:eastAsia="Songti SC Black" w:cs="Songti SC Black"/>
          <w:sz w:val="44"/>
          <w:szCs w:val="44"/>
        </w:rPr>
        <w:t>关于意象</w:t>
      </w:r>
      <w:bookmarkEnd w:id="25"/>
    </w:p>
    <w:p w14:paraId="0E865BB9">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走路的时候，见过一个画面。</w:t>
      </w:r>
    </w:p>
    <w:p w14:paraId="0FE056ED">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一棵老树，站在山口。树上有个老鸦窝。天快黑了，风刮得树枝晃。</w:t>
      </w:r>
    </w:p>
    <w:p w14:paraId="327DF946">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说不出来为什么。你要让我讲道理，我也讲不出来。但就是那个画面，往那儿一放，心里就空落落的，又有点凉，又有点静。</w:t>
      </w:r>
    </w:p>
    <w:p w14:paraId="39BFB236">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后来我想，这就是意象。</w:t>
      </w:r>
    </w:p>
    <w:p w14:paraId="3A5BB1BE">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rPr>
        <w:t>——有些话，说一万句说不清楚。一个画面，一秒钟就懂了。</w:t>
      </w:r>
    </w:p>
    <w:p w14:paraId="3ADF1941">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你跟人说"我很孤独"，他点点头，说"我理解"。但他真的理解吗？不一定。</w:t>
      </w:r>
    </w:p>
    <w:p w14:paraId="7B6FC5F3">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你给他看一幅画：一条小船，一个老头，在下雪的江上钓鱼。他不用想，心里"咯噔"一下，就懂了。</w:t>
      </w:r>
    </w:p>
    <w:p w14:paraId="375469F0">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话是慢慢说的，一个字一个字往耳朵里钻。画面是一下子砸进来的，不等你反应，已经在你心里了。</w:t>
      </w:r>
    </w:p>
    <w:p w14:paraId="56C1FF25">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这就是意象的厉害。它绕过你的脑子，直接撞你的心。</w:t>
      </w:r>
    </w:p>
    <w:p w14:paraId="6C5B2652">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rPr>
        <w:t>——意象不是写诗的玩意儿。意象是最古老的话。</w:t>
      </w:r>
    </w:p>
    <w:p w14:paraId="0A85B8AB">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我们总觉得，说话、写字，才是正经的交流。其实不是。</w:t>
      </w:r>
    </w:p>
    <w:p w14:paraId="2EED9CD4">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老祖宗在山洞里画野牛的时候，还没有语言。那画是什么？是话。"这里有猎物""这个东西危险""从这条路走安全"——都在那幅画里。</w:t>
      </w:r>
    </w:p>
    <w:p w14:paraId="5D221306">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后来有了语言，有了文字，我们反而忘了这个本事。我们总觉得说得越细、越明白，就越好。</w:t>
      </w:r>
    </w:p>
    <w:p w14:paraId="0588B86E">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其实不是。最沉的话，最重的感觉，说不出来。一说出来，就轻了。</w:t>
      </w:r>
    </w:p>
    <w:p w14:paraId="661D41BE">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得化成个东西，化成个画面，让他自己去撞。意象这东西，到底是怎么回事，怎么才能把话说到别人心里去，往下细说。</w:t>
      </w:r>
    </w:p>
    <w:p w14:paraId="2B63D6E1">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语言编码</w:t>
      </w:r>
    </w:p>
    <w:p w14:paraId="373FF0D0">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意象，是人类心智最古老的信息压缩算法。在语言尚未诞生之前，它已能将生存、情感与态度，打包进一个瞬间可解的知觉整体。</w:t>
      </w:r>
    </w:p>
    <w:p w14:paraId="789D1725">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意象是携带信息的感知结构。它将复杂、抽象、难以直接传递的信息，编码为可被感知的具体场景——使具备共享编码背景的接收者在接触的瞬间绕过语言层，直接触及信息内核；同时允许在反复接触中，通过持续解码逐步揭示被压缩的多重信息层。</w:t>
      </w:r>
    </w:p>
    <w:p w14:paraId="061FB4AE">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意象作为信息载体的独特优势</w:t>
      </w:r>
    </w:p>
    <w:p w14:paraId="28452D93">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前面「关于信息」讲过，信息是秩序的载体，语言是传递信息的工具。但语言有一个致命的缺陷——它是线性的、分节的、需要逐字逐句解码的。一个"悲伤"，从说出来到被理解，要经过：选词→组织语法→发声→听觉接收→词汇匹配→语境还原→情感重建。链条长，损耗大，这就是语言的断裂。</w:t>
      </w:r>
    </w:p>
    <w:p w14:paraId="3FAC594A">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意象直接砍掉了这个链条。它使用人类大脑最原始的处理方式：并行处理一个完整的知觉场。你不需要分析荒原、枯树、昏鸦各自代表什么，你一读到"枯藤老树昏鸦"，荒寒之感就已经在你身体里了。意象跳过了解释，直接抵达。</w:t>
      </w:r>
    </w:p>
    <w:p w14:paraId="044A6E92">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编码的三个维度</w:t>
      </w:r>
    </w:p>
    <w:p w14:paraId="70A69792">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一个完整的意象编码，同时携带三类信息：</w:t>
      </w:r>
    </w:p>
    <w:p w14:paraId="18FFF7BB">
      <w:pPr>
        <w:pStyle w:val="12"/>
        <w:keepNext w:val="0"/>
        <w:keepLines w:val="0"/>
        <w:widowControl/>
        <w:suppressLineNumbers w:val="0"/>
        <w:bidi w:val="0"/>
        <w:spacing w:before="0" w:beforeAutospacing="1" w:after="0" w:afterAutospacing="1"/>
        <w:ind w:left="0" w:leftChars="0" w:firstLine="420" w:firstLineChars="200"/>
        <w:jc w:val="both"/>
        <w:rPr>
          <w:rFonts w:hint="eastAsia" w:ascii="Songti SC Regular" w:hAnsi="Songti SC Regular" w:eastAsia="Songti SC Regular" w:cs="Songti SC Regular"/>
          <w:sz w:val="21"/>
          <w:szCs w:val="21"/>
        </w:rPr>
      </w:pPr>
      <w:r>
        <w:rPr>
          <w:rStyle w:val="16"/>
          <w:rFonts w:hint="eastAsia" w:ascii="Songti SC Regular" w:hAnsi="Songti SC Regular" w:eastAsia="Songti SC Regular" w:cs="Songti SC Regular"/>
          <w:sz w:val="21"/>
          <w:szCs w:val="21"/>
        </w:rPr>
        <w:t>1. 情感信息</w:t>
      </w:r>
    </w:p>
    <w:p w14:paraId="60B24435">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不是描述情绪，而是制造情绪。描述是"我很孤独"，制造是"孤舟蓑笠翁，独钓寒江雪"。前者告诉你一个标签，后者把你丢进那个温度、那个空旷、那种时间凝固的寂静里。你感到的孤独，是你自己从这个意象中解压出来的，不是别人告诉你的。</w:t>
      </w:r>
    </w:p>
    <w:p w14:paraId="075A8F5F">
      <w:pPr>
        <w:pStyle w:val="12"/>
        <w:keepNext w:val="0"/>
        <w:keepLines w:val="0"/>
        <w:widowControl/>
        <w:suppressLineNumbers w:val="0"/>
        <w:bidi w:val="0"/>
        <w:spacing w:before="0" w:beforeAutospacing="1" w:after="0" w:afterAutospacing="1"/>
        <w:ind w:left="0" w:leftChars="0" w:firstLine="420" w:firstLineChars="200"/>
        <w:jc w:val="both"/>
        <w:rPr>
          <w:rFonts w:hint="eastAsia" w:ascii="Songti SC Regular" w:hAnsi="Songti SC Regular" w:eastAsia="Songti SC Regular" w:cs="Songti SC Regular"/>
          <w:sz w:val="21"/>
          <w:szCs w:val="21"/>
        </w:rPr>
      </w:pPr>
      <w:r>
        <w:rPr>
          <w:rStyle w:val="16"/>
          <w:rFonts w:hint="eastAsia" w:ascii="Songti SC Regular" w:hAnsi="Songti SC Regular" w:eastAsia="Songti SC Regular" w:cs="Songti SC Regular"/>
          <w:sz w:val="21"/>
          <w:szCs w:val="21"/>
        </w:rPr>
        <w:t>2. 态度信息</w:t>
      </w:r>
    </w:p>
    <w:p w14:paraId="06EE5CC4">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态度是人对世界的朝向。你无法直接说"我觉得人生虚无但我不投降"，但你可以把这种态度编码为"一只蝴蝶在风暴中飞"。风暴是虚无的意象，蝶是脆弱的固执。意象不论证，它直接给出一个携带态度的姿势。</w:t>
      </w:r>
    </w:p>
    <w:p w14:paraId="46FE752D">
      <w:pPr>
        <w:pStyle w:val="12"/>
        <w:keepNext w:val="0"/>
        <w:keepLines w:val="0"/>
        <w:widowControl/>
        <w:suppressLineNumbers w:val="0"/>
        <w:bidi w:val="0"/>
        <w:spacing w:before="0" w:beforeAutospacing="1" w:after="0" w:afterAutospacing="1"/>
        <w:ind w:left="0" w:leftChars="0" w:firstLine="420" w:firstLineChars="200"/>
        <w:jc w:val="both"/>
        <w:rPr>
          <w:rFonts w:hint="eastAsia" w:ascii="Songti SC Regular" w:hAnsi="Songti SC Regular" w:eastAsia="Songti SC Regular" w:cs="Songti SC Regular"/>
          <w:sz w:val="21"/>
          <w:szCs w:val="21"/>
        </w:rPr>
      </w:pPr>
      <w:r>
        <w:rPr>
          <w:rStyle w:val="16"/>
          <w:rFonts w:hint="eastAsia" w:ascii="Songti SC Regular" w:hAnsi="Songti SC Regular" w:eastAsia="Songti SC Regular" w:cs="Songti SC Regular"/>
          <w:sz w:val="21"/>
          <w:szCs w:val="21"/>
        </w:rPr>
        <w:t>3. 生存信息</w:t>
      </w:r>
    </w:p>
    <w:p w14:paraId="66A9CC9D">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是最古老的一层。为什么原始人的洞穴壁画里全是野牛和鹿？那不是艺术，那是编码。把"这里有猎物""这个动物致命""这条路线安全"压缩成一个可见的形状，让后来者一瞥即知。图像是生存手册，写在纸上之前，先写在石壁上。</w:t>
      </w:r>
    </w:p>
    <w:p w14:paraId="1067B301">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编码原理：意象如何承载信息</w:t>
      </w:r>
    </w:p>
    <w:p w14:paraId="69DDBC42">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意象编码遵循三个核心原理：</w:t>
      </w:r>
    </w:p>
    <w:p w14:paraId="54966C09">
      <w:pPr>
        <w:pStyle w:val="12"/>
        <w:keepNext w:val="0"/>
        <w:keepLines w:val="0"/>
        <w:widowControl/>
        <w:suppressLineNumbers w:val="0"/>
        <w:bidi w:val="0"/>
        <w:spacing w:before="0" w:beforeAutospacing="1" w:after="0" w:afterAutospacing="1"/>
        <w:ind w:left="0" w:leftChars="0" w:firstLine="420" w:firstLineChars="200"/>
        <w:jc w:val="both"/>
        <w:rPr>
          <w:rFonts w:hint="eastAsia" w:ascii="Songti SC Regular" w:hAnsi="Songti SC Regular" w:eastAsia="Songti SC Regular" w:cs="Songti SC Regular"/>
          <w:sz w:val="21"/>
          <w:szCs w:val="21"/>
        </w:rPr>
      </w:pPr>
      <w:r>
        <w:rPr>
          <w:rStyle w:val="16"/>
          <w:rFonts w:hint="eastAsia" w:ascii="Songti SC Regular" w:hAnsi="Songti SC Regular" w:eastAsia="Songti SC Regular" w:cs="Songti SC Regular"/>
          <w:sz w:val="21"/>
          <w:szCs w:val="21"/>
        </w:rPr>
        <w:t>1. 时空压缩</w:t>
      </w:r>
    </w:p>
    <w:p w14:paraId="5B0F43C0">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将一长段时间、一连串事件的规律，压进一个凝固的瞬间。温庭筠写"鸡声茅店月，人迹板桥霜"，十个字，却装进了夜行、寒凉、羁旅、孤寂、前途未卜的整个生存情境。一个画面，就是一段命运的摘要。</w:t>
      </w:r>
    </w:p>
    <w:p w14:paraId="11A106D1">
      <w:pPr>
        <w:pStyle w:val="12"/>
        <w:keepNext w:val="0"/>
        <w:keepLines w:val="0"/>
        <w:widowControl/>
        <w:suppressLineNumbers w:val="0"/>
        <w:bidi w:val="0"/>
        <w:spacing w:before="0" w:beforeAutospacing="1" w:after="0" w:afterAutospacing="1"/>
        <w:ind w:left="0" w:leftChars="0" w:firstLine="420" w:firstLineChars="200"/>
        <w:jc w:val="both"/>
        <w:rPr>
          <w:rFonts w:hint="eastAsia" w:ascii="Songti SC Regular" w:hAnsi="Songti SC Regular" w:eastAsia="Songti SC Regular" w:cs="Songti SC Regular"/>
          <w:sz w:val="21"/>
          <w:szCs w:val="21"/>
        </w:rPr>
      </w:pPr>
      <w:r>
        <w:rPr>
          <w:rStyle w:val="16"/>
          <w:rFonts w:hint="eastAsia" w:ascii="Songti SC Regular" w:hAnsi="Songti SC Regular" w:eastAsia="Songti SC Regular" w:cs="Songti SC Regular"/>
          <w:sz w:val="21"/>
          <w:szCs w:val="21"/>
        </w:rPr>
        <w:t>2. 身体直通</w:t>
      </w:r>
    </w:p>
    <w:p w14:paraId="1F6936F4">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意象绕过语义分析区，直接激活身体感觉皮层和边缘系统。"寒风刺骨"这个词不是让你"理解"冷，而是让你的皮肤产生了某种轻微的收缩。意象不需要翻译官，它直接在大脑里生成你所编码的知觉。</w:t>
      </w:r>
    </w:p>
    <w:p w14:paraId="7D9DA638">
      <w:pPr>
        <w:pStyle w:val="12"/>
        <w:keepNext w:val="0"/>
        <w:keepLines w:val="0"/>
        <w:widowControl/>
        <w:suppressLineNumbers w:val="0"/>
        <w:bidi w:val="0"/>
        <w:spacing w:before="0" w:beforeAutospacing="1" w:after="0" w:afterAutospacing="1"/>
        <w:ind w:left="0" w:leftChars="0" w:firstLine="420" w:firstLineChars="200"/>
        <w:jc w:val="both"/>
        <w:rPr>
          <w:rFonts w:hint="eastAsia" w:ascii="Songti SC Regular" w:hAnsi="Songti SC Regular" w:eastAsia="Songti SC Regular" w:cs="Songti SC Regular"/>
          <w:sz w:val="21"/>
          <w:szCs w:val="21"/>
        </w:rPr>
      </w:pPr>
      <w:r>
        <w:rPr>
          <w:rStyle w:val="16"/>
          <w:rFonts w:hint="eastAsia" w:ascii="Songti SC Regular" w:hAnsi="Songti SC Regular" w:eastAsia="Songti SC Regular" w:cs="Songti SC Regular"/>
          <w:sz w:val="21"/>
          <w:szCs w:val="21"/>
        </w:rPr>
        <w:t>3. 悖论张力</w:t>
      </w:r>
    </w:p>
    <w:p w14:paraId="69669943">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最高级的意象，往往将对立之物压进同一个容器。枯木逢春，生与死在一个画面里并置。微光在黑暗里，拯救与绝望共享同一个视框。这种对立的张力，迫使心智超越日常逻辑，去感知一种比逻辑更高的秩序。这就是禅宗公案用"只手之声"的意图——语言到极限处崩解，而意象在崩解处升起。</w:t>
      </w:r>
    </w:p>
    <w:p w14:paraId="60549D00">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意象是人类的第一个存储介质</w:t>
      </w:r>
    </w:p>
    <w:p w14:paraId="01B9FB8E">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在语言发明之前，人类靠意象思考。</w:t>
      </w:r>
    </w:p>
    <w:p w14:paraId="67495741">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梦见祖先，他们的面孔就是一个意象，里面编码着归属、恐惧、保护和未竟之事的全部信息。</w:t>
      </w:r>
    </w:p>
    <w:p w14:paraId="7F11BA19">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摘下一朵花送给配偶，那朵花就是一个意象，编码着"我看见了你""我愿意为你停留""我此刻的情感无法用吼叫表达"。</w:t>
      </w:r>
    </w:p>
    <w:p w14:paraId="6037FA97">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神话、图腾、仪式，都是意象编码的大型系统。龙不是动物，龙是中华民族对自己苦难、坚韧、变幻、威严的全部生存经验的编码。你看一眼龙，你就接入了一套比你个体生命大无数倍的意义系统。</w:t>
      </w:r>
    </w:p>
    <w:p w14:paraId="12005628">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意象编码的技法</w:t>
      </w:r>
    </w:p>
    <w:p w14:paraId="1F6E1CCD">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落回到日常运用，编码一个有效意象，需要三个操作：</w:t>
      </w:r>
    </w:p>
    <w:p w14:paraId="366C6689">
      <w:pPr>
        <w:pStyle w:val="12"/>
        <w:keepNext w:val="0"/>
        <w:keepLines w:val="0"/>
        <w:widowControl/>
        <w:suppressLineNumbers w:val="0"/>
        <w:bidi w:val="0"/>
        <w:spacing w:before="0" w:beforeAutospacing="1" w:after="0" w:afterAutospacing="1"/>
        <w:ind w:left="0" w:leftChars="0" w:firstLine="420" w:firstLineChars="200"/>
        <w:jc w:val="both"/>
        <w:rPr>
          <w:rFonts w:hint="eastAsia" w:ascii="Songti SC Regular" w:hAnsi="Songti SC Regular" w:eastAsia="Songti SC Regular" w:cs="Songti SC Regular"/>
          <w:sz w:val="21"/>
          <w:szCs w:val="21"/>
        </w:rPr>
      </w:pPr>
      <w:r>
        <w:rPr>
          <w:rStyle w:val="16"/>
          <w:rFonts w:hint="eastAsia" w:ascii="Songti SC Regular" w:hAnsi="Songti SC Regular" w:eastAsia="Songti SC Regular" w:cs="Songti SC Regular"/>
          <w:sz w:val="21"/>
          <w:szCs w:val="21"/>
        </w:rPr>
        <w:t>1. 找到知觉锚点</w:t>
      </w:r>
    </w:p>
    <w:p w14:paraId="0C66E4A2">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从你要传递的情感或态度中，找到一个身体感受——愤怒是热，悲伤是冷，恐惧是收缩，渴望是前倾。然后用一个具体的物质场景去承载这个感受。不是"我很焦虑"，是"一只在热锅上不停换脚的蚂蚁"。</w:t>
      </w:r>
    </w:p>
    <w:p w14:paraId="691906A9">
      <w:pPr>
        <w:pStyle w:val="12"/>
        <w:keepNext w:val="0"/>
        <w:keepLines w:val="0"/>
        <w:widowControl/>
        <w:suppressLineNumbers w:val="0"/>
        <w:bidi w:val="0"/>
        <w:spacing w:before="0" w:beforeAutospacing="1" w:after="0" w:afterAutospacing="1"/>
        <w:ind w:left="0" w:leftChars="0" w:firstLine="420" w:firstLineChars="200"/>
        <w:jc w:val="both"/>
        <w:rPr>
          <w:rFonts w:hint="eastAsia" w:ascii="Songti SC Regular" w:hAnsi="Songti SC Regular" w:eastAsia="Songti SC Regular" w:cs="Songti SC Regular"/>
          <w:sz w:val="21"/>
          <w:szCs w:val="21"/>
        </w:rPr>
      </w:pPr>
      <w:r>
        <w:rPr>
          <w:rStyle w:val="16"/>
          <w:rFonts w:hint="eastAsia" w:ascii="Songti SC Regular" w:hAnsi="Songti SC Regular" w:eastAsia="Songti SC Regular" w:cs="Songti SC Regular"/>
          <w:sz w:val="21"/>
          <w:szCs w:val="21"/>
        </w:rPr>
        <w:t>2. 使用恒常意象库</w:t>
      </w:r>
    </w:p>
    <w:p w14:paraId="7282C088">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人类有共同的恒常意象，它们在不同文化中解码结果高度一致：水=时间/无常，火=毁灭/激情，树=生长/根基，路=选择/命运，门=机会/阻断，夜=未知/死亡，光=希望/真相。善用这些恒常意象，你的编码就能跨越大范围的人际距离。</w:t>
      </w:r>
    </w:p>
    <w:p w14:paraId="2ACA8D0A">
      <w:pPr>
        <w:pStyle w:val="12"/>
        <w:keepNext w:val="0"/>
        <w:keepLines w:val="0"/>
        <w:widowControl/>
        <w:suppressLineNumbers w:val="0"/>
        <w:bidi w:val="0"/>
        <w:spacing w:before="0" w:beforeAutospacing="1" w:after="0" w:afterAutospacing="1"/>
        <w:ind w:left="0" w:leftChars="0" w:firstLine="420" w:firstLineChars="200"/>
        <w:jc w:val="both"/>
        <w:rPr>
          <w:rFonts w:hint="eastAsia" w:ascii="Songti SC Regular" w:hAnsi="Songti SC Regular" w:eastAsia="Songti SC Regular" w:cs="Songti SC Regular"/>
          <w:sz w:val="21"/>
          <w:szCs w:val="21"/>
        </w:rPr>
      </w:pPr>
      <w:r>
        <w:rPr>
          <w:rStyle w:val="16"/>
          <w:rFonts w:hint="eastAsia" w:ascii="Songti SC Regular" w:hAnsi="Songti SC Regular" w:eastAsia="Songti SC Regular" w:cs="Songti SC Regular"/>
          <w:sz w:val="21"/>
          <w:szCs w:val="21"/>
        </w:rPr>
        <w:t>3. 制造一次"即悟"</w:t>
      </w:r>
    </w:p>
    <w:p w14:paraId="0E9EFEF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一个好意象，不在解释，而在于接触的瞬间就让接收者被击中。它不给人分析的时间，而是让人身体一颤，然后沉默。这就是为什么诗的力量永远超越散文——诗直接编码意象，散文还要绕道解释。</w:t>
      </w:r>
    </w:p>
    <w:p w14:paraId="20CCE062">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回到那棵老树下</w:t>
      </w:r>
    </w:p>
    <w:p w14:paraId="4690190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我后来又走过那个山口好几回，那棵老树还立着，鸦窝还挂在那儿，风一吹，还是晃。</w:t>
      </w:r>
    </w:p>
    <w:p w14:paraId="36D75F7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语言是一句一句、慢慢讲给你听的道理；意象是一下子，就摆在你眼前的一个东西——它不等你想明白，就已经在你心里，落下了。我这些年想说而说不清楚的那些东西，最后都没靠讲道理讲通，是靠一棵老树，一个鸦窝，一只逆风飞的蝴蝶，替我，一声不响地，说完了。</w:t>
      </w:r>
    </w:p>
    <w:p w14:paraId="3FF06CE5">
      <w:pPr>
        <w:keepLines w:val="0"/>
        <w:kinsoku/>
        <w:wordWrap/>
        <w:overflowPunct/>
        <w:topLinePunct w:val="0"/>
        <w:autoSpaceDE/>
        <w:autoSpaceDN/>
        <w:bidi w:val="0"/>
        <w:adjustRightInd/>
        <w:spacing w:line="240" w:lineRule="auto"/>
        <w:jc w:val="both"/>
        <w:textAlignment w:val="auto"/>
        <w:rPr>
          <w:rFonts w:hint="eastAsia" w:ascii="Songti SC Regular" w:hAnsi="Songti SC Regular" w:eastAsia="Songti SC Regular" w:cs="Songti SC Regular"/>
          <w:sz w:val="21"/>
          <w:szCs w:val="21"/>
        </w:rPr>
      </w:pPr>
    </w:p>
    <w:p w14:paraId="68012CD2">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lack" w:hAnsi="Songti SC Black" w:eastAsia="Songti SC Black" w:cs="Songti SC Black"/>
          <w:sz w:val="44"/>
          <w:szCs w:val="44"/>
          <w:lang w:val="en-US" w:eastAsia="zh-CN"/>
        </w:rPr>
      </w:pPr>
      <w:bookmarkStart w:id="26" w:name="_Toc1656478902"/>
      <w:r>
        <w:rPr>
          <w:rFonts w:hint="eastAsia" w:ascii="Songti SC Black" w:hAnsi="Songti SC Black" w:eastAsia="Songti SC Black" w:cs="Songti SC Black"/>
          <w:sz w:val="44"/>
          <w:szCs w:val="44"/>
          <w:lang w:val="en-US" w:eastAsia="zh-CN"/>
        </w:rPr>
        <w:t>关于闲聊</w:t>
      </w:r>
      <w:bookmarkEnd w:id="26"/>
    </w:p>
    <w:p w14:paraId="0BF2089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我一直发现自己是一个极度不会闲聊的人。我所有的语言输出、所有对外表达，永远只围绕两件事：要么是我兴趣延伸出来的认知、观点、思考，用来寻找同频投合的人；要么是带着具体问题、具体诉求，向更高维度的人请教、求证、学习。</w:t>
      </w:r>
    </w:p>
    <w:p w14:paraId="558E71F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我只会目的性对话、价值性交流、深度同频交流。对于无来由、无主题、无利益、无认知诉求的陌生人闲谈、日常寒暄、轻松碎语，我完全不会，也接不住。直到我写完生活和连接的本质，我才看清自己不会闲聊的根源：不会闲聊的人，大概率是没有生活，或是不会享受生活的人。</w:t>
      </w:r>
    </w:p>
    <w:p w14:paraId="7A97A23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闲聊不需要高深认知，不需要逻辑博弈，不需要价值交换。闲聊需要的是：你心里有细碎日常、眼里有烟火、能感知平淡、能松弛下来分享生活。</w:t>
      </w:r>
    </w:p>
    <w:p w14:paraId="4C934D4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一个人如果长期只深耕、只思考、只索取价值、只严肃做事，生活就会被高度压缩、高度功利化，最后手里没有碎料、心里没有松弛、嘴里没有日常，自然不会闲聊。</w:t>
      </w:r>
    </w:p>
    <w:p w14:paraId="21E8B48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不是我嘴笨，是我这些年，把日子过得太紧了，紧到手里，攥不出一句闲话来。</w:t>
      </w:r>
    </w:p>
    <w:p w14:paraId="3EE31B2E">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闲聊的两种底层本质</w:t>
      </w:r>
    </w:p>
    <w:p w14:paraId="223D297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世人大多误解闲聊，认为闲聊是废话、浪费时间、无产出、低价值。实际上，闲聊不是无用消耗，它承担着人类社交最基础、最重要的两大功能：情绪共振的生活分享与低能耗的关系维护。</w:t>
      </w:r>
    </w:p>
    <w:p w14:paraId="1A44A28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所有稳固的人际连接，除了深度合作、情感羁绊、利益绑定之外，全部依靠海量细碎闲聊堆叠而成。不会闲聊，不是嘴笨，是缺失两种能力：感知生活的能力、维持松弛连接的能力。</w:t>
      </w:r>
    </w:p>
    <w:p w14:paraId="3DBAFCED">
      <w:pPr>
        <w:pStyle w:val="5"/>
        <w:bidi w:val="0"/>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1. 第一种本质：分享生活，品味日常体验，完成低能耗情绪共振</w:t>
      </w:r>
    </w:p>
    <w:p w14:paraId="69D4BE7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这类闲聊无功利、无索取、无目的。</w:t>
      </w:r>
    </w:p>
    <w:p w14:paraId="17B0830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聊天气、聊三餐、聊路上的风景、随口的心情、细碎的小事、偶然的感悟。不寻求解决方案、不寻求资源交换、不寻求认可抬高，只是单纯把自己当下的生活碎片抛出去，完成一次轻轻的共振。</w:t>
      </w:r>
    </w:p>
    <w:p w14:paraId="42483A1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它的作用不是成事，而是安神。</w:t>
      </w:r>
    </w:p>
    <w:p w14:paraId="08037DC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人长期高压、深度思考、持续功利输出，精神会持续熵增、持续紧绷。纯粹的生活闲聊，是最低成本的情绪出口。不用动脑博弈、不用权衡利弊、不用展示认知，只是松弛的、平视的、温柔的人与人互动。</w:t>
      </w:r>
    </w:p>
    <w:p w14:paraId="49A4AB7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生活的本质，在于对世间细碎事物的亲身体验与静心品味。一个人若麻木度日、疏于感知生活，不愿用心体会日常点滴，内心便无烟火积淀，可分享的内容、话题会极度匮乏，自然无从开展松弛的生活型闲聊。反之，懂得享受生活、用心品味三餐四季、琐碎日常的人，心中藏有无数细碎体验与鲜活感悟，随手可撷取话题与人共情分享。能做这种闲聊的人，说明他的生活有厚度、有细碎、有烟火，不是紧绷的、单调的、只有目标和结果的干枯人生。</w:t>
      </w:r>
    </w:p>
    <w:p w14:paraId="1BB9FACB">
      <w:pPr>
        <w:pStyle w:val="5"/>
        <w:bidi w:val="0"/>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2. 第二种本质：观察他人生活，消除信息差、补齐需求路径，搭建并维护人际连接</w:t>
      </w:r>
    </w:p>
    <w:p w14:paraId="68DA9F0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第二种闲聊看似是无足轻重的日常寒暄，其底层核心，绝非简单的客套互动，而是基于对他人生活、状态、需求的细微观察，主动消除信息差、补齐对方生活与成长路径的缺口，提供轻量化落地帮助。在此核心基础上，辅以情绪共鸣、价值认同，完成低能耗、高价值的人际养护，是隐性的高阶社交能力，也是维系长期人际网络的核心根基。</w:t>
      </w:r>
    </w:p>
    <w:p w14:paraId="3173F84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人与人的连接不是永久有效的。长期无互动、无信号、无对话，关系节点就会自动休眠、通道关闭、存在感清零。</w:t>
      </w:r>
    </w:p>
    <w:p w14:paraId="782F675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所有有效的连接型闲聊，都始于细致观察：观察对方的生活近况、成长卡点、需求缺口、信息盲区。浅层的闲聊停留在问候寒暄，真正有价值的闲聊，核心是精准捕捉对方未言说的需求与信息差，在力所能及的范围内提供碎片信息、经验参考、路径补充、微小助力，完善对方的生活与成长路径。其次才是提供情绪价值：表达理解、认可与共情，软化社交距离、加深彼此好感。这种“实用赋能为主，情绪认同为辅”的互动，持续刷新双方连接、留存社交位置、维持关系活性，让人际节点始终保持鲜活畅通。</w:t>
      </w:r>
    </w:p>
    <w:p w14:paraId="4A7A9F2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深度合作、深度情感、深度交心是高阶连接；而日常闲聊是底层连接。高阶连接决定关系的深度，底层闲聊决定关系的存活。</w:t>
      </w:r>
    </w:p>
    <w:p w14:paraId="190CE9B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很多人脉、熟人、潜在关系慢慢变淡，不是因为闹矛盾，而是因为长期没有闲聊刷新，彼此在对方的世界里慢慢消失。</w:t>
      </w:r>
    </w:p>
    <w:p w14:paraId="4DF9EA7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这种闲聊的核心价值，不在于即时的情绪愉悦或利益兑换，而是以细碎互动消除信息壁垒、互补彼此认知与资源、双向完善成长路径，辅以温和的情绪认同稳固关系黏性。它不求当下回报，只为保留长期互助通道、留存人际信任额度，是整个社交体系里成本最低、性价比最高、最可持续的负熵行为。</w:t>
      </w:r>
    </w:p>
    <w:p w14:paraId="4E2CD116">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两种闲聊的核心区别</w:t>
      </w:r>
    </w:p>
    <w:p w14:paraId="3FC54BC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生活型闲聊：向内安放自我</w:t>
      </w:r>
    </w:p>
    <w:p w14:paraId="67942FF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核心是情绪松弛、自我舒展、安放日常。</w:t>
      </w:r>
    </w:p>
    <w:p w14:paraId="097F7E5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不需要对方给结果、不需要延续关系、不需要刻意经营。想聊就聊，无话即停，轻松自然。它是用来治愈自己的。</w:t>
      </w:r>
    </w:p>
    <w:p w14:paraId="1AD091D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连接型闲聊：向外养护关系</w:t>
      </w:r>
    </w:p>
    <w:p w14:paraId="33E6778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核心是以信息互补、路径完善、轻量化赋能养护关系，辅以情绪认同、价值共情稳固黏性，防止失联、保持互助通道畅通。</w:t>
      </w:r>
    </w:p>
    <w:p w14:paraId="74A7143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带有长期社交理性，不追求当下快感，追求关系的持续性与稳定性。它是用来养护人际网络的。</w:t>
      </w:r>
    </w:p>
    <w:p w14:paraId="0DA2D62F">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为什么</w:t>
      </w:r>
      <w:r>
        <w:rPr>
          <w:rFonts w:hint="eastAsia" w:ascii="Songti SC Black" w:hAnsi="Songti SC Black" w:eastAsia="Songti SC Black" w:cs="Songti SC Black"/>
          <w:sz w:val="30"/>
          <w:szCs w:val="30"/>
          <w:lang w:eastAsia="zh-CN"/>
        </w:rPr>
        <w:t>“</w:t>
      </w:r>
      <w:r>
        <w:rPr>
          <w:rFonts w:hint="eastAsia" w:ascii="Songti SC Black" w:hAnsi="Songti SC Black" w:eastAsia="Songti SC Black" w:cs="Songti SC Black"/>
          <w:sz w:val="30"/>
          <w:szCs w:val="30"/>
        </w:rPr>
        <w:t>聪明人</w:t>
      </w:r>
      <w:r>
        <w:rPr>
          <w:rFonts w:hint="eastAsia" w:ascii="Songti SC Black" w:hAnsi="Songti SC Black" w:eastAsia="Songti SC Black" w:cs="Songti SC Black"/>
          <w:sz w:val="30"/>
          <w:szCs w:val="30"/>
          <w:lang w:eastAsia="zh-CN"/>
        </w:rPr>
        <w:t>”</w:t>
      </w:r>
      <w:r>
        <w:rPr>
          <w:rFonts w:hint="eastAsia" w:ascii="Songti SC Black" w:hAnsi="Songti SC Black" w:eastAsia="Songti SC Black" w:cs="Songti SC Black"/>
          <w:sz w:val="30"/>
          <w:szCs w:val="30"/>
        </w:rPr>
        <w:t>普遍不会闲聊</w:t>
      </w:r>
    </w:p>
    <w:p w14:paraId="0895922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高度理性、高认知、重度思考者，普遍存在一个通病：语言高度功利化。</w:t>
      </w:r>
    </w:p>
    <w:p w14:paraId="6728C58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每一次开口都要求产出、要求价值、要求投合、要求进步、要求解决问题。</w:t>
      </w:r>
    </w:p>
    <w:p w14:paraId="0DA5483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在这种心智模式下：</w:t>
      </w:r>
    </w:p>
    <w:p w14:paraId="0B2984A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无目的 = 浪费时间</w:t>
      </w:r>
    </w:p>
    <w:p w14:paraId="02B4BC9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无价值 = 废话</w:t>
      </w:r>
    </w:p>
    <w:p w14:paraId="063278D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无产出 = 没必要开口</w:t>
      </w:r>
    </w:p>
    <w:p w14:paraId="14838DD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久而久之，生活被抽空，日常被压缩，人变得紧绷、尖锐、单一。</w:t>
      </w:r>
    </w:p>
    <w:p w14:paraId="3E3E759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不会闲聊，本质是生活维度太单一，只会进取，不会松弛；只会深耕，不会生活；只会价值交换，不会人性温存。</w:t>
      </w:r>
    </w:p>
    <w:p w14:paraId="3945136F">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闲聊的禁忌：区分良性闲聊与恶性闲谈</w:t>
      </w:r>
    </w:p>
    <w:p w14:paraId="379B370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学会闲聊，不代表沉溺闲谈。闲聊分正负熵。</w:t>
      </w:r>
    </w:p>
    <w:p w14:paraId="6DA7B55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1. 良性闲聊（负熵）</w:t>
      </w:r>
    </w:p>
    <w:p w14:paraId="7B4432B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分享日常、松弛互动、温和共情、礼貌寒暄、轻量维系。</w:t>
      </w:r>
    </w:p>
    <w:p w14:paraId="6F2561D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舒缓情绪、养护关系、增加生活质感、降低精神紧绷度。</w:t>
      </w:r>
    </w:p>
    <w:p w14:paraId="2550435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2. 恶性闲聊（高熵内耗）</w:t>
      </w:r>
    </w:p>
    <w:p w14:paraId="68304F5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八卦、吐槽、攀比、抱怨、论人是非、消极抱团。</w:t>
      </w:r>
    </w:p>
    <w:p w14:paraId="32B32C3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持续耗散生命能量，制造情绪内耗，拉低认知频率，破坏心性秩序。</w:t>
      </w:r>
    </w:p>
    <w:p w14:paraId="5F5511D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不会闲聊是短板，沉溺闲聊是沉沦。</w:t>
      </w:r>
    </w:p>
    <w:p w14:paraId="6C7760DB">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实操分寸：如何学会有效闲聊，不内耗、不油腻</w:t>
      </w:r>
    </w:p>
    <w:p w14:paraId="0D6E904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1. 生活型闲聊：从恢复日常感知开始</w:t>
      </w:r>
    </w:p>
    <w:p w14:paraId="0AB214F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不用刻意找话题，先恢复“看见生活”的能力。看见风景、看见烟火、看见细碎小事，心里有内容，嘴里自然有松弛表达。闲聊的素材，永远来自真实生活，不是话术模板。</w:t>
      </w:r>
    </w:p>
    <w:p w14:paraId="00DCB14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2. 连接型闲聊：轻量、低频、持续、点到为止</w:t>
      </w:r>
    </w:p>
    <w:p w14:paraId="66EA5EE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维系关系不需要长篇大论，不需要刻意讨好，核心依托对他人生活的细微观察、需求捕捉与信息互补。精准察觉对方的信息盲区、生活卡点、路径缺口，适时输出碎片信息、经验参考、微小助力，完善对方的生活与成长路径；辅以真诚的认同与共情，轻量维系关系，自然维持存在感，不生硬、不尴尬。</w:t>
      </w:r>
    </w:p>
    <w:p w14:paraId="5A47B1F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高质量闲聊的核心：不打扰、不消耗、不尴尬、不断联。</w:t>
      </w:r>
    </w:p>
    <w:p w14:paraId="2711769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3. 区分场景：陌生人闲聊重松弛，熟人闲聊重共情</w:t>
      </w:r>
    </w:p>
    <w:p w14:paraId="5E41A07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对外社交靠轻量连接，对内亲密靠生活分享。</w:t>
      </w:r>
    </w:p>
    <w:p w14:paraId="4616A68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4. 杜绝功利式开口</w:t>
      </w:r>
    </w:p>
    <w:p w14:paraId="55876F0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一旦开口就索取、求证、辩论、说服、教育，就失去了闲聊的松弛本质。闲聊是放平姿态、平视他人，不是输出碾压。</w:t>
      </w:r>
    </w:p>
    <w:p w14:paraId="78978430">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学说闲话，先学会低头看日子</w:t>
      </w:r>
    </w:p>
    <w:p w14:paraId="2F91DCD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我后来也慢慢学着，怎么接得上那几个老头的话。不是硬憋出几句场面话，是我开始，肯低头看一眼，今天的天，凉不凉；路上遇见的那只狗，今天是不是又换了个地方趴着。日子里这些边角料，看得多了，嘴里自然就有话说了——闲话这东西，从来不是练出来的，是日子过细了，自己冒出来的。</w:t>
      </w:r>
    </w:p>
    <w:p w14:paraId="59066D4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我也学着，路过谁家门口，多问一句"这两天忙不忙"，不图什么回报，就是往那根线上，续一句。这句话，说完了，也许一年半载都用不上，可真到了要紧的那一天，你会发现，那根线，还牵着，没断。</w:t>
      </w:r>
    </w:p>
    <w:p w14:paraId="4A6D770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人这一辈子，光靠那几句要紧的话，是撑不起日子的。真正把日子过厚、把人情过长的，往往是那些说了也没什么用、却一句接一句、没断过的闲话。能低头看见自己日子里那点边角料的人，才说得出闲话；说得出闲话的人，日子，才不至于，紧巴巴地，只剩下赶路。</w:t>
      </w:r>
    </w:p>
    <w:p w14:paraId="350A37E9">
      <w:pPr>
        <w:pStyle w:val="4"/>
        <w:bidi w:val="0"/>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小结</w:t>
      </w:r>
    </w:p>
    <w:p w14:paraId="2DE1C96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不会闲聊，不是口才问题，是生活问题。</w:t>
      </w:r>
    </w:p>
    <w:p w14:paraId="4D72257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只懂深度、只懂价值、只懂求索的人，拥有成长的能力，却缺失了生活的能力。</w:t>
      </w:r>
    </w:p>
    <w:p w14:paraId="0854FF9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闲聊有两层大道：向外，维系人间连接，不让关系随岁月消散；向内，安放细碎情绪，让自己活得松弛鲜活。</w:t>
      </w:r>
    </w:p>
    <w:p w14:paraId="0106D57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能深耕做事，也能松弛闲聊；能追求高度，也能接纳平淡。既有向上突破的锋芒，也有落地生活的烟火，才是完整的人生秩序。</w:t>
      </w:r>
    </w:p>
    <w:p w14:paraId="518375D2">
      <w:pPr>
        <w:pStyle w:val="2"/>
        <w:keepNext w:val="0"/>
        <w:keepLines w:val="0"/>
        <w:pageBreakBefore/>
        <w:widowControl w:val="0"/>
        <w:kinsoku/>
        <w:wordWrap/>
        <w:overflowPunct/>
        <w:topLinePunct w:val="0"/>
        <w:autoSpaceDE/>
        <w:autoSpaceDN/>
        <w:bidi w:val="0"/>
        <w:adjustRightInd/>
        <w:snapToGrid/>
        <w:jc w:val="center"/>
        <w:textAlignment w:val="auto"/>
        <w:rPr>
          <w:rFonts w:hint="eastAsia" w:ascii="Songti SC Black" w:hAnsi="Songti SC Black" w:eastAsia="Songti SC Black" w:cs="Songti SC Black"/>
          <w:sz w:val="52"/>
          <w:szCs w:val="52"/>
        </w:rPr>
      </w:pPr>
      <w:bookmarkStart w:id="27" w:name="_Toc462906206"/>
      <w:r>
        <w:rPr>
          <w:rFonts w:hint="eastAsia" w:ascii="Songti SC Black" w:hAnsi="Songti SC Black" w:eastAsia="Songti SC Black" w:cs="Songti SC Black"/>
          <w:sz w:val="52"/>
          <w:szCs w:val="52"/>
          <w:lang w:val="en-US" w:eastAsia="zh-CN"/>
        </w:rPr>
        <w:t>第五篇 社会之构</w:t>
      </w:r>
      <w:bookmarkEnd w:id="27"/>
    </w:p>
    <w:p w14:paraId="516F751A">
      <w:pPr>
        <w:keepLines w:val="0"/>
        <w:kinsoku/>
        <w:wordWrap/>
        <w:overflowPunct/>
        <w:topLinePunct w:val="0"/>
        <w:autoSpaceDE/>
        <w:autoSpaceDN/>
        <w:bidi w:val="0"/>
        <w:adjustRightInd/>
        <w:spacing w:line="240" w:lineRule="auto"/>
        <w:jc w:val="both"/>
        <w:textAlignment w:val="auto"/>
        <w:rPr>
          <w:rFonts w:hint="eastAsia" w:ascii="Songti SC Regular" w:hAnsi="Songti SC Regular" w:eastAsia="Songti SC Regular" w:cs="Songti SC Regular"/>
          <w:sz w:val="21"/>
          <w:szCs w:val="21"/>
        </w:rPr>
      </w:pPr>
    </w:p>
    <w:p w14:paraId="63612E6B">
      <w:pPr>
        <w:pStyle w:val="3"/>
        <w:keepNext w:val="0"/>
        <w:keepLines w:val="0"/>
        <w:pageBreakBefore/>
        <w:widowControl w:val="0"/>
        <w:kinsoku/>
        <w:wordWrap/>
        <w:overflowPunct/>
        <w:topLinePunct w:val="0"/>
        <w:autoSpaceDE/>
        <w:autoSpaceDN/>
        <w:bidi w:val="0"/>
        <w:adjustRightInd/>
        <w:snapToGrid/>
        <w:jc w:val="center"/>
        <w:textAlignment w:val="auto"/>
        <w:outlineLvl w:val="1"/>
        <w:rPr>
          <w:rFonts w:hint="eastAsia" w:ascii="Songti SC Black" w:hAnsi="Songti SC Black" w:eastAsia="Songti SC Black" w:cs="Songti SC Black"/>
          <w:sz w:val="44"/>
          <w:szCs w:val="44"/>
        </w:rPr>
      </w:pPr>
      <w:bookmarkStart w:id="28" w:name="_Toc1878834808"/>
      <w:r>
        <w:rPr>
          <w:rFonts w:hint="eastAsia" w:ascii="Songti SC Black" w:hAnsi="Songti SC Black" w:eastAsia="Songti SC Black" w:cs="Songti SC Black"/>
          <w:sz w:val="44"/>
          <w:szCs w:val="44"/>
        </w:rPr>
        <w:t>关于政策</w:t>
      </w:r>
      <w:bookmarkEnd w:id="28"/>
    </w:p>
    <w:p w14:paraId="1C44213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走路的人最怕走错路。</w:t>
      </w:r>
    </w:p>
    <w:p w14:paraId="4DA8478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前方是悬崖还是村庄？这条路走得通还是走不通？你站在岔路口，看不见尽头。这时候，路边一块牌子映入眼帘——"前方施工，请绕行"，或是"此路不通"。你看了，就知道该往哪儿走了。</w:t>
      </w:r>
    </w:p>
    <w:p w14:paraId="31B400D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政策，就是这块牌子。</w:t>
      </w:r>
    </w:p>
    <w:p w14:paraId="2BA9685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但我们对政策的理解，往往停留在"规矩"的层面。政策是文件，是条文，是不让你做这个、不让你做那个的禁令。这种理解只看到了牌子上的字，却没看见牌子立在那儿的原因。</w:t>
      </w:r>
    </w:p>
    <w:p w14:paraId="31D7A60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政策真正的功能，是路标。它不直接给你钱，也不直接给你好处。它告诉你：资源正在向哪个方向流动，哪条路即将被封死。走对了方向，资源流经你所在的位置时，自然会把你裹挟进去。走错了方向，不是政策在惩罚你——是水不再流经你这段河道了。</w:t>
      </w:r>
    </w:p>
    <w:p w14:paraId="0254B4A3">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政策的定义</w:t>
      </w:r>
    </w:p>
    <w:p w14:paraId="5A6C629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政策是国家权力机关为实现特定目标，对社会资源与行为进行强制性配置的制度性安排。</w:t>
      </w:r>
    </w:p>
    <w:p w14:paraId="406EB84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拆解这个定义：</w:t>
      </w:r>
    </w:p>
    <w:p w14:paraId="3CE8C53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主体：国家权力机关——不是企业，不是社团，不是个人。只有掌握合法暴力的主体才能制定政策。</w:t>
      </w:r>
    </w:p>
    <w:p w14:paraId="605A28C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目的：实现特定目标——不是抽象的道德呼吁，是具体的、可操作的意图。稳定物价、扩大就业、储备粮食、限制污染。</w:t>
      </w:r>
    </w:p>
    <w:p w14:paraId="625CEEA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手段：强制性配置——不依赖自愿交换，不等待市场出清。政策直接改写分配结果，即使与价格信号方向相反。</w:t>
      </w:r>
    </w:p>
    <w:p w14:paraId="2A86EC3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性质：制度性安排——不是临时起意的命令，是成体系的、可预期的、反复适用的规则集合。</w:t>
      </w:r>
    </w:p>
    <w:p w14:paraId="31BBDBDF">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政策的本质</w:t>
      </w:r>
    </w:p>
    <w:p w14:paraId="48F5635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在以上定义的基础上，政策的本质可以概括为三个层面：</w:t>
      </w:r>
    </w:p>
    <w:p w14:paraId="524DA9E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第一层：强制路由</w:t>
      </w:r>
    </w:p>
    <w:p w14:paraId="29B976B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政策是社会网络中的路由协议。它不计算成本最小化，不等待节点协商，而是直接写入路由表：这条流量必须走这条路，那条流量禁止通过。</w:t>
      </w:r>
    </w:p>
    <w:p w14:paraId="488C74F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第二层：合法暴力的制度化表达</w:t>
      </w:r>
    </w:p>
    <w:p w14:paraId="507E5C6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暴力本身不是政策。街头混混也能使用暴力，但那不构成政策。政策的关键在于合法二字——它被宪法和法律授权，被社会主流认可，被制度程序背书。这种暴力不需要每次都亮出来，它作为背景存在，就足以让政策获得服从。</w:t>
      </w:r>
    </w:p>
    <w:p w14:paraId="76766D9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第三层：对价格信号的覆盖与修正</w:t>
      </w:r>
    </w:p>
    <w:p w14:paraId="5796D2F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市场通过价格传递信息，通过利润引导资源配置。但价格信号有盲区：它不关心十年后的粮食安全，不计算战争概率下的医药储备，不把选票和器官纳入交易。政策的作用，就是在这些盲区里覆盖价格信号，强制社会保留市场不会自发保留的东西，禁止市场会自发交易的东西。</w:t>
      </w:r>
    </w:p>
    <w:p w14:paraId="651B37F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简言之：政策是国家以合法暴力为后盾，对社会资源与行为进行强制性配置的制度性安排。其本质是用制度化的强制力，在市场失效或社会不可接受的领域，改写节点的本地行为与资源的流动方向。</w:t>
      </w:r>
    </w:p>
    <w:p w14:paraId="2FEE0448">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p>
    <w:p w14:paraId="53DAD467">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政策识别：从信号到行动</w:t>
      </w:r>
    </w:p>
    <w:p w14:paraId="5CF9498D">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Style w:val="16"/>
          <w:rFonts w:hint="eastAsia" w:ascii="Songti SC Black" w:hAnsi="Songti SC Black" w:eastAsia="Songti SC Black" w:cs="Songti SC Black"/>
          <w:b/>
          <w:sz w:val="24"/>
          <w:szCs w:val="24"/>
        </w:rPr>
        <w:t>一、政策作为引导信号</w:t>
      </w:r>
    </w:p>
    <w:p w14:paraId="6824E7E4">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政策通过调整社会能量流动的方向和流速，对社会节点产生引导效应。政策不是可以直接分发的物资——当它在文件中出现，它传递的是一个信号：系统资源的优先流向正在向某个方向倾斜。</w:t>
      </w:r>
    </w:p>
    <w:p w14:paraId="00921498">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政策生效需要两个条件：政策方向被节点识别——你知道它在指向哪里；节点行为与政策方向对齐——你将行动调整为与该方向一致，以便在资源经过你所在位置时被承载。</w:t>
      </w:r>
    </w:p>
    <w:p w14:paraId="2DDF81B3">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政策红利不是发到手上的奖励，是你走在政策引导的方向上时，资源流动自然经过你的节点时产生的附带效益。只有你恰好处于政策引导的方向上时，资源流动才会经过你的节点，你才能接触到那些可能服务于你的资源。</w:t>
      </w:r>
    </w:p>
    <w:p w14:paraId="08D4E9AF">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Style w:val="16"/>
          <w:rFonts w:hint="eastAsia" w:ascii="Songti SC Black" w:hAnsi="Songti SC Black" w:eastAsia="Songti SC Black" w:cs="Songti SC Black"/>
          <w:b/>
          <w:sz w:val="24"/>
          <w:szCs w:val="24"/>
        </w:rPr>
        <w:t>二、识别政策风向的三个信号</w:t>
      </w:r>
    </w:p>
    <w:p w14:paraId="7CB1FC3D">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信号一：钱在向哪里持续移动。财政预算投向哪个领域、专项资金在哪里设立、补贴在哪个行业生效——钱是最直接的信号，不依赖政策文件的语言分析，只需要观察资源流向的实际变化。</w:t>
      </w:r>
    </w:p>
    <w:p w14:paraId="401ACD6E">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信号二：准入条件在哪里被放宽或收紧。准入门槛下降的行业，表明系统在该方向正在寻求更多节点接入；准入门槛提高的行业，表明系统正在减少该方向的新增节点或限制现有节点的扩展。</w:t>
      </w:r>
    </w:p>
    <w:p w14:paraId="0C5B173F">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信号三：谁在频繁被通报或表彰。被处罚的领域，系统在限制该方向；被宣传的领域，系统在鼓励该方向。</w:t>
      </w:r>
    </w:p>
    <w:p w14:paraId="61D51FE2">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Style w:val="16"/>
          <w:rFonts w:hint="eastAsia" w:ascii="Songti SC Black" w:hAnsi="Songti SC Black" w:eastAsia="Songti SC Black" w:cs="Songti SC Black"/>
          <w:b/>
          <w:sz w:val="24"/>
          <w:szCs w:val="24"/>
        </w:rPr>
        <w:t>三、获取政策红利的三个执行逻辑</w:t>
      </w:r>
    </w:p>
    <w:p w14:paraId="26069DC7">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逻辑一：在资源到达之前建立位置。当政策信号已经广为人知，资源已经被大量节点追逐和竞争，你能获取到的份额已经变小——因为通道已经拥挤。</w:t>
      </w:r>
    </w:p>
    <w:p w14:paraId="23E0CEBE">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逻辑二：让能力方向与信号方向对齐。如果你的能力方向和政策信号方向一致，你不需要改变你的运行方向来获取资源——你已经在路上了，资源会经过你。如果不一致，你需要评估转换方向所需的时间窗口和成本，政策窗口有长度限制。</w:t>
      </w:r>
    </w:p>
    <w:p w14:paraId="3D3155D8">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逻辑三：在政策信号尚未被泛化时落地执行。政策信号在早期阶段通常以"试点""示范区""专项"等形式存在，尚未被普遍理解，在这个阶段进入，你可以在通道未被占满时接入资源流动路径。</w:t>
      </w:r>
    </w:p>
    <w:p w14:paraId="2E5D23AA">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信号先于文件：信息的层级差</w:t>
      </w:r>
    </w:p>
    <w:p w14:paraId="6C8B7733">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前面说过，政策信号的三条线——钱往哪流、门往哪开、谁被罚谁被夸——这些信号在政策文件发布之前，就已经开始释放了。</w:t>
      </w:r>
    </w:p>
    <w:p w14:paraId="3FB5DCEA">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2026年的美伊战争是一个极端但真实的样本：初始军事行动属于机密，政策文件不可能提前下发。但行动开始后不到三个小时，某些内部信息网络已经完成了对战争的确认。基于这个确认，相关的资金流动——避险资产的转移、特定市场的退出——在第一时间启动。而其他地域、其他节点的信息接收，在一天之后才开始。全球资金的避险动作，也在一天后才全面铺开。</w:t>
      </w:r>
    </w:p>
    <w:p w14:paraId="184B685D">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这就是信号的层级差。</w:t>
      </w:r>
    </w:p>
    <w:p w14:paraId="1E4F47F1">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第一层是</w:t>
      </w:r>
      <w:r>
        <w:rPr>
          <w:rFonts w:hint="eastAsia" w:ascii="Songti SC Regular" w:hAnsi="Songti SC Regular" w:eastAsia="Songti SC Regular" w:cs="Songti SC Regular"/>
          <w:b/>
          <w:bCs/>
          <w:sz w:val="21"/>
          <w:szCs w:val="21"/>
        </w:rPr>
        <w:t>信息本身的发生</w:t>
      </w:r>
      <w:r>
        <w:rPr>
          <w:rFonts w:hint="eastAsia" w:ascii="Songti SC Regular" w:hAnsi="Songti SC Regular" w:eastAsia="Songti SC Regular" w:cs="Songti SC Regular"/>
          <w:sz w:val="21"/>
          <w:szCs w:val="21"/>
        </w:rPr>
        <w:t>——战争开始。这个事件本身是一个物理事实，它不依赖任何文件。</w:t>
      </w:r>
    </w:p>
    <w:p w14:paraId="2084DF08">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第二层是</w:t>
      </w:r>
      <w:r>
        <w:rPr>
          <w:rFonts w:hint="eastAsia" w:ascii="Songti SC Regular" w:hAnsi="Songti SC Regular" w:eastAsia="Songti SC Regular" w:cs="Songti SC Regular"/>
          <w:b/>
          <w:bCs/>
          <w:sz w:val="21"/>
          <w:szCs w:val="21"/>
        </w:rPr>
        <w:t>信息的确认</w:t>
      </w:r>
      <w:r>
        <w:rPr>
          <w:rFonts w:hint="eastAsia" w:ascii="Songti SC Regular" w:hAnsi="Songti SC Regular" w:eastAsia="Songti SC Regular" w:cs="Songti SC Regular"/>
          <w:sz w:val="21"/>
          <w:szCs w:val="21"/>
        </w:rPr>
        <w:t>——什么人、什么节点、在什么时间点确认了这个物理事实。这一层决定了谁能最早把信息转化为行动。</w:t>
      </w:r>
    </w:p>
    <w:p w14:paraId="0091B717">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第三层是</w:t>
      </w:r>
      <w:r>
        <w:rPr>
          <w:rFonts w:hint="eastAsia" w:ascii="Songti SC Regular" w:hAnsi="Songti SC Regular" w:eastAsia="Songti SC Regular" w:cs="Songti SC Regular"/>
          <w:b/>
          <w:bCs/>
          <w:sz w:val="21"/>
          <w:szCs w:val="21"/>
        </w:rPr>
        <w:t>信息的公开</w:t>
      </w:r>
      <w:r>
        <w:rPr>
          <w:rFonts w:hint="eastAsia" w:ascii="Songti SC Regular" w:hAnsi="Songti SC Regular" w:eastAsia="Songti SC Regular" w:cs="Songti SC Regular"/>
          <w:sz w:val="21"/>
          <w:szCs w:val="21"/>
        </w:rPr>
        <w:t>——政策文件、新闻报道、官方声明。当信息到达这一层时，前两层已经完成了行动部署。</w:t>
      </w:r>
    </w:p>
    <w:p w14:paraId="7CA720CF">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普通人感知到战争，是在第三层——新闻推送、朋友圈刷屏、官方声明。此时，最早的避险资金已经完成了仓位调整，最先撤离的资产已经离开了风险区。一天之后全球资金开始避险，那是第三层信息触达所有节点之后的集体反应。但对于第一层和第二层的节点来说，牌局已经重新洗过了。</w:t>
      </w:r>
    </w:p>
    <w:p w14:paraId="37CD24A4">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这不是阴谋。这是物理。</w:t>
      </w:r>
      <w:r>
        <w:rPr>
          <w:rFonts w:hint="eastAsia" w:ascii="Songti SC Regular" w:hAnsi="Songti SC Regular" w:eastAsia="Songti SC Regular" w:cs="Songti SC Regular"/>
          <w:sz w:val="21"/>
          <w:szCs w:val="21"/>
        </w:rPr>
        <w:t>信息从发生到被确认，需要传输时间。传输时间的长短，取决于你接入的是什么网络。内部信息网络之所以能提前验证战争已经开始，不是因为特权，不是因为阴谋，是因为它接入了更高优先级的传输通道——战场上的传感器数据、卫星信号、通信链路的实时监测——这些通道在战争发生的瞬间就会被触发，不需要等谁写报告。</w:t>
      </w:r>
    </w:p>
    <w:p w14:paraId="0319D716">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这不是谁在刻意隐瞒什么。</w:t>
      </w:r>
      <w:r>
        <w:rPr>
          <w:rFonts w:hint="eastAsia" w:ascii="Songti SC Regular" w:hAnsi="Songti SC Regular" w:eastAsia="Songti SC Regular" w:cs="Songti SC Regular"/>
          <w:b/>
          <w:bCs/>
          <w:sz w:val="21"/>
          <w:szCs w:val="21"/>
        </w:rPr>
        <w:t>是路由表本身的层级结构决定了不同节点接收到同一个信号的时间不同。</w:t>
      </w:r>
      <w:r>
        <w:rPr>
          <w:rFonts w:hint="eastAsia" w:ascii="Songti SC Regular" w:hAnsi="Songti SC Regular" w:eastAsia="Songti SC Regular" w:cs="Songti SC Regular"/>
          <w:sz w:val="21"/>
          <w:szCs w:val="21"/>
        </w:rPr>
        <w:t> 离核心通道越近的节点，接收到信号的延迟越低。离得越远，延迟越高。</w:t>
      </w:r>
    </w:p>
    <w:p w14:paraId="36E60772">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这对普通人意味着什么？</w:t>
      </w:r>
    </w:p>
    <w:p w14:paraId="7FFF8729">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第一，公开信号中已经包含足够的信息。 政策文件、资金流向、准入条件变化——这些第三层信息虽然比内部通道慢，但对于个人尺度的决策来说，已经足够提前。你不需要在战争开始两小时内知道，你只需要在公开信号释放后、大多数人还在犹豫时，完成你的位置调整。</w:t>
      </w:r>
    </w:p>
    <w:p w14:paraId="52A76221">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第二，所有信号的早期形态，都是某个局部节点的异常行为。 战争的消息确认后，最先动的是资金——不是因为资金聪明，是因为资金的持有者接入了高速通道。你看到某些局部节点突然出现反常的、非经济逻辑的大规模动作时，那就是信号本身——它还穿着数据的外衣，还没换上政策的衣服。</w:t>
      </w:r>
    </w:p>
    <w:p w14:paraId="35CB8FA1">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rPr>
        <w:t>所以，政策信号的识别，本质上不是读文件，是读取系统中节点行为的异常偏离。当资源突然从某个方向加速撤离，或突然向某个方向加速流入时，即使文件还没下来，信号已经释放了。你不需要知道原因，你只需要认出“有东西在移动”——而移动的方向，就是路标。</w:t>
      </w:r>
    </w:p>
    <w:p w14:paraId="7405CFD8">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总结</w:t>
      </w:r>
    </w:p>
    <w:p w14:paraId="5D8A5639">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政策之所以是政策，恰恰因为它在处理那些“市场算不清、规矩管不全、金钱量不准”的东西。如果所有问题都能用规矩约束、用金钱定价、用现实价值衡量，那就不需要政策了——交给市场和法律细则就够了。</w:t>
      </w:r>
    </w:p>
    <w:p w14:paraId="08735AC3">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政策的独特性，在于它敢于为不可计量的东西下注（冗余储备）、敢于为不可交易的东西画线（道德禁区）、敢于为不可让渡的东西固守（强制力）。政策是价值度量得以成立之前的元权力——它不在市场里竞价，不给冗余定价，不让某些通道进入路由表。</w:t>
      </w:r>
    </w:p>
    <w:p w14:paraId="71F561B2">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rPr>
        <w:t>政策不是你需要追逐的东西。是你需要读懂的信号。</w:t>
      </w:r>
    </w:p>
    <w:p w14:paraId="1915146F">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你走在它指向的方向上，它就会带着资源经过你。</w:t>
      </w:r>
      <w:r>
        <w:rPr>
          <w:rFonts w:hint="eastAsia" w:ascii="Songti SC Regular" w:hAnsi="Songti SC Regular" w:eastAsia="Songti SC Regular" w:cs="Songti SC Regular"/>
          <w:sz w:val="21"/>
          <w:szCs w:val="21"/>
        </w:rPr>
        <w:t>你走在相反的方向上，它不会惩罚你——它只是不会经过你。你真正需要做的不是追逐政策本身，而是建立一种基于状态信号来校准自身方向的能力，使自己的运行方向与资源流动方向对齐。你的节点运行状态在资源流动通道中的位置决定了你需要调整什么方向的参数来接入资源——判断标准是：你当前的运行方向与政策指向的方向之间的偏差越小，你的节点在没有明显增加能耗的情况下进入资源通道的概率就越高。</w:t>
      </w:r>
    </w:p>
    <w:p w14:paraId="73D3A8D3">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政策信号的识别，本质上不是读文件，是读取系统中节点行为的异常偏离。政策文件的发布是滞后的，但信号的释放是实时的——钱往哪流、门往哪开、谁被罚谁被夸，这些信号在文件发布之前就已经开始扰动。同一个事件，不同节点接收到的时间不同，这不是阴谋，是物理：路由表本身的层级结构决定了离核心通道越近的节点，接收到信号的延迟越低。普通人不需要追逐第一手情报，但可以在公开信号释放后、大多数人还在犹豫时，认出局部节点的异常行为——资金突然加速流入某个方向，或某个领域的准入条件悄悄松动，那就是信号本身，它还穿着数据的外衣，还没换上政策的衣服。你要做的不是等文件，是在文件到来之前，认出有东西在移动，而移动的方向，就是路标。</w:t>
      </w:r>
    </w:p>
    <w:p w14:paraId="743406ED">
      <w:pPr>
        <w:keepLines w:val="0"/>
        <w:kinsoku/>
        <w:wordWrap/>
        <w:overflowPunct/>
        <w:topLinePunct w:val="0"/>
        <w:autoSpaceDE/>
        <w:autoSpaceDN/>
        <w:bidi w:val="0"/>
        <w:adjustRightInd/>
        <w:spacing w:line="240" w:lineRule="auto"/>
        <w:jc w:val="both"/>
        <w:textAlignment w:val="auto"/>
        <w:rPr>
          <w:rFonts w:hint="eastAsia" w:ascii="Songti SC Regular" w:hAnsi="Songti SC Regular" w:eastAsia="Songti SC Regular" w:cs="Songti SC Regular"/>
          <w:sz w:val="21"/>
          <w:szCs w:val="21"/>
        </w:rPr>
      </w:pPr>
    </w:p>
    <w:p w14:paraId="39B8353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p>
    <w:p w14:paraId="0B642B14">
      <w:pPr>
        <w:pStyle w:val="3"/>
        <w:keepNext w:val="0"/>
        <w:keepLines w:val="0"/>
        <w:pageBreakBefore/>
        <w:widowControl w:val="0"/>
        <w:kinsoku/>
        <w:wordWrap/>
        <w:overflowPunct/>
        <w:topLinePunct w:val="0"/>
        <w:autoSpaceDE/>
        <w:autoSpaceDN/>
        <w:bidi w:val="0"/>
        <w:adjustRightInd/>
        <w:snapToGrid/>
        <w:jc w:val="center"/>
        <w:textAlignment w:val="auto"/>
        <w:outlineLvl w:val="1"/>
        <w:rPr>
          <w:rFonts w:hint="eastAsia" w:ascii="Songti SC Black" w:hAnsi="Songti SC Black" w:eastAsia="Songti SC Black" w:cs="Songti SC Black"/>
          <w:sz w:val="44"/>
          <w:szCs w:val="44"/>
        </w:rPr>
      </w:pPr>
      <w:bookmarkStart w:id="29" w:name="_Toc977072568"/>
      <w:r>
        <w:rPr>
          <w:rFonts w:hint="eastAsia" w:ascii="Songti SC Black" w:hAnsi="Songti SC Black" w:eastAsia="Songti SC Black" w:cs="Songti SC Black"/>
          <w:sz w:val="44"/>
          <w:szCs w:val="44"/>
        </w:rPr>
        <w:t>关于组织</w:t>
      </w:r>
      <w:bookmarkEnd w:id="29"/>
    </w:p>
    <w:p w14:paraId="02F604B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走路走渴了，就找小卖部。 村口那个铺子，今天是老头看店，明天是他儿子，后天是他儿媳妇。但不管谁在岗，推开门就能买到水、饼干，可以坐下歇脚。顾客不必关心当日值守人员是谁，只需知晓这个固定地点持续提供服务。</w:t>
      </w:r>
    </w:p>
    <w:p w14:paraId="69BB341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这便是组织最直观的形态。 组织并非一群人简单聚合在一起劳作，组织的核心特征是</w:t>
      </w:r>
      <w:r>
        <w:rPr>
          <w:rFonts w:hint="eastAsia" w:ascii="Songti SC Bold" w:hAnsi="Songti SC Bold" w:eastAsia="Songti SC Bold" w:cs="Songti SC Bold"/>
          <w:b/>
          <w:bCs/>
          <w:sz w:val="21"/>
          <w:szCs w:val="21"/>
          <w:lang w:val="en-US" w:eastAsia="zh-CN"/>
        </w:rPr>
        <w:t>持续在场、稳定供给</w:t>
      </w:r>
      <w:r>
        <w:rPr>
          <w:rFonts w:hint="eastAsia" w:ascii="Songti SC Regular" w:hAnsi="Songti SC Regular" w:eastAsia="Songti SC Regular" w:cs="Songti SC Regular"/>
          <w:sz w:val="21"/>
          <w:szCs w:val="21"/>
          <w:lang w:val="en-US" w:eastAsia="zh-CN"/>
        </w:rPr>
        <w:t>。 一名手艺人技艺再精湛，一旦生病、衰老、情绪波动，产出品质便会随之变化，委托他人办事需要依靠运气。组织与之截然不同：员工请假、设备临时故障，不会中断整体服务，标准能够维持稳定。外部合作者不必认识组织内部任何成员，只需要对接组织本身。人员往复流动，组织功能持续存续。</w:t>
      </w:r>
    </w:p>
    <w:p w14:paraId="470AD79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组织也不是束缚个体的牢笼，它是人与人协作之间标准化的交互接口。 想要定制一张桌子，不必四处寻访顶尖木匠、反复议价、担忧对方中途终止合作。走进家具门店挑选、付款、收货；出现质量问题，对接门店而非直接找到木匠。组织大幅降低跨个体协作的摩擦成本。</w:t>
      </w:r>
    </w:p>
    <w:p w14:paraId="077D534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单人难以搬运巨石，多人轮换即可完成；个体无力承担的风险，由群体共同分担。若干个体结合，诞生出一个超越单一个体生命周期、能力边界的新系统。下文将从系统熵变视角，厘清组织的底层运行逻辑，解释群体协作何以达成个体无法实现的目标。</w:t>
      </w:r>
    </w:p>
    <w:p w14:paraId="3781FB6F">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组织存在的底层目标</w:t>
      </w:r>
    </w:p>
    <w:p w14:paraId="0761C6F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前文《关于企业》提及，集群协作整体效率可以超越个体独立作业。这一结论需要作出关键澄清：组织内部所有成员的平均效率，未必能够超越顶尖个体。一名顶级木匠的负熵转化率极高，以高熵原料木材，持续输出低熵成品家具，单项转化效率甚至优于流水线工厂。</w:t>
      </w:r>
    </w:p>
    <w:p w14:paraId="3B9F4AF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组织真正的竞争优势，并不体现在「物质转化」环节，而在于功能封装、持久路由。组织的本质，是把个体高度波动、交易成本高昂的降熵能力，聚合、固化为一套可规模化、可持续、低信任成本的标准化负熵接口。可以拆解为三层递进逻辑。</w:t>
      </w:r>
    </w:p>
    <w:p w14:paraId="7C291A4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1. 降噪：以内部管理熵耗，置换外部协作成本</w:t>
      </w:r>
    </w:p>
    <w:p w14:paraId="54A0990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顶尖手艺人虽然转化效率极高，但外部协作面临三重不确定性噪声： 不稳定性：健康、情绪、体力直接决定产出； 不可寻址性：需求方难以稳定找到对方，无法确认持续接单； 高交易摩擦：每一次合作都需要重新协商价格、界定标准、处理纠纷。</w:t>
      </w:r>
    </w:p>
    <w:p w14:paraId="1AC5765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工厂、品牌这类组织完成一层封装：将个体手艺拆解为流程、质检、品牌信誉与售后体系。外部需求节点不必信任某一个独立匠人，只需要信任品牌标识。 组织主动承担内部管理消耗，以此消除社会网络中的寻址成本、信任成本，实现外部降噪。</w:t>
      </w:r>
    </w:p>
    <w:p w14:paraId="340B65A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2. 占位：成为需求网络中的默认通行节点</w:t>
      </w:r>
    </w:p>
    <w:p w14:paraId="0C1D01C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个体开展降熵活动，属于网络末端点对点连接。组织的长期目标，是占领细分领域的稳定出入口。 当品牌、公用事业组织在领域内形成稳固位置，人才、资本、消费需求会自然向该节点汇聚，不再零散流向无数独立从业者。 组织占据节点之后，高效转化只是维持位置不被替代的必要条件；占据持续可用的网络地址，才是组织区别于临时合作、个体作坊的长期目标。切换合作节点意味着重建信任、重构适配链路，高昂的转换成本形成天然壁垒。</w:t>
      </w:r>
    </w:p>
    <w:p w14:paraId="4CEC3C7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3. 整流：将个体波动的能量，转化为恒定的外部输出</w:t>
      </w:r>
    </w:p>
    <w:p w14:paraId="5D9C4A9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个体降熵高度依附于人的情绪、体力、判断力，属于方差极高、存续周期有限的负熵来源。 组织依靠制度、流程、分工、冗余调度实现能量整流：大量波动的个体力量，经过内部机制协调，对外输出稳定、可预期的产品与服务。员工请假、设备故障带来的局部扰动，可以依靠内部冗余缓冲，外部感知不到明显波动。 可以用存储机制类比：个体如同易失性内存，一旦个体退出，能力随之消失；组织如同非易失性存储，人员更迭，整体功能持续运行。</w:t>
      </w:r>
    </w:p>
    <w:p w14:paraId="650820A2">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个体工具与组织工具：七维框架对比</w:t>
      </w:r>
    </w:p>
    <w:p w14:paraId="292AA3E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szCs w:val="21"/>
          <w:lang w:val="en-US" w:eastAsia="zh-CN"/>
        </w:rPr>
        <w:t>结合《关于工具》建立的七维延伸框架，</w:t>
      </w:r>
      <w:r>
        <w:rPr>
          <w:rFonts w:hint="eastAsia" w:ascii="Songti SC Regular" w:hAnsi="Songti SC Regular" w:eastAsia="Songti SC Regular" w:cs="Songti SC Regular"/>
          <w:lang w:val="en-US" w:eastAsia="zh-CN"/>
        </w:rPr>
        <w:t>个体与组织的工具体系存在本质量级差距，个体工具属于单机轻量化配置，服务于单人有限能力边界，而组织工具是集群化、网络化、体系化的完整生态，能够突破个体物理与能力极限，实现规模化、持续性的降熵输出。</w:t>
      </w:r>
    </w:p>
    <w:p w14:paraId="629DB95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在动力延伸层面，个体仅依托电池、燃油这类便携、有限的动力供给方式，续航与功率存在天然上限；而组织搭建的是电网、跨区域燃油供应链这类全域动力体系，动力供给稳定、持续、可无限调度，能够支撑大规模生产与运转需求。</w:t>
      </w:r>
    </w:p>
    <w:p w14:paraId="3E33948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在感官延伸层面，个体依靠手机、简易探测设备完成基础信息感知，覆盖范围有限、信息维度单一；组织则搭建专业的市场情报系统、全域监测网络，实现全方位、全天候、跨区域的信息采集与感知，构建远超个体的信息感官体系。</w:t>
      </w:r>
    </w:p>
    <w:p w14:paraId="2117BE9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在通信延伸层面，个体依赖即时通讯软件、邮件等通用民用通信工具，链路稳定性、保密性、专属度有限；组织配备企业专线、一体化专属通信体系，通信链路更稳定、传输更安全、协同效率更高，适配高频、密集、专业化的团队协作场景。</w:t>
      </w:r>
    </w:p>
    <w:p w14:paraId="6EDBC45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在认知延伸层面，个体仅能使用通用AI、个人简易算法辅助决策，认知储备与算力资源十分有限；组织沉淀专属私有模型、搭建专利知识库与专业智库团队，拥有专属、深耕、迭代升级的认知体系，能够完成复杂研判、专业决策与技术创新。</w:t>
      </w:r>
    </w:p>
    <w:p w14:paraId="17DE33E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在存储延伸层面，个体依靠硬盘、私人笔记完成碎片化、零散化的知识与数据存储，易丢失、难沉淀、无法迭代；组织搭建大型数据库、标准化档案体系以及种质与知识储备库，实现知识、数据、经验的长期留存、迭代积累与全员复用，形成可传承的组织负熵存量。</w:t>
      </w:r>
    </w:p>
    <w:p w14:paraId="4E212C8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在物理延伸层面，个体仅能依托手动工具、小型机械完成轻量化作业，作业规模与效率受人体能力严格限制；组织配备完整生产线、物流船队、大型港口设施等重型物理工具体系，能够完成超大体量、跨区域、规模化的物理生产与流转工作。</w:t>
      </w:r>
    </w:p>
    <w:p w14:paraId="72D2B01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lang w:val="en-US" w:eastAsia="zh-CN"/>
        </w:rPr>
        <w:t>在代谢延伸层面，个体通过自主健身、药物调理维持自身状态，抗风险能力弱、自我修复有限；组织搭建专属食堂、完善的医疗保障与系统化员工关怀体系，形成集体状态维护机制，持续维系组织整体人力代谢稳定，降低个体波动带来的系统风险。</w:t>
      </w:r>
    </w:p>
    <w:p w14:paraId="416B62B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组织的核心作用，是把个体单机版工具系统，升级为具备冗余备份、持续运行能力的网络化集群。它突破个体物理极限：单人负重存在上限，组织能够调动万吨级运力完成大规模物质流转。</w:t>
      </w:r>
    </w:p>
    <w:p w14:paraId="1E86F4E8">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组织不可回避的双重代价</w:t>
      </w:r>
    </w:p>
    <w:p w14:paraId="3A20550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任何稳态结构都伴随熵耗收益交换，组织在获得持续性、标准化接口的同时，天然承担两类无法彻底消除的代价。 第一，新增内部协调熵耗。独立个体不存在管理、沟通、流程摩擦；组织规模越大，层级协调、利益博弈带来的内耗越高。这也是特定场景下顶尖个体依然优于组织的根本原因。 第二，结构性保守倾向。为维持统一标准与长期稳态，组织倾向于复刻经过验证的成熟路径，天然排斥高不确定性、高风险的创新探索。个体更适合开辟全新方向；组织更适合把成熟方案稳定规模化。</w:t>
      </w:r>
    </w:p>
    <w:p w14:paraId="61ADC58F">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总结</w:t>
      </w:r>
    </w:p>
    <w:p w14:paraId="7095B71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组织存在的意义，不能简单归结为提升负熵转化效率 —— 高效转化更多是手艺人、工具承担的职能。 组织的核心价值可以概括为三层：将个体高波动的降熵能力整流为社会可稳定寻址的标准接口，占据社会网络中长期有效的节点；将瞬时、局部的个体成果，积累成跨时空存续的负熵存量；最终从单纯的转化执行单元，演变为能量流天然汇聚的稳定通路。</w:t>
      </w:r>
    </w:p>
    <w:p w14:paraId="2990E2DF">
      <w:pPr>
        <w:keepNext w:val="0"/>
        <w:keepLines w:val="0"/>
        <w:pageBreakBefore w:val="0"/>
        <w:widowControl w:val="0"/>
        <w:kinsoku/>
        <w:wordWrap/>
        <w:overflowPunct/>
        <w:topLinePunct w:val="0"/>
        <w:autoSpaceDE/>
        <w:autoSpaceDN/>
        <w:bidi w:val="0"/>
        <w:adjustRightInd/>
        <w:snapToGrid/>
        <w:ind w:firstLine="420" w:firstLineChars="200"/>
        <w:textAlignment w:val="auto"/>
        <w:rPr>
          <w:color w:val="000000"/>
          <w:szCs w:val="32"/>
        </w:rPr>
      </w:pPr>
      <w:r>
        <w:rPr>
          <w:rFonts w:hint="eastAsia" w:ascii="Songti SC Regular" w:hAnsi="Songti SC Regular" w:eastAsia="Songti SC Regular" w:cs="Songti SC Regular"/>
          <w:sz w:val="21"/>
          <w:szCs w:val="21"/>
          <w:lang w:val="en-US" w:eastAsia="zh-CN"/>
        </w:rPr>
        <w:t>转化效率决定组织短期能否生存；能否长期占据网络关键节点，决定组织何以长久存在。个体依靠自身能力完成单次降熵；组织依靠一套可持续运转的结构，跨越一代代人的生命周期，持续对外输出秩序。</w:t>
      </w:r>
    </w:p>
    <w:p w14:paraId="48D7FC28">
      <w:pPr>
        <w:pStyle w:val="3"/>
        <w:keepNext w:val="0"/>
        <w:keepLines w:val="0"/>
        <w:pageBreakBefore/>
        <w:widowControl w:val="0"/>
        <w:kinsoku/>
        <w:wordWrap/>
        <w:overflowPunct/>
        <w:topLinePunct w:val="0"/>
        <w:autoSpaceDE/>
        <w:autoSpaceDN/>
        <w:bidi w:val="0"/>
        <w:adjustRightInd/>
        <w:snapToGrid/>
        <w:jc w:val="center"/>
        <w:textAlignment w:val="auto"/>
        <w:outlineLvl w:val="1"/>
        <w:rPr>
          <w:rFonts w:hint="eastAsia" w:ascii="Songti SC Black" w:hAnsi="Songti SC Black" w:eastAsia="Songti SC Black" w:cs="Songti SC Black"/>
          <w:sz w:val="44"/>
          <w:szCs w:val="44"/>
        </w:rPr>
      </w:pPr>
      <w:bookmarkStart w:id="30" w:name="_Toc1998685414"/>
      <w:r>
        <w:rPr>
          <w:rFonts w:hint="eastAsia" w:ascii="Songti SC Black" w:hAnsi="Songti SC Black" w:eastAsia="Songti SC Black" w:cs="Songti SC Black"/>
          <w:sz w:val="44"/>
          <w:szCs w:val="44"/>
        </w:rPr>
        <w:t>关于国家</w:t>
      </w:r>
      <w:bookmarkEnd w:id="30"/>
    </w:p>
    <w:p w14:paraId="29D9017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一个人走夜路，最怕什么？ 怕黑，怕无人，怕忽然遭遇侵害、财物被夺、生命受威胁。 行走在乡村道路，夜色浓重内心却少有惶恐。人们知晓沿路有路灯，村口设有警务站点，危难之际呼喊便能获得支援。 即便凌晨两三点独行在城市街道，多数人依然心安。监控网络、常态化巡逻力量形成基础保障，社会秩序约束着暴力肆意发作。</w:t>
      </w:r>
    </w:p>
    <w:p w14:paraId="55367A2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这便是国家最朴素的具象形态。 国家并非书本上空洞宏大的概念。国家就是你独行黑夜时，令你不必持续恐惧的秩序底盘。</w:t>
      </w:r>
    </w:p>
    <w:p w14:paraId="5997679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大众常常陷入一种认知割裂，将国家归为遥远的上层事务，等同于政策文件、新闻里的宏观事件。事实上，国家渗透在日常所有细节：平整通行的道路、持续照明的路灯、交易时不必防备劫掠、困境中有对应的求助渠道、饥饿时能够获取物资、病痛时拥有就医通道。</w:t>
      </w:r>
    </w:p>
    <w:p w14:paraId="7198070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它是一层生存底线。 依托这层底线，个体不必终日挣扎在纯粹求生的厮杀之中，不必担忧一觉醒来财产被掠夺、出门面临无端伤害。人们得以安心劳作、安稳生活，有余裕思考生存之外的追求。倘若这层底盘崩塌，一切个体发展、创造、积累都无从谈起。</w:t>
      </w:r>
    </w:p>
    <w:p w14:paraId="4574DF4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国家并非悬浮于观念之上，如同人们脚下依存的大地。平日里，人很难持续感知大地的存在，因为时时刻刻立足其上；一旦踏空坠落，才能体会根基的价值。 看待国家也是同理。日常之中，人们容易留意税收、各类规章制度，感受到约束，心生烦闷。可一旦社会秩序瓦解、暴力不受限制，人才会明白，安稳吃饭、安然入眠，是极其珍贵的稀缺条件。 大地沉默，恒久承载所有人；国家同样静默运转，托举无数普通人的日常。</w:t>
      </w:r>
    </w:p>
    <w:p w14:paraId="4305DF4F">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国家的精确定义</w:t>
      </w:r>
    </w:p>
    <w:p w14:paraId="08E03EF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国家是垄断合法暴力使用权，以维持一个封闭区域内负熵转化不被外部武力中断，并通过规则制定与资源分配实现内部秩序的制度化组织。</w:t>
      </w:r>
    </w:p>
    <w:p w14:paraId="50F06BA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逐层拆解内涵： 核心手段：垄断合法暴力使用权。并非单纯拥有暴力，而是独占合法动用暴力的资格。私人冲突、帮派械斗同样属于暴力，但不具备合法性。 空间边界：封闭区域。权力拥有明确的地理边界与暴力有效射程，影响力无法无限延伸。 核心功能：维持负熵转化不被外部武力中断。保障区域内部生产、能量获取、物资分配的整套循环不被外力摧毁。 内部机制：规则制定与资源分配。秩序无法长久依靠单纯暴力威慑，统一制度能够持续降低群体内部协作摩擦成本。 组织性质：制度化组织。区别于临时聚集的武装团伙，具备分工体系、运行程序、跨代延续的稳定结构。</w:t>
      </w:r>
    </w:p>
    <w:p w14:paraId="12454E7D">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国家的三层本质</w:t>
      </w:r>
    </w:p>
    <w:p w14:paraId="38F269B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第一层：暴力垄断的固化形态 从人类群体演化视角观察，国家诞生于暴力集团长期竞争后的稳态结果。原始部落争夺生存领地与资源，胜利者占据资源富集区域，逐步形成清晰边界、内部协作秩序、代际传承机制。三者持续固化，便是国家雏形。</w:t>
      </w:r>
    </w:p>
    <w:p w14:paraId="55E2413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第二层：社会秩序的容器 国家搭建起群体生存的底层底盘。个体不必时刻防备劫掠、杀戮、饥荒，能够稳定开展生产、交易、创新。缺少这套容器，所有上层文化、经济、技术发展都只是空中楼阁。</w:t>
      </w:r>
    </w:p>
    <w:p w14:paraId="5A14D67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第三层：全网统一度量标准的维护者 度量衡、法定货币、成文法律、通用教育体系，是国家向全体社会供给的公共协议基础设施。缺少统一标准，人与人、行业与行业之间协作成本无限抬升，整个系统将在内耗之中耗尽能量。</w:t>
      </w:r>
    </w:p>
    <w:p w14:paraId="692DFBDD">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掌控者的筛选机制：三维竞争下的最优解</w:t>
      </w:r>
    </w:p>
    <w:p w14:paraId="5C710C6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国家体系的掌控者，是多重竞争持续筛选诞生的最优竞争者。竞争分为三个维度： 外部竞争：抵御、制衡或吞并其他暴力组织；筛选标准为军事能力、长期战略判断。 内部竞争：在统治集团内部争夺支配权；筛选标准为联盟构建、资源统筹调度能力。 系统生存竞争：维系整体体系不走向瓦解；筛选标准为规则设计、危机处置水平。</w:t>
      </w:r>
    </w:p>
    <w:p w14:paraId="7C82A47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能够在三维竞争中胜出者执掌秩序。胜出依据并非单纯道德高低或是单项智力优势，而是在维系系统存续这个核心目标下，属于当下所有候选人之中，收敛速度最快的可行解。</w:t>
      </w:r>
    </w:p>
    <w:p w14:paraId="16B7A39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需要厘清边界：三维竞争，不等于全体民众参与同等强度博弈。绝大多数个体在系统内完成生存循环，并不角逐顶层支配权。仅有少数人通过层层约束筛选，进入顶层竞争序列。同时，外部竞争带来生存压力，催生筛选机制；内部竞争通道保持通畅，筛选才能长期有效运转。</w:t>
      </w:r>
    </w:p>
    <w:p w14:paraId="1842B783">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权力的三层核心链路定义</w:t>
      </w:r>
    </w:p>
    <w:p w14:paraId="3084763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权力，是对社会生存路由表中三条关键链路的控制权限： 暴力使用权：界定谁可以动用武力、适用场景与约束条件； 规则制定权：划定合法、允许、禁止的行为边界； 资源分配权：确定不同社会链路的资源优先级与权重。</w:t>
      </w:r>
    </w:p>
    <w:p w14:paraId="54C03DB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《关于关系》中提出权力公式：权力＝算计系数 × 资源存量。暴力使用权、规则制定权、资源分配权，正是国家层级最核心的三类资源存量；能否将三类资源转化为真实影响力、促成他人服从，依靠的便是算计系数。</w:t>
      </w:r>
    </w:p>
    <w:p w14:paraId="10BBFB3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声望，是权力在人际维度的镜像。声望代表节点在系统其他成员心中积累的信任权重。权力偏向强制力的硬件底层；声望偏向信任认同的软件层面。二者能够相互转化，但最终指向同一核心：调控系统内部能量流动、信息传递走向的能力。</w:t>
      </w:r>
    </w:p>
    <w:p w14:paraId="039AF401">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公民义务的物理实质：个体与系统的双向共生</w:t>
      </w:r>
    </w:p>
    <w:p w14:paraId="56E9A1E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每一名公民需要上交部分劳动成果、劳动时间，维系国家体系运转。从底层系统视角看：公民上缴的，是个人持续创造的负熵产出中固定的一部分。</w:t>
      </w:r>
    </w:p>
    <w:p w14:paraId="6E5F7CE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系统汇集收集到的负熵，定向投入三大方向：维持暴力垄断运行成本，包含军队、警务、各类公共安防基础设施；维持全网统一标准持续运转，行政、司法、公共教育皆在此列；留存系统冗余储备，用来应对未来外部冲击、内部灾害与周期性波动。</w:t>
      </w:r>
    </w:p>
    <w:p w14:paraId="48701C4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可以理解为：每一个社会节点支付链路租赁费，换取全域范围内生效的公共保障、基础秩序与生存底线。</w:t>
      </w:r>
    </w:p>
    <w:p w14:paraId="55236DB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各国普遍将纳税、服役、接受基础教育塑造为公民义务，甚至升华为价值信念。底层逻辑在于：文化叙事相当于一套编译器，把系统刚性的索取需求，转译为个体主观认同的责任，大幅降低单纯依靠强制力带来的运行损耗。</w:t>
      </w:r>
    </w:p>
    <w:p w14:paraId="3FE0D64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在此需要建立辩证认知：系统提供安稳底盘，并非单向馈赠。秩序的代价，是个体自愿让渡一部分自由、一部分劳动产出。绝对自由对应彻底无序；可持续的稳态，永远建立在个体与系统双向交换的平衡之上。个体依靠系统抵御大规模熵增，系统依靠无数个体持续输出负熵得以存续。二者相互依存，缺一不可。</w:t>
      </w:r>
    </w:p>
    <w:p w14:paraId="0749751A">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国家维持稳态的三层资源管控体系</w:t>
      </w:r>
    </w:p>
    <w:p w14:paraId="2E721A1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掌控群体依托完整规则体系，对关键资源分层管理，构成递进结构： 定义权：度量衡、法律规范、货币发行、教育基准；依靠立法、行政体系统一确立。 调控权：关键生存链路，粮食储备、核心能源、主干交通、基础通信；依靠政策调控，防范资本无序垄断。 叙事权：历史阐释、共同体认同、国家象征、教科书价值导向；依托长期文化浸润完成传播。</w:t>
      </w:r>
    </w:p>
    <w:p w14:paraId="34079F4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三层结构逐层递进：暴力垄断回答 “谁拥有最终裁决权”；规则定义回答 “哪些行为具备合法性”；叙事权回答 “何种追求具备价值”。三者协同，构筑国家作为秩序容器的稳态根基。</w:t>
      </w:r>
    </w:p>
    <w:p w14:paraId="33589B3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全网统一标准是社会协作的先决条件。倘若各地自成一套度量方式、各行其是的货币、彼此割裂的历史叙事，群体沟通摩擦会无限放大，系统能量持续消耗在内耗当中，加速走向熵增溃散。同时，叙事权恰好承接《关于传播》的核心理论：统一认同本质是大范围的种子式传播，指令持续植入人群心智，完成长期自组装。</w:t>
      </w:r>
    </w:p>
    <w:p w14:paraId="1816850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国家的边界同样具备两层维度：一层是物理边界，暴力力量能够有效投射的地理范围；另一层是精神边界，统一规则、共同体叙事可以完成认知自组装的范围。物理疆域完整，一旦共识叙事瓦解，秩序依然会走向分裂。</w:t>
      </w:r>
    </w:p>
    <w:p w14:paraId="63BFCD00">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社会势差与个体向上迁移路径</w:t>
      </w:r>
    </w:p>
    <w:p w14:paraId="787E3CB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在社会能量网络之中，所有节点天然存在向高势差区域流动的趋势。 规则制定层，是整个社会拓扑结构里势差最高的区域。靠近这一层，意味着更强的影响力、更高的生存确定性、更低的风险脆弱性。这无关人性贪婪，是能量系统通用的梯度规律；如同水流向低处运动，仅仅遵循客观规则，不存在道德评判。个体向高势差位置迁移，是结构性位置带来生存优势，驱动形成的普遍现象。</w:t>
      </w:r>
    </w:p>
    <w:p w14:paraId="7426BB0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向上迁移存在两条清晰路径： 直接路径：参与内部竞争，进入规则制定层；特征为门槛极高、淘汰激烈，长期回报上限极高。 间接路径：贴近规则制定层边缘，充当顾问、执行者、关键链路运营者；门槛适中，风险与收益处于中等区间。</w:t>
      </w:r>
    </w:p>
    <w:p w14:paraId="7B9F43D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当观察到个体持续 “向上攀爬”，不必第一时间贴上善恶的道德标签。这首先是一套客观系统运动规律。道德评判属于另一重维度，可以保留，但不能用来掩盖结构性现实。</w:t>
      </w:r>
    </w:p>
    <w:p w14:paraId="0D511F9E">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个人在国家机器中的三类操作位置</w:t>
      </w:r>
    </w:p>
    <w:p w14:paraId="618554F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多数普通人难以直接靠近规则制定层，但可以嵌入整套系统的输出链路。 决策中枢容纳空间有限，但政策落地、暴力执行、规则维护、资源分配，需要海量节点承接运转。普通人不必走进制定规则的会议室，却能够成为规则落地的通道。</w:t>
      </w:r>
    </w:p>
    <w:p w14:paraId="5D9F0A5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首先需要客观承认：下述所有岗位，首要职能是供给治安、司法救援、灾害应对、社会保障等公共服务，公共价值是第一属性。下文仅从系统权力链路视角，分析各类节点所处的结构位置。</w:t>
      </w:r>
    </w:p>
    <w:p w14:paraId="6269CE7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在暴力使用权上的操作位置 可以成为暴力垄断权在局部区域的执行者。军队、公安、消防、应急管理、司法执行体系人员都归属此类。节点无法决定暴力何时、向何处动用，但上级指令下达后，依靠他们完成精准落地。现役军人、民警、消防人员、法院执行人员，共性特征：不参与顶层决策，但决定指令执行的耗散高低、最终能否落地。</w:t>
      </w:r>
    </w:p>
    <w:p w14:paraId="64BC9E5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在规则制定权上的操作位置 不必参与立法起草，可进入规则解释、执行、监督体系。法官、律师、行政审批工作人员、市场监管执法人员、审计人员属于此类。无法更改条文本身，但决定抽象法条如何结合现实场景解释、落地。相当于系统对外的接口，价值在于把书面规则转化为稳定、不走样的现实行动。</w:t>
      </w:r>
    </w:p>
    <w:p w14:paraId="64B2484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在资源分配权上的操作位置 不必掌握顶层预算决定权，可以进入预算审核、资金拨付、项目评估、招标、社保医保经办链路。财政经办、政府采购人员、社会保障业务人员属于此类。无法敲定资源总体流向，但能够把控资金合规性、甄别资源能否输送至目标群体。</w:t>
      </w:r>
    </w:p>
    <w:p w14:paraId="79B14F88">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嵌入系统能够获取的结构性优势</w:t>
      </w:r>
    </w:p>
    <w:p w14:paraId="7008A4E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身处上述系统节点，并不直接获得规则制定权限，但持续拥有两项稀缺优势。 第一，对政策信号的感知优势。相比体系外个体，能够更早接触政策文本、执行细则，拥有更长窗口调整自身方向、优化生存位置。 第二，稳定的系统通道资质。在执行网络内被标记为可用操作节点。当系统需要推行新政策、落实新项目时，会优先调取成熟存量节点，而非从零筛选外部人员。长期存续的身份，就是持续有效的通行通道。</w:t>
      </w:r>
    </w:p>
    <w:p w14:paraId="0B8F9EF8">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个体面对系统的三层姿态</w:t>
      </w:r>
    </w:p>
    <w:p w14:paraId="24DA6ED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综合整套系统逻辑，人面对国家这套巨型负熵容器，大致存在三种长期选择： 第一种，被动依附。遵守基础规则，换取基础安稳，不主动争夺结构优势，满足于在秩序底盘之内安稳生存。绝大多数普通人处于这一层。 第二种，主动嵌入。找准链路位置，成为系统运行不可或缺的节点，借助结构势能放大个人能力，利用信息优势、稳定通道改善生存处境，也就是前文论述的岗位路径。 第三种，理解并回馈。看透暴力垄断、规则体系、叙事构建整套底层逻辑，在自身能力边界内优化局部执行，减少系统运行损耗，维系公共秩序持续稳定，参与文明秩序的长期延续。</w:t>
      </w:r>
    </w:p>
    <w:p w14:paraId="663ABC7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无论选择哪一种路径，都应当认清一条根本事实：巨型国家系统依靠无数普通人日复一日的劳作持续降熵；系统形成的秩序底盘，又反过来庇护每一个普通人。个体与国家，是一场跨越世代、持续循环的双向共建。</w:t>
      </w:r>
    </w:p>
    <w:p w14:paraId="0FF1F69C">
      <w:pPr>
        <w:keepNext w:val="0"/>
        <w:keepLines w:val="0"/>
        <w:pageBreakBefore w:val="0"/>
        <w:widowControl w:val="0"/>
        <w:kinsoku/>
        <w:wordWrap/>
        <w:overflowPunct/>
        <w:topLinePunct w:val="0"/>
        <w:autoSpaceDE/>
        <w:autoSpaceDN/>
        <w:bidi w:val="0"/>
        <w:adjustRightInd/>
        <w:snapToGrid/>
        <w:ind w:firstLine="420" w:firstLineChars="200"/>
        <w:textAlignment w:val="auto"/>
        <w:rPr>
          <w:color w:val="000000"/>
          <w:szCs w:val="32"/>
        </w:rPr>
      </w:pPr>
      <w:r>
        <w:rPr>
          <w:rFonts w:hint="eastAsia" w:ascii="Songti SC Regular" w:hAnsi="Songti SC Regular" w:eastAsia="Songti SC Regular" w:cs="Songti SC Regular"/>
          <w:lang w:val="en-US" w:eastAsia="zh-CN"/>
        </w:rPr>
        <w:t>系统能够托底人生，同样拥有筛选、规训的力量。它抵御外部混乱，同时划定内部边界；给予个体生存底气，也要求个体承担对应的代价。认清优势、看清约束、理解共生关系，才能既合理借助结构势能，又保持清醒的独立判断。</w:t>
      </w:r>
    </w:p>
    <w:p w14:paraId="39DD6691">
      <w:pPr>
        <w:pStyle w:val="3"/>
        <w:keepNext w:val="0"/>
        <w:keepLines w:val="0"/>
        <w:pageBreakBefore/>
        <w:widowControl w:val="0"/>
        <w:kinsoku/>
        <w:wordWrap/>
        <w:overflowPunct/>
        <w:topLinePunct w:val="0"/>
        <w:autoSpaceDE/>
        <w:autoSpaceDN/>
        <w:bidi w:val="0"/>
        <w:adjustRightInd/>
        <w:snapToGrid/>
        <w:jc w:val="center"/>
        <w:textAlignment w:val="auto"/>
        <w:outlineLvl w:val="1"/>
        <w:rPr>
          <w:rFonts w:hint="eastAsia" w:ascii="Songti SC Black" w:hAnsi="Songti SC Black" w:eastAsia="Songti SC Black" w:cs="Songti SC Black"/>
          <w:sz w:val="44"/>
          <w:szCs w:val="44"/>
        </w:rPr>
      </w:pPr>
      <w:bookmarkStart w:id="31" w:name="_Toc966546724"/>
      <w:r>
        <w:rPr>
          <w:rFonts w:hint="eastAsia" w:ascii="Songti SC Black" w:hAnsi="Songti SC Black" w:eastAsia="Songti SC Black" w:cs="Songti SC Black"/>
          <w:sz w:val="44"/>
          <w:szCs w:val="44"/>
        </w:rPr>
        <w:t>关于传播</w:t>
      </w:r>
      <w:bookmarkEnd w:id="31"/>
    </w:p>
    <w:p w14:paraId="497B169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蒲公英的飘散，是对传播最贴切的自然隐喻。风起之时，种子脱离母体，随风弥散、落地生根。它不传递叶片、根茎、花朵，只传递一粒微小的种子。植株后续生长所需的水分、土壤、光照、能量，全部依托落地处的本地环境供给。</w:t>
      </w:r>
    </w:p>
    <w:p w14:paraId="0A578A9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这揭示了传播最根本的真相：传播不是把成品搬运过去，是把播种的指令送过去，让对方依托自身环境自主生长。</w:t>
      </w:r>
    </w:p>
    <w:p w14:paraId="41903D5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大众对传播普遍存在认知误区，将其等同于宣传、喊话、推送、曝光。认为传播的核心是依靠外力造势、高频输出、强行灌输，让信息被更多人看见。真正的传播逻辑恰好相反。强行灌输的道理、反复宣讲的观点，即便声量再大，也只是短暂的外部覆盖，无法扎根留存。</w:t>
      </w:r>
    </w:p>
    <w:p w14:paraId="5D41AA7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真正有效的传播，是一次落地即休眠、遇机即萌发的种子式植入。一句话、一个理念、一种认知，当下无法被理解、无法产生共鸣，不代表传播失效。当听者日后遭遇对应境遇、匹配对应心境，原本沉睡的认知会被瞬间唤醒、自主闭环、自我印证。这一刻，传播才算真正完成。不是外力塞进对方的认知，是对方心底自行生长出的认同。</w:t>
      </w:r>
    </w:p>
    <w:p w14:paraId="109CF79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由此可见，传播的穿透力从来不取决于发送者的声量，而取决于接收者的内心土壤。声量浩大、全网覆盖的信息，若无适配的承接土壤，转瞬即逝、无人留存；一句精准适配人心、契合现实的理念，哪怕只传递一次，也能在个体心中扎根、代代传递、永续生长。</w:t>
      </w:r>
    </w:p>
    <w:p w14:paraId="721FE0F4">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传播的底层本质：低熵指令的异地自组装</w:t>
      </w:r>
    </w:p>
    <w:p w14:paraId="6466694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从系统熵变视角审视，传播与传统的物理搬运有着本质区别。运输是高能耗的成品位移，依靠持续外力，将完整的低熵实体从A点搬运至B点，损耗集中在传输路径与发送端。</w:t>
      </w:r>
    </w:p>
    <w:p w14:paraId="3AFDE2B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而传播是低熵编码指令的时空播种。它不搬运成品、不输送实体、不直接输出结果，只传递一套完整的降熵蓝图与生长算法。种子式传播仅携带极简启动资源，绝大部分生长能量、物质、秩序构建，全部依托接收端的本地势差自主完成。</w:t>
      </w:r>
    </w:p>
    <w:p w14:paraId="1BD1CAE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种子之所以成为传播的终极隐喻，核心原因就在于此：它不搬运大树，只搬运“如何长成大树”的规则。落地之后，依托本地水土、光照、温度的环境势能，将抽象算法，自主编译为具象的根茎枝叶、完整秩序。</w:t>
      </w:r>
    </w:p>
    <w:p w14:paraId="678C5157">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运输、通信、传播：三类信息链路的熵学精准切割</w:t>
      </w:r>
    </w:p>
    <w:tbl>
      <w:tblPr>
        <w:tblStyle w:val="13"/>
        <w:tblW w:w="735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148"/>
        <w:gridCol w:w="1867"/>
        <w:gridCol w:w="1697"/>
        <w:gridCol w:w="2645"/>
      </w:tblGrid>
      <w:tr w14:paraId="0F3FF418">
        <w:trPr>
          <w:trHeight w:val="0" w:hRule="atLeast"/>
          <w:jc w:val="center"/>
        </w:trPr>
        <w:tc>
          <w:tcPr>
            <w:tcW w:w="1148" w:type="dxa"/>
            <w:tcBorders>
              <w:top w:val="single" w:color="DEE0E3" w:sz="8" w:space="0"/>
              <w:left w:val="single" w:color="DEE0E3" w:sz="8" w:space="0"/>
              <w:bottom w:val="single" w:color="DEE0E3" w:sz="8" w:space="0"/>
              <w:right w:val="single" w:color="DEE0E3" w:sz="8" w:space="0"/>
            </w:tcBorders>
            <w:shd w:val="clear" w:color="auto" w:fill="F2F3F5"/>
            <w:tcMar>
              <w:top w:w="160" w:type="dxa"/>
              <w:left w:w="160" w:type="dxa"/>
              <w:bottom w:w="160" w:type="dxa"/>
              <w:right w:w="160" w:type="dxa"/>
            </w:tcMar>
            <w:vAlign w:val="top"/>
          </w:tcPr>
          <w:p w14:paraId="550E46F6">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sz w:val="20"/>
                <w:szCs w:val="20"/>
              </w:rPr>
            </w:pPr>
            <w:r>
              <w:rPr>
                <w:rFonts w:ascii="宋体" w:hAnsi="宋体" w:eastAsia="宋体" w:cs="宋体"/>
                <w:kern w:val="0"/>
                <w:sz w:val="20"/>
                <w:szCs w:val="20"/>
                <w:lang w:val="en-US" w:eastAsia="zh-CN" w:bidi="ar"/>
              </w:rPr>
              <w:t>核心维度</w:t>
            </w:r>
          </w:p>
        </w:tc>
        <w:tc>
          <w:tcPr>
            <w:tcW w:w="1867" w:type="dxa"/>
            <w:tcBorders>
              <w:top w:val="single" w:color="DEE0E3" w:sz="8" w:space="0"/>
              <w:left w:val="single" w:color="DEE0E3" w:sz="8" w:space="0"/>
              <w:bottom w:val="single" w:color="DEE0E3" w:sz="8" w:space="0"/>
              <w:right w:val="single" w:color="DEE0E3" w:sz="8" w:space="0"/>
            </w:tcBorders>
            <w:shd w:val="clear" w:color="auto" w:fill="F2F3F5"/>
            <w:tcMar>
              <w:top w:w="160" w:type="dxa"/>
              <w:left w:w="160" w:type="dxa"/>
              <w:bottom w:w="160" w:type="dxa"/>
              <w:right w:w="160" w:type="dxa"/>
            </w:tcMar>
            <w:vAlign w:val="top"/>
          </w:tcPr>
          <w:p w14:paraId="4861EB87">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sz w:val="20"/>
                <w:szCs w:val="20"/>
              </w:rPr>
            </w:pPr>
            <w:r>
              <w:rPr>
                <w:rFonts w:ascii="宋体" w:hAnsi="宋体" w:eastAsia="宋体" w:cs="宋体"/>
                <w:kern w:val="0"/>
                <w:sz w:val="20"/>
                <w:szCs w:val="20"/>
                <w:lang w:val="en-US" w:eastAsia="zh-CN" w:bidi="ar"/>
              </w:rPr>
              <w:t>运输</w:t>
            </w:r>
          </w:p>
        </w:tc>
        <w:tc>
          <w:tcPr>
            <w:tcW w:w="1697" w:type="dxa"/>
            <w:tcBorders>
              <w:top w:val="single" w:color="DEE0E3" w:sz="8" w:space="0"/>
              <w:left w:val="single" w:color="DEE0E3" w:sz="8" w:space="0"/>
              <w:bottom w:val="single" w:color="DEE0E3" w:sz="8" w:space="0"/>
              <w:right w:val="single" w:color="DEE0E3" w:sz="8" w:space="0"/>
            </w:tcBorders>
            <w:shd w:val="clear" w:color="auto" w:fill="F2F3F5"/>
            <w:tcMar>
              <w:top w:w="160" w:type="dxa"/>
              <w:left w:w="160" w:type="dxa"/>
              <w:bottom w:w="160" w:type="dxa"/>
              <w:right w:w="160" w:type="dxa"/>
            </w:tcMar>
            <w:vAlign w:val="top"/>
          </w:tcPr>
          <w:p w14:paraId="6F03DAA5">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sz w:val="20"/>
                <w:szCs w:val="20"/>
              </w:rPr>
            </w:pPr>
            <w:r>
              <w:rPr>
                <w:rFonts w:ascii="宋体" w:hAnsi="宋体" w:eastAsia="宋体" w:cs="宋体"/>
                <w:kern w:val="0"/>
                <w:sz w:val="20"/>
                <w:szCs w:val="20"/>
                <w:lang w:val="en-US" w:eastAsia="zh-CN" w:bidi="ar"/>
              </w:rPr>
              <w:t>通信</w:t>
            </w:r>
          </w:p>
        </w:tc>
        <w:tc>
          <w:tcPr>
            <w:tcW w:w="2644" w:type="dxa"/>
            <w:tcBorders>
              <w:top w:val="single" w:color="DEE0E3" w:sz="8" w:space="0"/>
              <w:left w:val="single" w:color="DEE0E3" w:sz="8" w:space="0"/>
              <w:bottom w:val="single" w:color="DEE0E3" w:sz="8" w:space="0"/>
              <w:right w:val="single" w:color="DEE0E3" w:sz="8" w:space="0"/>
            </w:tcBorders>
            <w:shd w:val="clear" w:color="auto" w:fill="F2F3F5"/>
            <w:tcMar>
              <w:top w:w="160" w:type="dxa"/>
              <w:left w:w="160" w:type="dxa"/>
              <w:bottom w:w="160" w:type="dxa"/>
              <w:right w:w="160" w:type="dxa"/>
            </w:tcMar>
            <w:vAlign w:val="top"/>
          </w:tcPr>
          <w:p w14:paraId="7A53B53E">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sz w:val="20"/>
                <w:szCs w:val="20"/>
              </w:rPr>
            </w:pPr>
            <w:r>
              <w:rPr>
                <w:rFonts w:ascii="宋体" w:hAnsi="宋体" w:eastAsia="宋体" w:cs="宋体"/>
                <w:kern w:val="0"/>
                <w:sz w:val="20"/>
                <w:szCs w:val="20"/>
                <w:lang w:val="en-US" w:eastAsia="zh-CN" w:bidi="ar"/>
              </w:rPr>
              <w:t>传播</w:t>
            </w:r>
          </w:p>
        </w:tc>
      </w:tr>
      <w:tr w14:paraId="135D16F2">
        <w:trPr>
          <w:trHeight w:val="0" w:hRule="atLeast"/>
          <w:jc w:val="center"/>
        </w:trPr>
        <w:tc>
          <w:tcPr>
            <w:tcW w:w="1148" w:type="dxa"/>
            <w:tcBorders>
              <w:top w:val="single" w:color="DEE0E3" w:sz="8" w:space="0"/>
              <w:left w:val="single" w:color="DEE0E3" w:sz="8" w:space="0"/>
              <w:bottom w:val="single" w:color="DEE0E3" w:sz="8" w:space="0"/>
              <w:right w:val="single" w:color="DEE0E3" w:sz="8" w:space="0"/>
            </w:tcBorders>
            <w:shd w:val="clear" w:color="auto" w:fill="auto"/>
            <w:tcMar>
              <w:top w:w="160" w:type="dxa"/>
              <w:left w:w="160" w:type="dxa"/>
              <w:bottom w:w="160" w:type="dxa"/>
              <w:right w:w="160" w:type="dxa"/>
            </w:tcMar>
            <w:vAlign w:val="top"/>
          </w:tcPr>
          <w:p w14:paraId="188820EF">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sz w:val="20"/>
                <w:szCs w:val="20"/>
              </w:rPr>
            </w:pPr>
            <w:r>
              <w:rPr>
                <w:rStyle w:val="16"/>
                <w:rFonts w:ascii="宋体" w:hAnsi="宋体" w:eastAsia="宋体" w:cs="宋体"/>
                <w:kern w:val="0"/>
                <w:sz w:val="20"/>
                <w:szCs w:val="20"/>
                <w:lang w:val="en-US" w:eastAsia="zh-CN" w:bidi="ar"/>
              </w:rPr>
              <w:t>传递物</w:t>
            </w:r>
          </w:p>
        </w:tc>
        <w:tc>
          <w:tcPr>
            <w:tcW w:w="1867" w:type="dxa"/>
            <w:tcBorders>
              <w:top w:val="single" w:color="DEE0E3" w:sz="8" w:space="0"/>
              <w:left w:val="single" w:color="DEE0E3" w:sz="8" w:space="0"/>
              <w:bottom w:val="single" w:color="DEE0E3" w:sz="8" w:space="0"/>
              <w:right w:val="single" w:color="DEE0E3" w:sz="8" w:space="0"/>
            </w:tcBorders>
            <w:shd w:val="clear" w:color="auto" w:fill="auto"/>
            <w:tcMar>
              <w:top w:w="160" w:type="dxa"/>
              <w:left w:w="160" w:type="dxa"/>
              <w:bottom w:w="160" w:type="dxa"/>
              <w:right w:w="160" w:type="dxa"/>
            </w:tcMar>
            <w:vAlign w:val="top"/>
          </w:tcPr>
          <w:p w14:paraId="6D775B60">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sz w:val="20"/>
                <w:szCs w:val="20"/>
              </w:rPr>
            </w:pPr>
            <w:r>
              <w:rPr>
                <w:rFonts w:ascii="宋体" w:hAnsi="宋体" w:eastAsia="宋体" w:cs="宋体"/>
                <w:kern w:val="0"/>
                <w:sz w:val="20"/>
                <w:szCs w:val="20"/>
                <w:lang w:val="en-US" w:eastAsia="zh-CN" w:bidi="ar"/>
              </w:rPr>
              <w:t>物理低熵成品</w:t>
            </w:r>
          </w:p>
        </w:tc>
        <w:tc>
          <w:tcPr>
            <w:tcW w:w="1697" w:type="dxa"/>
            <w:tcBorders>
              <w:top w:val="single" w:color="DEE0E3" w:sz="8" w:space="0"/>
              <w:left w:val="single" w:color="DEE0E3" w:sz="8" w:space="0"/>
              <w:bottom w:val="single" w:color="DEE0E3" w:sz="8" w:space="0"/>
              <w:right w:val="single" w:color="DEE0E3" w:sz="8" w:space="0"/>
            </w:tcBorders>
            <w:shd w:val="clear" w:color="auto" w:fill="auto"/>
            <w:tcMar>
              <w:top w:w="160" w:type="dxa"/>
              <w:left w:w="160" w:type="dxa"/>
              <w:bottom w:w="160" w:type="dxa"/>
              <w:right w:w="160" w:type="dxa"/>
            </w:tcMar>
            <w:vAlign w:val="top"/>
          </w:tcPr>
          <w:p w14:paraId="57E42358">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sz w:val="20"/>
                <w:szCs w:val="20"/>
              </w:rPr>
            </w:pPr>
            <w:r>
              <w:rPr>
                <w:rFonts w:ascii="宋体" w:hAnsi="宋体" w:eastAsia="宋体" w:cs="宋体"/>
                <w:kern w:val="0"/>
                <w:sz w:val="20"/>
                <w:szCs w:val="20"/>
                <w:lang w:val="en-US" w:eastAsia="zh-CN" w:bidi="ar"/>
              </w:rPr>
              <w:t>实时信号、信息包</w:t>
            </w:r>
          </w:p>
        </w:tc>
        <w:tc>
          <w:tcPr>
            <w:tcW w:w="2644" w:type="dxa"/>
            <w:tcBorders>
              <w:top w:val="single" w:color="DEE0E3" w:sz="8" w:space="0"/>
              <w:left w:val="single" w:color="DEE0E3" w:sz="8" w:space="0"/>
              <w:bottom w:val="single" w:color="DEE0E3" w:sz="8" w:space="0"/>
              <w:right w:val="single" w:color="DEE0E3" w:sz="8" w:space="0"/>
            </w:tcBorders>
            <w:shd w:val="clear" w:color="auto" w:fill="auto"/>
            <w:tcMar>
              <w:top w:w="160" w:type="dxa"/>
              <w:left w:w="160" w:type="dxa"/>
              <w:bottom w:w="160" w:type="dxa"/>
              <w:right w:w="160" w:type="dxa"/>
            </w:tcMar>
            <w:vAlign w:val="top"/>
          </w:tcPr>
          <w:p w14:paraId="49AADDBD">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sz w:val="20"/>
                <w:szCs w:val="20"/>
              </w:rPr>
            </w:pPr>
            <w:r>
              <w:rPr>
                <w:rFonts w:ascii="宋体" w:hAnsi="宋体" w:eastAsia="宋体" w:cs="宋体"/>
                <w:kern w:val="0"/>
                <w:sz w:val="20"/>
                <w:szCs w:val="20"/>
                <w:lang w:val="en-US" w:eastAsia="zh-CN" w:bidi="ar"/>
              </w:rPr>
              <w:t>低熵蓝图、自组装指令</w:t>
            </w:r>
          </w:p>
        </w:tc>
      </w:tr>
      <w:tr w14:paraId="11880794">
        <w:trPr>
          <w:trHeight w:val="0" w:hRule="atLeast"/>
          <w:jc w:val="center"/>
        </w:trPr>
        <w:tc>
          <w:tcPr>
            <w:tcW w:w="1148" w:type="dxa"/>
            <w:tcBorders>
              <w:top w:val="single" w:color="DEE0E3" w:sz="8" w:space="0"/>
              <w:left w:val="single" w:color="DEE0E3" w:sz="8" w:space="0"/>
              <w:bottom w:val="single" w:color="DEE0E3" w:sz="8" w:space="0"/>
              <w:right w:val="single" w:color="DEE0E3" w:sz="8" w:space="0"/>
            </w:tcBorders>
            <w:shd w:val="clear" w:color="auto" w:fill="auto"/>
            <w:tcMar>
              <w:top w:w="160" w:type="dxa"/>
              <w:left w:w="160" w:type="dxa"/>
              <w:bottom w:w="160" w:type="dxa"/>
              <w:right w:w="160" w:type="dxa"/>
            </w:tcMar>
            <w:vAlign w:val="top"/>
          </w:tcPr>
          <w:p w14:paraId="70D75DA4">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sz w:val="20"/>
                <w:szCs w:val="20"/>
              </w:rPr>
            </w:pPr>
            <w:r>
              <w:rPr>
                <w:rStyle w:val="16"/>
                <w:rFonts w:ascii="宋体" w:hAnsi="宋体" w:eastAsia="宋体" w:cs="宋体"/>
                <w:kern w:val="0"/>
                <w:sz w:val="20"/>
                <w:szCs w:val="20"/>
                <w:lang w:val="en-US" w:eastAsia="zh-CN" w:bidi="ar"/>
              </w:rPr>
              <w:t>核心依赖</w:t>
            </w:r>
          </w:p>
        </w:tc>
        <w:tc>
          <w:tcPr>
            <w:tcW w:w="1867" w:type="dxa"/>
            <w:tcBorders>
              <w:top w:val="single" w:color="DEE0E3" w:sz="8" w:space="0"/>
              <w:left w:val="single" w:color="DEE0E3" w:sz="8" w:space="0"/>
              <w:bottom w:val="single" w:color="DEE0E3" w:sz="8" w:space="0"/>
              <w:right w:val="single" w:color="DEE0E3" w:sz="8" w:space="0"/>
            </w:tcBorders>
            <w:shd w:val="clear" w:color="auto" w:fill="auto"/>
            <w:tcMar>
              <w:top w:w="160" w:type="dxa"/>
              <w:left w:w="160" w:type="dxa"/>
              <w:bottom w:w="160" w:type="dxa"/>
              <w:right w:w="160" w:type="dxa"/>
            </w:tcMar>
            <w:vAlign w:val="top"/>
          </w:tcPr>
          <w:p w14:paraId="7FF73B2C">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sz w:val="20"/>
                <w:szCs w:val="20"/>
              </w:rPr>
            </w:pPr>
            <w:r>
              <w:rPr>
                <w:rFonts w:ascii="宋体" w:hAnsi="宋体" w:eastAsia="宋体" w:cs="宋体"/>
                <w:kern w:val="0"/>
                <w:sz w:val="20"/>
                <w:szCs w:val="20"/>
                <w:lang w:val="en-US" w:eastAsia="zh-CN" w:bidi="ar"/>
              </w:rPr>
              <w:t>路径连续、物理能耗</w:t>
            </w:r>
          </w:p>
        </w:tc>
        <w:tc>
          <w:tcPr>
            <w:tcW w:w="1697" w:type="dxa"/>
            <w:tcBorders>
              <w:top w:val="single" w:color="DEE0E3" w:sz="8" w:space="0"/>
              <w:left w:val="single" w:color="DEE0E3" w:sz="8" w:space="0"/>
              <w:bottom w:val="single" w:color="DEE0E3" w:sz="8" w:space="0"/>
              <w:right w:val="single" w:color="DEE0E3" w:sz="8" w:space="0"/>
            </w:tcBorders>
            <w:shd w:val="clear" w:color="auto" w:fill="auto"/>
            <w:tcMar>
              <w:top w:w="160" w:type="dxa"/>
              <w:left w:w="160" w:type="dxa"/>
              <w:bottom w:w="160" w:type="dxa"/>
              <w:right w:w="160" w:type="dxa"/>
            </w:tcMar>
            <w:vAlign w:val="top"/>
          </w:tcPr>
          <w:p w14:paraId="58D9DC50">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sz w:val="20"/>
                <w:szCs w:val="20"/>
              </w:rPr>
            </w:pPr>
            <w:r>
              <w:rPr>
                <w:rFonts w:ascii="宋体" w:hAnsi="宋体" w:eastAsia="宋体" w:cs="宋体"/>
                <w:kern w:val="0"/>
                <w:sz w:val="20"/>
                <w:szCs w:val="20"/>
                <w:lang w:val="en-US" w:eastAsia="zh-CN" w:bidi="ar"/>
              </w:rPr>
              <w:t>信道通畅、实时链路</w:t>
            </w:r>
          </w:p>
        </w:tc>
        <w:tc>
          <w:tcPr>
            <w:tcW w:w="2644" w:type="dxa"/>
            <w:tcBorders>
              <w:top w:val="single" w:color="DEE0E3" w:sz="8" w:space="0"/>
              <w:left w:val="single" w:color="DEE0E3" w:sz="8" w:space="0"/>
              <w:bottom w:val="single" w:color="DEE0E3" w:sz="8" w:space="0"/>
              <w:right w:val="single" w:color="DEE0E3" w:sz="8" w:space="0"/>
            </w:tcBorders>
            <w:shd w:val="clear" w:color="auto" w:fill="auto"/>
            <w:tcMar>
              <w:top w:w="160" w:type="dxa"/>
              <w:left w:w="160" w:type="dxa"/>
              <w:bottom w:w="160" w:type="dxa"/>
              <w:right w:w="160" w:type="dxa"/>
            </w:tcMar>
            <w:vAlign w:val="top"/>
          </w:tcPr>
          <w:p w14:paraId="6C7C0245">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sz w:val="20"/>
                <w:szCs w:val="20"/>
              </w:rPr>
            </w:pPr>
            <w:r>
              <w:rPr>
                <w:rFonts w:ascii="宋体" w:hAnsi="宋体" w:eastAsia="宋体" w:cs="宋体"/>
                <w:kern w:val="0"/>
                <w:sz w:val="20"/>
                <w:szCs w:val="20"/>
                <w:lang w:val="en-US" w:eastAsia="zh-CN" w:bidi="ar"/>
              </w:rPr>
              <w:t>接收端本地势差</w:t>
            </w:r>
          </w:p>
        </w:tc>
      </w:tr>
      <w:tr w14:paraId="08294ACE">
        <w:trPr>
          <w:trHeight w:val="0" w:hRule="atLeast"/>
          <w:jc w:val="center"/>
        </w:trPr>
        <w:tc>
          <w:tcPr>
            <w:tcW w:w="1148" w:type="dxa"/>
            <w:tcBorders>
              <w:top w:val="single" w:color="DEE0E3" w:sz="8" w:space="0"/>
              <w:left w:val="single" w:color="DEE0E3" w:sz="8" w:space="0"/>
              <w:bottom w:val="single" w:color="DEE0E3" w:sz="8" w:space="0"/>
              <w:right w:val="single" w:color="DEE0E3" w:sz="8" w:space="0"/>
            </w:tcBorders>
            <w:shd w:val="clear" w:color="auto" w:fill="auto"/>
            <w:tcMar>
              <w:top w:w="160" w:type="dxa"/>
              <w:left w:w="160" w:type="dxa"/>
              <w:bottom w:w="160" w:type="dxa"/>
              <w:right w:w="160" w:type="dxa"/>
            </w:tcMar>
            <w:vAlign w:val="top"/>
          </w:tcPr>
          <w:p w14:paraId="231F7279">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sz w:val="20"/>
                <w:szCs w:val="20"/>
              </w:rPr>
            </w:pPr>
            <w:r>
              <w:rPr>
                <w:rStyle w:val="16"/>
                <w:rFonts w:ascii="宋体" w:hAnsi="宋体" w:eastAsia="宋体" w:cs="宋体"/>
                <w:kern w:val="0"/>
                <w:sz w:val="20"/>
                <w:szCs w:val="20"/>
                <w:lang w:val="en-US" w:eastAsia="zh-CN" w:bidi="ar"/>
              </w:rPr>
              <w:t>接收端行为</w:t>
            </w:r>
          </w:p>
        </w:tc>
        <w:tc>
          <w:tcPr>
            <w:tcW w:w="1867" w:type="dxa"/>
            <w:tcBorders>
              <w:top w:val="single" w:color="DEE0E3" w:sz="8" w:space="0"/>
              <w:left w:val="single" w:color="DEE0E3" w:sz="8" w:space="0"/>
              <w:bottom w:val="single" w:color="DEE0E3" w:sz="8" w:space="0"/>
              <w:right w:val="single" w:color="DEE0E3" w:sz="8" w:space="0"/>
            </w:tcBorders>
            <w:shd w:val="clear" w:color="auto" w:fill="auto"/>
            <w:tcMar>
              <w:top w:w="160" w:type="dxa"/>
              <w:left w:w="160" w:type="dxa"/>
              <w:bottom w:w="160" w:type="dxa"/>
              <w:right w:w="160" w:type="dxa"/>
            </w:tcMar>
            <w:vAlign w:val="top"/>
          </w:tcPr>
          <w:p w14:paraId="3F32033D">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sz w:val="20"/>
                <w:szCs w:val="20"/>
              </w:rPr>
            </w:pPr>
            <w:r>
              <w:rPr>
                <w:rFonts w:ascii="宋体" w:hAnsi="宋体" w:eastAsia="宋体" w:cs="宋体"/>
                <w:kern w:val="0"/>
                <w:sz w:val="20"/>
                <w:szCs w:val="20"/>
                <w:lang w:val="en-US" w:eastAsia="zh-CN" w:bidi="ar"/>
              </w:rPr>
              <w:t>接收即使用</w:t>
            </w:r>
          </w:p>
        </w:tc>
        <w:tc>
          <w:tcPr>
            <w:tcW w:w="1697" w:type="dxa"/>
            <w:tcBorders>
              <w:top w:val="single" w:color="DEE0E3" w:sz="8" w:space="0"/>
              <w:left w:val="single" w:color="DEE0E3" w:sz="8" w:space="0"/>
              <w:bottom w:val="single" w:color="DEE0E3" w:sz="8" w:space="0"/>
              <w:right w:val="single" w:color="DEE0E3" w:sz="8" w:space="0"/>
            </w:tcBorders>
            <w:shd w:val="clear" w:color="auto" w:fill="auto"/>
            <w:tcMar>
              <w:top w:w="160" w:type="dxa"/>
              <w:left w:w="160" w:type="dxa"/>
              <w:bottom w:w="160" w:type="dxa"/>
              <w:right w:w="160" w:type="dxa"/>
            </w:tcMar>
            <w:vAlign w:val="top"/>
          </w:tcPr>
          <w:p w14:paraId="3A11A8FF">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sz w:val="20"/>
                <w:szCs w:val="20"/>
              </w:rPr>
            </w:pPr>
            <w:r>
              <w:rPr>
                <w:rFonts w:ascii="宋体" w:hAnsi="宋体" w:eastAsia="宋体" w:cs="宋体"/>
                <w:kern w:val="0"/>
                <w:sz w:val="20"/>
                <w:szCs w:val="20"/>
                <w:lang w:val="en-US" w:eastAsia="zh-CN" w:bidi="ar"/>
              </w:rPr>
              <w:t>解码即理解</w:t>
            </w:r>
          </w:p>
        </w:tc>
        <w:tc>
          <w:tcPr>
            <w:tcW w:w="2644" w:type="dxa"/>
            <w:tcBorders>
              <w:top w:val="single" w:color="DEE0E3" w:sz="8" w:space="0"/>
              <w:left w:val="single" w:color="DEE0E3" w:sz="8" w:space="0"/>
              <w:bottom w:val="single" w:color="DEE0E3" w:sz="8" w:space="0"/>
              <w:right w:val="single" w:color="DEE0E3" w:sz="8" w:space="0"/>
            </w:tcBorders>
            <w:shd w:val="clear" w:color="auto" w:fill="auto"/>
            <w:tcMar>
              <w:top w:w="160" w:type="dxa"/>
              <w:left w:w="160" w:type="dxa"/>
              <w:bottom w:w="160" w:type="dxa"/>
              <w:right w:w="160" w:type="dxa"/>
            </w:tcMar>
            <w:vAlign w:val="top"/>
          </w:tcPr>
          <w:p w14:paraId="442900D1">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sz w:val="20"/>
                <w:szCs w:val="20"/>
              </w:rPr>
            </w:pPr>
            <w:r>
              <w:rPr>
                <w:rFonts w:ascii="宋体" w:hAnsi="宋体" w:eastAsia="宋体" w:cs="宋体"/>
                <w:kern w:val="0"/>
                <w:sz w:val="20"/>
                <w:szCs w:val="20"/>
                <w:lang w:val="en-US" w:eastAsia="zh-CN" w:bidi="ar"/>
              </w:rPr>
              <w:t>自主编译、自我复制</w:t>
            </w:r>
          </w:p>
        </w:tc>
      </w:tr>
      <w:tr w14:paraId="55CE3FD3">
        <w:trPr>
          <w:trHeight w:val="0" w:hRule="atLeast"/>
          <w:jc w:val="center"/>
        </w:trPr>
        <w:tc>
          <w:tcPr>
            <w:tcW w:w="1148" w:type="dxa"/>
            <w:tcBorders>
              <w:top w:val="single" w:color="DEE0E3" w:sz="8" w:space="0"/>
              <w:left w:val="single" w:color="DEE0E3" w:sz="8" w:space="0"/>
              <w:bottom w:val="single" w:color="DEE0E3" w:sz="8" w:space="0"/>
              <w:right w:val="single" w:color="DEE0E3" w:sz="8" w:space="0"/>
            </w:tcBorders>
            <w:shd w:val="clear" w:color="auto" w:fill="auto"/>
            <w:tcMar>
              <w:top w:w="160" w:type="dxa"/>
              <w:left w:w="160" w:type="dxa"/>
              <w:bottom w:w="160" w:type="dxa"/>
              <w:right w:w="160" w:type="dxa"/>
            </w:tcMar>
            <w:vAlign w:val="top"/>
          </w:tcPr>
          <w:p w14:paraId="06B463B8">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sz w:val="20"/>
                <w:szCs w:val="20"/>
              </w:rPr>
            </w:pPr>
            <w:r>
              <w:rPr>
                <w:rStyle w:val="16"/>
                <w:rFonts w:ascii="宋体" w:hAnsi="宋体" w:eastAsia="宋体" w:cs="宋体"/>
                <w:kern w:val="0"/>
                <w:sz w:val="20"/>
                <w:szCs w:val="20"/>
                <w:lang w:val="en-US" w:eastAsia="zh-CN" w:bidi="ar"/>
              </w:rPr>
              <w:t>主要熵耗位置</w:t>
            </w:r>
          </w:p>
        </w:tc>
        <w:tc>
          <w:tcPr>
            <w:tcW w:w="1867" w:type="dxa"/>
            <w:tcBorders>
              <w:top w:val="single" w:color="DEE0E3" w:sz="8" w:space="0"/>
              <w:left w:val="single" w:color="DEE0E3" w:sz="8" w:space="0"/>
              <w:bottom w:val="single" w:color="DEE0E3" w:sz="8" w:space="0"/>
              <w:right w:val="single" w:color="DEE0E3" w:sz="8" w:space="0"/>
            </w:tcBorders>
            <w:shd w:val="clear" w:color="auto" w:fill="auto"/>
            <w:tcMar>
              <w:top w:w="160" w:type="dxa"/>
              <w:left w:w="160" w:type="dxa"/>
              <w:bottom w:w="160" w:type="dxa"/>
              <w:right w:w="160" w:type="dxa"/>
            </w:tcMar>
            <w:vAlign w:val="top"/>
          </w:tcPr>
          <w:p w14:paraId="06D72CDF">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sz w:val="20"/>
                <w:szCs w:val="20"/>
              </w:rPr>
            </w:pPr>
            <w:r>
              <w:rPr>
                <w:rFonts w:ascii="宋体" w:hAnsi="宋体" w:eastAsia="宋体" w:cs="宋体"/>
                <w:kern w:val="0"/>
                <w:sz w:val="20"/>
                <w:szCs w:val="20"/>
                <w:lang w:val="en-US" w:eastAsia="zh-CN" w:bidi="ar"/>
              </w:rPr>
              <w:t>传输路径、发送端</w:t>
            </w:r>
          </w:p>
        </w:tc>
        <w:tc>
          <w:tcPr>
            <w:tcW w:w="1697" w:type="dxa"/>
            <w:tcBorders>
              <w:top w:val="single" w:color="DEE0E3" w:sz="8" w:space="0"/>
              <w:left w:val="single" w:color="DEE0E3" w:sz="8" w:space="0"/>
              <w:bottom w:val="single" w:color="DEE0E3" w:sz="8" w:space="0"/>
              <w:right w:val="single" w:color="DEE0E3" w:sz="8" w:space="0"/>
            </w:tcBorders>
            <w:shd w:val="clear" w:color="auto" w:fill="auto"/>
            <w:tcMar>
              <w:top w:w="160" w:type="dxa"/>
              <w:left w:w="160" w:type="dxa"/>
              <w:bottom w:w="160" w:type="dxa"/>
              <w:right w:w="160" w:type="dxa"/>
            </w:tcMar>
            <w:vAlign w:val="top"/>
          </w:tcPr>
          <w:p w14:paraId="2F726A52">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sz w:val="20"/>
                <w:szCs w:val="20"/>
              </w:rPr>
            </w:pPr>
            <w:r>
              <w:rPr>
                <w:rFonts w:ascii="宋体" w:hAnsi="宋体" w:eastAsia="宋体" w:cs="宋体"/>
                <w:kern w:val="0"/>
                <w:sz w:val="20"/>
                <w:szCs w:val="20"/>
                <w:lang w:val="en-US" w:eastAsia="zh-CN" w:bidi="ar"/>
              </w:rPr>
              <w:t>信道噪声、同步损耗</w:t>
            </w:r>
          </w:p>
        </w:tc>
        <w:tc>
          <w:tcPr>
            <w:tcW w:w="2644" w:type="dxa"/>
            <w:tcBorders>
              <w:top w:val="single" w:color="DEE0E3" w:sz="8" w:space="0"/>
              <w:left w:val="single" w:color="DEE0E3" w:sz="8" w:space="0"/>
              <w:bottom w:val="single" w:color="DEE0E3" w:sz="8" w:space="0"/>
              <w:right w:val="single" w:color="DEE0E3" w:sz="8" w:space="0"/>
            </w:tcBorders>
            <w:shd w:val="clear" w:color="auto" w:fill="auto"/>
            <w:tcMar>
              <w:top w:w="160" w:type="dxa"/>
              <w:left w:w="160" w:type="dxa"/>
              <w:bottom w:w="160" w:type="dxa"/>
              <w:right w:w="160" w:type="dxa"/>
            </w:tcMar>
            <w:vAlign w:val="top"/>
          </w:tcPr>
          <w:p w14:paraId="244BBBAC">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sz w:val="20"/>
                <w:szCs w:val="20"/>
              </w:rPr>
            </w:pPr>
            <w:r>
              <w:rPr>
                <w:rFonts w:ascii="宋体" w:hAnsi="宋体" w:eastAsia="宋体" w:cs="宋体"/>
                <w:kern w:val="0"/>
                <w:sz w:val="20"/>
                <w:szCs w:val="20"/>
                <w:lang w:val="en-US" w:eastAsia="zh-CN" w:bidi="ar"/>
              </w:rPr>
              <w:t>接收端编译偏差、适配误差</w:t>
            </w:r>
          </w:p>
        </w:tc>
      </w:tr>
      <w:tr w14:paraId="3FB04E84">
        <w:trPr>
          <w:trHeight w:val="0" w:hRule="atLeast"/>
          <w:jc w:val="center"/>
        </w:trPr>
        <w:tc>
          <w:tcPr>
            <w:tcW w:w="1148" w:type="dxa"/>
            <w:tcBorders>
              <w:top w:val="single" w:color="DEE0E3" w:sz="8" w:space="0"/>
              <w:left w:val="single" w:color="DEE0E3" w:sz="8" w:space="0"/>
              <w:bottom w:val="single" w:color="DEE0E3" w:sz="8" w:space="0"/>
              <w:right w:val="single" w:color="DEE0E3" w:sz="8" w:space="0"/>
            </w:tcBorders>
            <w:shd w:val="clear" w:color="auto" w:fill="auto"/>
            <w:tcMar>
              <w:top w:w="160" w:type="dxa"/>
              <w:left w:w="160" w:type="dxa"/>
              <w:bottom w:w="160" w:type="dxa"/>
              <w:right w:w="160" w:type="dxa"/>
            </w:tcMar>
            <w:vAlign w:val="top"/>
          </w:tcPr>
          <w:p w14:paraId="56DFE05F">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sz w:val="20"/>
                <w:szCs w:val="20"/>
              </w:rPr>
            </w:pPr>
            <w:r>
              <w:rPr>
                <w:rStyle w:val="16"/>
                <w:rFonts w:ascii="宋体" w:hAnsi="宋体" w:eastAsia="宋体" w:cs="宋体"/>
                <w:kern w:val="0"/>
                <w:sz w:val="20"/>
                <w:szCs w:val="20"/>
                <w:lang w:val="en-US" w:eastAsia="zh-CN" w:bidi="ar"/>
              </w:rPr>
              <w:t>典型案例</w:t>
            </w:r>
          </w:p>
        </w:tc>
        <w:tc>
          <w:tcPr>
            <w:tcW w:w="1867" w:type="dxa"/>
            <w:tcBorders>
              <w:top w:val="single" w:color="DEE0E3" w:sz="8" w:space="0"/>
              <w:left w:val="single" w:color="DEE0E3" w:sz="8" w:space="0"/>
              <w:bottom w:val="single" w:color="DEE0E3" w:sz="8" w:space="0"/>
              <w:right w:val="single" w:color="DEE0E3" w:sz="8" w:space="0"/>
            </w:tcBorders>
            <w:shd w:val="clear" w:color="auto" w:fill="auto"/>
            <w:tcMar>
              <w:top w:w="160" w:type="dxa"/>
              <w:left w:w="160" w:type="dxa"/>
              <w:bottom w:w="160" w:type="dxa"/>
              <w:right w:w="160" w:type="dxa"/>
            </w:tcMar>
            <w:vAlign w:val="top"/>
          </w:tcPr>
          <w:p w14:paraId="28B0C31E">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sz w:val="20"/>
                <w:szCs w:val="20"/>
              </w:rPr>
            </w:pPr>
            <w:r>
              <w:rPr>
                <w:rFonts w:ascii="宋体" w:hAnsi="宋体" w:eastAsia="宋体" w:cs="宋体"/>
                <w:kern w:val="0"/>
                <w:sz w:val="20"/>
                <w:szCs w:val="20"/>
                <w:lang w:val="en-US" w:eastAsia="zh-CN" w:bidi="ar"/>
              </w:rPr>
              <w:t>运粮、运物资、实体输送</w:t>
            </w:r>
          </w:p>
        </w:tc>
        <w:tc>
          <w:tcPr>
            <w:tcW w:w="1697" w:type="dxa"/>
            <w:tcBorders>
              <w:top w:val="single" w:color="DEE0E3" w:sz="8" w:space="0"/>
              <w:left w:val="single" w:color="DEE0E3" w:sz="8" w:space="0"/>
              <w:bottom w:val="single" w:color="DEE0E3" w:sz="8" w:space="0"/>
              <w:right w:val="single" w:color="DEE0E3" w:sz="8" w:space="0"/>
            </w:tcBorders>
            <w:shd w:val="clear" w:color="auto" w:fill="auto"/>
            <w:tcMar>
              <w:top w:w="160" w:type="dxa"/>
              <w:left w:w="160" w:type="dxa"/>
              <w:bottom w:w="160" w:type="dxa"/>
              <w:right w:w="160" w:type="dxa"/>
            </w:tcMar>
            <w:vAlign w:val="top"/>
          </w:tcPr>
          <w:p w14:paraId="0AC61F42">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sz w:val="20"/>
                <w:szCs w:val="20"/>
              </w:rPr>
            </w:pPr>
            <w:r>
              <w:rPr>
                <w:rFonts w:ascii="宋体" w:hAnsi="宋体" w:eastAsia="宋体" w:cs="宋体"/>
                <w:kern w:val="0"/>
                <w:sz w:val="20"/>
                <w:szCs w:val="20"/>
                <w:lang w:val="en-US" w:eastAsia="zh-CN" w:bidi="ar"/>
              </w:rPr>
              <w:t>通话、邮件、即时消息</w:t>
            </w:r>
          </w:p>
        </w:tc>
        <w:tc>
          <w:tcPr>
            <w:tcW w:w="2644" w:type="dxa"/>
            <w:tcBorders>
              <w:top w:val="single" w:color="DEE0E3" w:sz="8" w:space="0"/>
              <w:left w:val="single" w:color="DEE0E3" w:sz="8" w:space="0"/>
              <w:bottom w:val="single" w:color="DEE0E3" w:sz="8" w:space="0"/>
              <w:right w:val="single" w:color="DEE0E3" w:sz="8" w:space="0"/>
            </w:tcBorders>
            <w:shd w:val="clear" w:color="auto" w:fill="auto"/>
            <w:tcMar>
              <w:top w:w="160" w:type="dxa"/>
              <w:left w:w="160" w:type="dxa"/>
              <w:bottom w:w="160" w:type="dxa"/>
              <w:right w:w="160" w:type="dxa"/>
            </w:tcMar>
            <w:vAlign w:val="top"/>
          </w:tcPr>
          <w:p w14:paraId="4F70EE1A">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sz w:val="20"/>
                <w:szCs w:val="20"/>
              </w:rPr>
            </w:pPr>
            <w:r>
              <w:rPr>
                <w:rFonts w:ascii="宋体" w:hAnsi="宋体" w:eastAsia="宋体" w:cs="宋体"/>
                <w:kern w:val="0"/>
                <w:sz w:val="20"/>
                <w:szCs w:val="20"/>
                <w:lang w:val="en-US" w:eastAsia="zh-CN" w:bidi="ar"/>
              </w:rPr>
              <w:t>思想、教义、模因、方法论、文化基因</w:t>
            </w:r>
          </w:p>
        </w:tc>
      </w:tr>
    </w:tbl>
    <w:p w14:paraId="4B1F898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人类所有跨时空交互，可严格划分为运输、通信、传播三类底层链路，三者的传递载体、依赖条件、运行逻辑与熵耗结构完全不同，这也是多数传播理论混淆的核心盲区。</w:t>
      </w:r>
    </w:p>
    <w:p w14:paraId="2278103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三者最核心的分界：运输与通信依赖外部链路与外力保障，属于被动交付；传播依托接收端内生势能自我生长，属于主动复刻。这也是唯有思想、文化、理念可以跨越千年永续传播的底层原因。</w:t>
      </w:r>
    </w:p>
    <w:p w14:paraId="61266928">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传播的核心策略：寄生式复制与本地重写</w:t>
      </w:r>
    </w:p>
    <w:p w14:paraId="09BE4D9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传播在社会系统中，具备极强的寄生属性。它从不耗费成本自建传输通道，而是直接寄生在社会已成型的低熵基础设施之上，依托成熟链路完成自我复制。</w:t>
      </w:r>
    </w:p>
    <w:p w14:paraId="1FF28AA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商业传播无需向所有人输送实体产品，只需依托社交传播链路植入认知指令，消费者会依托现有物流、商超体系，自主完成后续的消费行为闭环。政治与文化传播无需强制灌输，只需嵌入教育体系、文化载体、日常语境，新一代个体会在成长过程中，自主完成意识形态与认知体系的自组装。</w:t>
      </w:r>
    </w:p>
    <w:p w14:paraId="7DEAFCA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传播的真正威力，不在于输出声势，而在于修改接收端的本地权重参数。一条有效的传播指令落地，会悄悄改写个体的判断标准、价值偏好、认知逻辑。这种改变是永久性、内生性的，一旦完成自组装，个体后续的所有选择、判断、输出，都会自发沿着这套新规则运行。</w:t>
      </w:r>
    </w:p>
    <w:p w14:paraId="2922E75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这也是组织、体系、舆论高度警惕传播的根本原因：传播不是短暂的信息覆盖，是在他人的认知底盘里，重写他人的底层运行规则。</w:t>
      </w:r>
    </w:p>
    <w:p w14:paraId="59E8D19D">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商业案例解析：“怕上火，喝王老吉”—— 标准种子式传播</w:t>
      </w:r>
    </w:p>
    <w:p w14:paraId="410CAA9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“怕上火，喝王老吉” 是国内商业传播中，最贴合低熵种子自组装逻辑的经典范本。它的成功从来不是简单的广告轰炸，而是一次精准、低成本、依托大众内生势差的顶级传播设计。</w:t>
      </w:r>
    </w:p>
    <w:p w14:paraId="18F89D5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Bold" w:hAnsi="Songti SC Bold" w:eastAsia="Songti SC Bold" w:cs="Songti SC Bold"/>
          <w:b/>
          <w:bCs/>
          <w:lang w:val="en-US" w:eastAsia="zh-CN"/>
        </w:rPr>
        <w:t>第一，精准锚定受众已有本地势差，借土生苗。</w:t>
      </w:r>
    </w:p>
    <w:p w14:paraId="51B9548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传播最高效的逻辑，从不改造人心，而是唤醒人心。在中国大众的底层认知里，早已存在一套成熟的民俗秩序：烧烤、辛辣、熬夜、暴饮暴食会引发 “上火”，上火意味着不适，人天然拥有规避痛苦、寻求安稳的心理势差。这一套认知土壤、情绪缺口、价值偏好，是千百年来文化沉淀的现成低熵结构，并非品牌教育出来的。</w:t>
      </w:r>
    </w:p>
    <w:p w14:paraId="5BC821D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王老吉没有向消费者灌输复杂的凉茶原理、药材配方、品牌历史，没有试图搬运一套完整的产品认知成品。它只植入了一条极简的条件指令：当你产生上火焦虑时，选择本品。这句 slogan 就是一粒纯粹的传播种子。它落地后无需立刻生效，可长期休眠于人心；一旦用户进入聚餐、熬夜、燥热饮食的特定场景，原有心理势差被激活，认知自动完成补全、决策自动落地，实现完全的接收端自组装。</w:t>
      </w:r>
    </w:p>
    <w:p w14:paraId="45B93C0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绝大多数失败广告，都停留在 “通信逻辑”：不停输出成品信息、参数、优势，靠高频曝光强行占位。一旦信道停止推送，认知立刻消散。而种子式传播是植入规则，而非推送内容，因此可以脱离持续广告投放，长期自发生效。</w:t>
      </w:r>
    </w:p>
    <w:p w14:paraId="2DE3CEC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Bold" w:hAnsi="Songti SC Bold" w:eastAsia="Songti SC Bold" w:cs="Songti SC Bold"/>
          <w:b/>
          <w:bCs/>
          <w:lang w:val="en-US" w:eastAsia="zh-CN"/>
        </w:rPr>
        <w:t>第二，极致压缩指令，生成可永久存续的低熵蓝图。</w:t>
      </w:r>
    </w:p>
    <w:p w14:paraId="3ADA5A8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优质传播指令必须满足：无门槛、可记忆、可复述、可迁移、可二次传播。“怕上火，喝王老吉” 构建了清晰的因果链路：场景焦虑 → 对应解决方案。它剥离了所有冗余信息，不解释产品，只交付行为算法。</w:t>
      </w:r>
    </w:p>
    <w:p w14:paraId="3C6B061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按照传播熵学定义：传播不搬运成品负熵，只搬运编译规则。消费者无需理解凉茶的药理体系，只需记住这条极简生存策略。极简的结构，让这句指令具备了极强的稳定性与传播性，能够在人际对话、餐饮场景、大众记忆中无限复刻。</w:t>
      </w:r>
    </w:p>
    <w:p w14:paraId="35FE1F3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Bold" w:hAnsi="Songti SC Bold" w:eastAsia="Songti SC Bold" w:cs="Songti SC Bold"/>
          <w:b/>
          <w:bCs/>
        </w:rPr>
      </w:pPr>
      <w:r>
        <w:rPr>
          <w:rFonts w:hint="eastAsia" w:ascii="Songti SC Bold" w:hAnsi="Songti SC Bold" w:eastAsia="Songti SC Bold" w:cs="Songti SC Bold"/>
          <w:b/>
          <w:bCs/>
          <w:lang w:val="en-US" w:eastAsia="zh-CN"/>
        </w:rPr>
        <w:t>第三，典型的寄生式传播，借社会成熟通道完成自我复制。</w:t>
      </w:r>
    </w:p>
    <w:p w14:paraId="439FF6E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真正强大的传播，从不自建链路、不自耗做功，全部寄生在社会已成型的低熵通道之上。王老吉的传播四重寄生，构成了零冗余的扩散体系：依托中国人的民俗认知体系，省去科普成本；依托火锅、烧烤、夜宵的成熟消费场景，自带触发条件；依托全国商超、餐饮渠道的物理流通网络，完成落地承接；依托传统媒体中心化信道，完成全民级种子撒播。</w:t>
      </w:r>
    </w:p>
    <w:p w14:paraId="223EEE5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广告投放仅负责 “大范围播种”，属于通信行为；真正的传播发生在广告之外：场景唤醒情绪、情绪唤醒认知、认知唤醒选择、选择形成习惯。整套闭环，由接收端本地势能自主推动，无需发送端持续耗能。</w:t>
      </w:r>
    </w:p>
    <w:p w14:paraId="6483B46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由此可以精准区分世人对品牌传播的最大误区：把通信轰炸当成传播本身。</w:t>
      </w:r>
    </w:p>
    <w:p w14:paraId="7ACDD10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巨额广告、高频洗脑、全网曝光，都属于短时通信链路，只能制造瞬时可见度，无法扎根人心。通信的特征是：有投放就有声量，停投放就归零。而真正的传播，是广告停了、营销停了，认知依然存续、依然触发、依然代代相传。</w:t>
      </w:r>
    </w:p>
    <w:p w14:paraId="1B579FB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当年无数饮料品牌同样重金砸广告，最终昙花一现。核心差距不在于声量大小、资金强弱，而在于：是否落地在受众固有的本地势差之上。没有土壤的曝光，只是无效噪声；适配土壤的种子，才能自主生长、永续传播。</w:t>
      </w:r>
    </w:p>
    <w:p w14:paraId="157452A5">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终极闭环：传播的唯一胜负逻辑</w:t>
      </w:r>
    </w:p>
    <w:p w14:paraId="5882AB6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以系统熵学最终定义传播：传播，是低熵指令在时空维度的复制性播种。它不搬运负熵实体，只搬运负熵的编译规则，依托接收端的本地水土与内生能量，复刻出发送端的秩序结构。</w:t>
      </w:r>
    </w:p>
    <w:p w14:paraId="05F1BC0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传播的成败，从来不取决于发送端的能力、资源、声量，而取决于接收端是否存在可被诱发的本地势差——是否存在对应的饥饿、困惑、刚需、认同、空白与渴望。</w:t>
      </w:r>
    </w:p>
    <w:p w14:paraId="6A90F564">
      <w:pPr>
        <w:keepNext w:val="0"/>
        <w:keepLines w:val="0"/>
        <w:pageBreakBefore w:val="0"/>
        <w:widowControl w:val="0"/>
        <w:kinsoku/>
        <w:wordWrap/>
        <w:overflowPunct/>
        <w:topLinePunct w:val="0"/>
        <w:autoSpaceDE/>
        <w:autoSpaceDN/>
        <w:bidi w:val="0"/>
        <w:adjustRightInd/>
        <w:snapToGrid/>
        <w:ind w:firstLine="420" w:firstLineChars="200"/>
        <w:textAlignment w:val="auto"/>
      </w:pPr>
      <w:r>
        <w:rPr>
          <w:rFonts w:hint="eastAsia" w:ascii="Songti SC Regular" w:hAnsi="Songti SC Regular" w:eastAsia="Songti SC Regular" w:cs="Songti SC Regular"/>
          <w:sz w:val="21"/>
          <w:szCs w:val="21"/>
          <w:lang w:val="en-US" w:eastAsia="zh-CN"/>
        </w:rPr>
        <w:t>最高级的传播，从不强行说服、从不高声灌输。它只精准锚定人心的原生缺口，播下适配的指令种子，让对方在自身境遇、自我求证、内生需求的驱动下，自行完成理解、认同、复刻与二次传播。如同蒲公英种子，无需刻意造势，遇土即生、逢机即长，自然遍布四方、代代绵延。</w:t>
      </w:r>
    </w:p>
    <w:p w14:paraId="200D7E3D">
      <w:pPr>
        <w:keepNext w:val="0"/>
        <w:keepLines w:val="0"/>
        <w:pageBreakBefore w:val="0"/>
        <w:widowControl w:val="0"/>
        <w:kinsoku/>
        <w:wordWrap/>
        <w:overflowPunct/>
        <w:topLinePunct w:val="0"/>
        <w:autoSpaceDE/>
        <w:autoSpaceDN/>
        <w:bidi w:val="0"/>
        <w:adjustRightInd/>
        <w:snapToGrid/>
        <w:textAlignment w:val="auto"/>
        <w:rPr>
          <w:rFonts w:hint="eastAsia" w:ascii="Songti SC Regular" w:hAnsi="Songti SC Regular" w:eastAsia="Songti SC Regular" w:cs="Songti SC Regular"/>
          <w:sz w:val="21"/>
          <w:szCs w:val="21"/>
        </w:rPr>
      </w:pPr>
    </w:p>
    <w:p w14:paraId="6FA1FF8B">
      <w:pPr>
        <w:keepLines w:val="0"/>
        <w:kinsoku/>
        <w:wordWrap/>
        <w:overflowPunct/>
        <w:topLinePunct w:val="0"/>
        <w:autoSpaceDE/>
        <w:autoSpaceDN/>
        <w:bidi w:val="0"/>
        <w:adjustRightInd/>
        <w:spacing w:line="240" w:lineRule="auto"/>
        <w:jc w:val="both"/>
        <w:textAlignment w:val="auto"/>
        <w:rPr>
          <w:rFonts w:hint="eastAsia" w:ascii="Songti SC Regular" w:hAnsi="Songti SC Regular" w:eastAsia="Songti SC Regular" w:cs="Songti SC Regular"/>
          <w:sz w:val="21"/>
          <w:szCs w:val="21"/>
        </w:rPr>
      </w:pPr>
    </w:p>
    <w:p w14:paraId="6064AD1B">
      <w:pPr>
        <w:pStyle w:val="2"/>
        <w:keepNext w:val="0"/>
        <w:keepLines w:val="0"/>
        <w:pageBreakBefore/>
        <w:widowControl w:val="0"/>
        <w:kinsoku/>
        <w:wordWrap/>
        <w:overflowPunct/>
        <w:topLinePunct w:val="0"/>
        <w:autoSpaceDE/>
        <w:autoSpaceDN/>
        <w:bidi w:val="0"/>
        <w:adjustRightInd/>
        <w:snapToGrid/>
        <w:jc w:val="center"/>
        <w:textAlignment w:val="auto"/>
        <w:outlineLvl w:val="0"/>
        <w:rPr>
          <w:rFonts w:hint="eastAsia" w:ascii="Songti SC Black" w:hAnsi="Songti SC Black" w:eastAsia="Songti SC Black" w:cs="Songti SC Black"/>
          <w:sz w:val="52"/>
          <w:szCs w:val="52"/>
        </w:rPr>
      </w:pPr>
      <w:bookmarkStart w:id="32" w:name="_Toc1184484360"/>
      <w:r>
        <w:rPr>
          <w:rFonts w:hint="eastAsia" w:ascii="Songti SC Black" w:hAnsi="Songti SC Black" w:eastAsia="Songti SC Black" w:cs="Songti SC Black"/>
          <w:sz w:val="52"/>
          <w:szCs w:val="52"/>
          <w:lang w:val="en-US" w:eastAsia="zh-CN"/>
        </w:rPr>
        <w:t>第六篇 认知之径</w:t>
      </w:r>
      <w:bookmarkEnd w:id="32"/>
    </w:p>
    <w:p w14:paraId="6F279C2E">
      <w:pPr>
        <w:pStyle w:val="3"/>
        <w:keepNext w:val="0"/>
        <w:keepLines w:val="0"/>
        <w:pageBreakBefore/>
        <w:widowControl w:val="0"/>
        <w:kinsoku/>
        <w:wordWrap/>
        <w:overflowPunct/>
        <w:topLinePunct w:val="0"/>
        <w:autoSpaceDE/>
        <w:autoSpaceDN/>
        <w:bidi w:val="0"/>
        <w:adjustRightInd/>
        <w:snapToGrid/>
        <w:ind w:right="0" w:rightChars="0"/>
        <w:jc w:val="center"/>
        <w:textAlignment w:val="auto"/>
        <w:outlineLvl w:val="1"/>
        <w:rPr>
          <w:rFonts w:hint="eastAsia" w:ascii="Songti SC Black" w:hAnsi="Songti SC Black" w:eastAsia="Songti SC Black" w:cs="Songti SC Black"/>
          <w:sz w:val="44"/>
          <w:szCs w:val="44"/>
          <w:lang w:val="en-US" w:eastAsia="zh-CN"/>
        </w:rPr>
      </w:pPr>
      <w:bookmarkStart w:id="33" w:name="_Toc455230830"/>
      <w:r>
        <w:rPr>
          <w:rFonts w:hint="eastAsia" w:ascii="Songti SC Black" w:hAnsi="Songti SC Black" w:eastAsia="Songti SC Black" w:cs="Songti SC Black"/>
          <w:sz w:val="44"/>
          <w:szCs w:val="44"/>
          <w:lang w:val="en-US" w:eastAsia="zh-CN"/>
        </w:rPr>
        <w:t>关于学习</w:t>
      </w:r>
      <w:bookmarkEnd w:id="33"/>
    </w:p>
    <w:p w14:paraId="382F778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初次走陌生山路，人总是步履维艰。不辨滑石、不知陡坡，只能在未知里试探前行，磕碰、摔跤、消耗大量体力，耗费许久才能抵达终点。第二次行走，效率大幅提升，已然清楚何处需谨慎、何处可直行、何处是无用岔路，规避所有无效消耗，用时减半即可走完。反复行走数次后，路况细节尽数沉淀为潜意识经验，无需刻意用脑判断，身形可自主适配路况，全程松弛省力。</w:t>
      </w:r>
    </w:p>
    <w:p w14:paraId="6634B71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这便是学习最朴素的真相。</w:t>
      </w:r>
    </w:p>
    <w:p w14:paraId="1B81FEE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多数人对学习存在本质认知偏差，将其定义为知识的叠加、道理的积累，认为知晓越多、能力越强。实则不然，学习的核心不是增量获知，而是减量省力。</w:t>
      </w:r>
    </w:p>
    <w:p w14:paraId="2B936C3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人经历的弯路、挫折、失误，价值不在于“知晓这段经历”，而在于依托经验规避同类问题。若反复在同一处犯错、重复过往失误，并非学习，只是无效试错的循环。真正的学会，有唯一硬性标准：重复同类事务时，消耗更低、失误更少、动作更精简。省下的体力、规避的错误、剔除的冗余，才是学习沉淀下来的真实能力。</w:t>
      </w:r>
    </w:p>
    <w:p w14:paraId="4F4A2DA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由此可见，学习不是加法积累，而是减法提纯。它不追求储备更多内容，而是精准筛选、果断剔除：明确何事不必做、何路不必走、何话不必说。剥离所有无效动作、错误路径与冗余消耗，留存的极简有效行为逻辑，便是个人核心本事。如同熟稔山路的行者，精进的核心不是记住沿途风景，而是筛除所有无用消耗，让每一次行动都精准高效。越高阶的学习，越简约、越省力、越精准。</w:t>
      </w:r>
    </w:p>
    <w:p w14:paraId="0E938EEF">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学习的底层本质</w:t>
      </w:r>
    </w:p>
    <w:p w14:paraId="16381FF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学习的终极定义：</w:t>
      </w:r>
      <w:r>
        <w:rPr>
          <w:rFonts w:hint="eastAsia" w:ascii="Songti SC Bold" w:hAnsi="Songti SC Bold" w:eastAsia="Songti SC Bold" w:cs="Songti SC Bold"/>
          <w:b/>
          <w:bCs/>
          <w:sz w:val="21"/>
          <w:szCs w:val="21"/>
          <w:lang w:val="en-US" w:eastAsia="zh-CN"/>
        </w:rPr>
        <w:t>不是让系统知道更多，而是让系统下次做功，消耗更少、偏差更小</w:t>
      </w:r>
      <w:r>
        <w:rPr>
          <w:rFonts w:hint="eastAsia" w:ascii="Songti SC Regular" w:hAnsi="Songti SC Regular" w:eastAsia="Songti SC Regular" w:cs="Songti SC Regular"/>
          <w:sz w:val="21"/>
          <w:szCs w:val="21"/>
          <w:lang w:val="en-US" w:eastAsia="zh-CN"/>
        </w:rPr>
        <w:t>。它不产出任何外部实体，只产出唯一核心价值：未来行动中节省的能量、规避的损耗、缩小的误差。</w:t>
      </w:r>
    </w:p>
    <w:p w14:paraId="1002E984">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做功与学习：两套完全独立的系统链路</w:t>
      </w:r>
    </w:p>
    <w:p w14:paraId="26766CF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所有生存系统，都运行着一套基础执行链路：采集 → 存储 → 处理 → 执行。这套链路的本质是做功，核心是改造外部世界，产出实体结果、完成既定事务，生成外部低熵结构。</w:t>
      </w:r>
    </w:p>
    <w:p w14:paraId="796E410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而学习不属于外部做功链路，是后置的闭环校正链路：执行 → 观测偏差 → 定位原因 → 固化修正 → 回流重启采集。</w:t>
      </w:r>
    </w:p>
    <w:p w14:paraId="4F6B15E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二者核心差异清晰分明：做功改变外部世界，学习重塑自身系统。学习是典型的二阶操作，不直接处理外部信号，而是反向复盘、优化“处理外部信号的全过程”，以过往做功的偏差为素材，完成自我系统的迭代升级。</w:t>
      </w:r>
    </w:p>
    <w:p w14:paraId="394DF6BF">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学习的精确定义：偏差转化为内部规则</w:t>
      </w:r>
    </w:p>
    <w:p w14:paraId="5F3D520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从系统维度精准定义：学习，是系统将行为反馈中的偏差，转化为内部可复用约束规则的迭代过程。整套过程包含三个核心闭环环节，缺一不可：</w:t>
      </w:r>
    </w:p>
    <w:p w14:paraId="42D6EDC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Bold" w:hAnsi="Songti SC Bold" w:eastAsia="Songti SC Bold" w:cs="Songti SC Bold"/>
          <w:b/>
          <w:bCs/>
          <w:sz w:val="21"/>
          <w:szCs w:val="21"/>
          <w:lang w:val="en-US" w:eastAsia="zh-CN"/>
        </w:rPr>
        <w:t>行为反馈（取信号）</w:t>
      </w:r>
      <w:r>
        <w:rPr>
          <w:rFonts w:hint="eastAsia" w:ascii="Songti SC Regular" w:hAnsi="Songti SC Regular" w:eastAsia="Songti SC Regular" w:cs="Songti SC Regular"/>
          <w:sz w:val="21"/>
          <w:szCs w:val="21"/>
          <w:lang w:val="en-US" w:eastAsia="zh-CN"/>
        </w:rPr>
        <w:t>：精准捕捉行动结果与预期目标的差距，提取有效偏差信号。</w:t>
      </w:r>
    </w:p>
    <w:p w14:paraId="63B182A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Bold" w:hAnsi="Songti SC Bold" w:eastAsia="Songti SC Bold" w:cs="Songti SC Bold"/>
          <w:b/>
          <w:bCs/>
          <w:sz w:val="21"/>
          <w:szCs w:val="21"/>
          <w:lang w:val="en-US" w:eastAsia="zh-CN"/>
        </w:rPr>
        <w:t>偏差转化（做降维）</w:t>
      </w:r>
      <w:r>
        <w:rPr>
          <w:rFonts w:hint="eastAsia" w:ascii="Songti SC Regular" w:hAnsi="Songti SC Regular" w:eastAsia="Songti SC Regular" w:cs="Songti SC Regular"/>
          <w:sz w:val="21"/>
          <w:szCs w:val="21"/>
          <w:lang w:val="en-US" w:eastAsia="zh-CN"/>
        </w:rPr>
        <w:t>：从模糊、零散、高维的经验差距中，提炼出简洁、清晰、可落地的执行判断，完成经验的降维压缩。</w:t>
      </w:r>
    </w:p>
    <w:p w14:paraId="7205CFD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Bold" w:hAnsi="Songti SC Bold" w:eastAsia="Songti SC Bold" w:cs="Songti SC Bold"/>
          <w:b/>
          <w:bCs/>
          <w:sz w:val="21"/>
          <w:szCs w:val="21"/>
          <w:lang w:val="en-US" w:eastAsia="zh-CN"/>
        </w:rPr>
        <w:t>内部约束（做剪枝）</w:t>
      </w:r>
      <w:r>
        <w:rPr>
          <w:rFonts w:hint="eastAsia" w:ascii="Songti SC Regular" w:hAnsi="Songti SC Regular" w:eastAsia="Songti SC Regular" w:cs="Songti SC Regular"/>
          <w:sz w:val="21"/>
          <w:szCs w:val="21"/>
          <w:lang w:val="en-US" w:eastAsia="zh-CN"/>
        </w:rPr>
        <w:t>：将提炼的有效规则固化为系统长期底层逻辑，优先调用、持续生效，完成系统状态空间剪枝。</w:t>
      </w:r>
    </w:p>
    <w:p w14:paraId="0721ACA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每一次有效学习，都是一次系统内部的路径精简迭代：彻底剔除无效行为、错误路径、冗余消耗，留存最优执行逻辑。剪枝越彻底，无用动作越少，行动效率越高，个人系统的稳定性与精准度越强。</w:t>
      </w:r>
    </w:p>
    <w:p w14:paraId="20404D80">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学习的三层递进境界</w:t>
      </w:r>
    </w:p>
    <w:p w14:paraId="041127B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Bold" w:hAnsi="Songti SC Bold" w:eastAsia="Songti SC Bold" w:cs="Songti SC Bold"/>
          <w:b/>
          <w:bCs/>
          <w:sz w:val="21"/>
          <w:szCs w:val="21"/>
        </w:rPr>
      </w:pPr>
      <w:r>
        <w:rPr>
          <w:rFonts w:hint="eastAsia" w:ascii="Songti SC Bold" w:hAnsi="Songti SC Bold" w:eastAsia="Songti SC Bold" w:cs="Songti SC Bold"/>
          <w:b/>
          <w:bCs/>
          <w:sz w:val="21"/>
          <w:szCs w:val="21"/>
        </w:rPr>
        <w:t>1. 试错型学习（原始底层形态）</w:t>
      </w:r>
    </w:p>
    <w:p w14:paraId="64C32F0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最基础的学习模式：通过亲身实践验证对错，记住失败路径，下次主动规避。仅知“此路不通”，不明“为何不通”。这类学习的效率完全依赖环境反馈：反馈越快、越清晰，迭代越快；反馈滞后、模糊，成长便会停滞，极易陷入重复试错的内耗。</w:t>
      </w:r>
    </w:p>
    <w:p w14:paraId="5AFD756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Bold" w:hAnsi="Songti SC Bold" w:eastAsia="Songti SC Bold" w:cs="Songti SC Bold"/>
          <w:b/>
          <w:bCs/>
          <w:sz w:val="21"/>
          <w:szCs w:val="21"/>
        </w:rPr>
      </w:pPr>
      <w:r>
        <w:rPr>
          <w:rFonts w:hint="eastAsia" w:ascii="Songti SC Bold" w:hAnsi="Songti SC Bold" w:eastAsia="Songti SC Bold" w:cs="Songti SC Bold"/>
          <w:b/>
          <w:bCs/>
          <w:sz w:val="21"/>
          <w:szCs w:val="21"/>
        </w:rPr>
        <w:t>2. 类比型学习（迁移增效形态）</w:t>
      </w:r>
    </w:p>
    <w:p w14:paraId="21FA6FB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高阶基础学习模式：将A领域沉淀的有效规则，跨场景迁移适配至B领域，无需重复试错，直接复用成熟逻辑。其核心能力，是识别不同场景背后的结构相似性。识别的通用结构越多、适配领域越广，学习效率越高，可实现指数级成长。这也是悟性在学习场景中的核心落地体现。</w:t>
      </w:r>
    </w:p>
    <w:p w14:paraId="12DE349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Bold" w:hAnsi="Songti SC Bold" w:eastAsia="Songti SC Bold" w:cs="Songti SC Bold"/>
          <w:b/>
          <w:bCs/>
          <w:sz w:val="21"/>
          <w:szCs w:val="21"/>
        </w:rPr>
        <w:t>3. 模型型学习（最高终极形态）</w:t>
      </w:r>
    </w:p>
    <w:p w14:paraId="72E549B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学习的终极形态：彻底摆脱对物理试错的依赖。行动之前，依托内部成熟模型完成全维度虚拟推演、预判结果、排查风险，绝大多数错误在内部模拟阶段已提前规避，实现零物理耗散试错。实体输出的每一次行动，都是筛选、优化、校准后的最优解，精准且高效。</w:t>
      </w:r>
    </w:p>
    <w:p w14:paraId="44ECC548">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有效学习的三大本质特征</w:t>
      </w:r>
    </w:p>
    <w:p w14:paraId="215547F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Bold" w:hAnsi="Songti SC Bold" w:eastAsia="Songti SC Bold" w:cs="Songti SC Bold"/>
          <w:b/>
          <w:bCs/>
          <w:sz w:val="21"/>
          <w:szCs w:val="21"/>
        </w:rPr>
      </w:pPr>
      <w:r>
        <w:rPr>
          <w:rFonts w:hint="eastAsia" w:ascii="Songti SC Bold" w:hAnsi="Songti SC Bold" w:eastAsia="Songti SC Bold" w:cs="Songti SC Bold"/>
          <w:b/>
          <w:bCs/>
          <w:sz w:val="21"/>
          <w:szCs w:val="21"/>
        </w:rPr>
        <w:t>1. 以固化落地为唯一标准</w:t>
      </w:r>
    </w:p>
    <w:p w14:paraId="3E83EB6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单纯想通、短暂理解、临时感悟，都不属于有效学习。未固化为长期行为模式、无法稳定复现、依旧重复犯错的认知，本质是无效认知。真正的学习，唯一验证标准是：产生可稳定重现的新正确行为。</w:t>
      </w:r>
    </w:p>
    <w:p w14:paraId="1CF1B55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Bold" w:hAnsi="Songti SC Bold" w:eastAsia="Songti SC Bold" w:cs="Songti SC Bold"/>
          <w:b/>
          <w:bCs/>
          <w:sz w:val="21"/>
          <w:szCs w:val="21"/>
        </w:rPr>
      </w:pPr>
      <w:r>
        <w:rPr>
          <w:rFonts w:hint="eastAsia" w:ascii="Songti SC Bold" w:hAnsi="Songti SC Bold" w:eastAsia="Songti SC Bold" w:cs="Songti SC Bold"/>
          <w:b/>
          <w:bCs/>
          <w:sz w:val="21"/>
          <w:szCs w:val="21"/>
        </w:rPr>
        <w:t>2. 边际递减与动态迭代并存</w:t>
      </w:r>
    </w:p>
    <w:p w14:paraId="5DB5B51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随着内部约束规则不断密集，全新学习的增量空间会逐步缩小。同时，外部环境持续迭代，过往适配的旧规则会逐渐失效。因此真实的学习，不是单向的知识堆叠，而是新规则积累、旧规则淘汰的动态平衡过程。</w:t>
      </w:r>
    </w:p>
    <w:p w14:paraId="225D176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Bold" w:hAnsi="Songti SC Bold" w:eastAsia="Songti SC Bold" w:cs="Songti SC Bold"/>
          <w:b/>
          <w:bCs/>
          <w:sz w:val="21"/>
          <w:szCs w:val="21"/>
        </w:rPr>
      </w:pPr>
      <w:r>
        <w:rPr>
          <w:rFonts w:hint="eastAsia" w:ascii="Songti SC Bold" w:hAnsi="Songti SC Bold" w:eastAsia="Songti SC Bold" w:cs="Songti SC Bold"/>
          <w:b/>
          <w:bCs/>
          <w:sz w:val="21"/>
          <w:szCs w:val="21"/>
        </w:rPr>
        <w:t>3. 终极目标是极致省力</w:t>
      </w:r>
    </w:p>
    <w:p w14:paraId="5BA333B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学习的终极演进状态：系统无需频繁实体试错，依托内部模型即可完成全流程预判与校准，仅在必要时刻输出一次精准、高效的实体动作，以最少消耗、最低偏差达成目标。</w:t>
      </w:r>
    </w:p>
    <w:p w14:paraId="6F911C52">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终极顿悟：学习是自我内部的持续降熵</w:t>
      </w:r>
    </w:p>
    <w:p w14:paraId="1B5B4FE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所有能够长期存续的负熵系统，都具备双重降熵能力：既在外部环境中规整秩序、降低认知混沌，也在自我内部持续迭代、消减行为无序。</w:t>
      </w:r>
    </w:p>
    <w:p w14:paraId="77822DA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学习的底层逻辑，是将过往所有失误、弯路、试错的沉没成本，持续压缩、沉淀、转化为未来行动的节能优势与精准优势。所有吃过的亏、走过的弯路、犯过的错，最终都要落地为省下来的力气、规避掉的风险、优化后的路径。若无法完成这份转化，便只是单纯重复经历，从未真正学习。</w:t>
      </w:r>
    </w:p>
    <w:p w14:paraId="703674EA">
      <w:pPr>
        <w:keepNext w:val="0"/>
        <w:keepLines w:val="0"/>
        <w:pageBreakBefore w:val="0"/>
        <w:widowControl w:val="0"/>
        <w:kinsoku/>
        <w:wordWrap/>
        <w:overflowPunct/>
        <w:topLinePunct w:val="0"/>
        <w:autoSpaceDE/>
        <w:autoSpaceDN/>
        <w:bidi w:val="0"/>
        <w:adjustRightInd/>
        <w:snapToGrid/>
        <w:ind w:firstLine="420" w:firstLineChars="200"/>
        <w:textAlignment w:val="auto"/>
      </w:pPr>
      <w:r>
        <w:rPr>
          <w:rFonts w:hint="eastAsia" w:ascii="Songti SC Regular" w:hAnsi="Songti SC Regular" w:eastAsia="Songti SC Regular" w:cs="Songti SC Regular"/>
          <w:sz w:val="21"/>
          <w:szCs w:val="21"/>
          <w:lang w:val="en-US" w:eastAsia="zh-CN"/>
        </w:rPr>
        <w:t>关于“顿悟”的底层机制、思维跃迁与心智突破，将在下一章《关于悟性》完整拆解。</w:t>
      </w:r>
    </w:p>
    <w:p w14:paraId="33598202">
      <w:pPr>
        <w:pStyle w:val="3"/>
        <w:keepNext w:val="0"/>
        <w:keepLines w:val="0"/>
        <w:pageBreakBefore/>
        <w:widowControl w:val="0"/>
        <w:kinsoku/>
        <w:wordWrap/>
        <w:overflowPunct/>
        <w:topLinePunct w:val="0"/>
        <w:autoSpaceDE/>
        <w:autoSpaceDN/>
        <w:bidi w:val="0"/>
        <w:adjustRightInd/>
        <w:snapToGrid/>
        <w:ind w:right="0" w:rightChars="0"/>
        <w:jc w:val="center"/>
        <w:textAlignment w:val="auto"/>
        <w:outlineLvl w:val="1"/>
        <w:rPr>
          <w:rFonts w:hint="eastAsia" w:ascii="Songti SC Black" w:hAnsi="Songti SC Black" w:eastAsia="Songti SC Black" w:cs="Songti SC Black"/>
          <w:sz w:val="44"/>
          <w:szCs w:val="44"/>
        </w:rPr>
      </w:pPr>
      <w:bookmarkStart w:id="34" w:name="_Toc1727809196"/>
      <w:r>
        <w:rPr>
          <w:rFonts w:hint="eastAsia" w:ascii="Songti SC Black" w:hAnsi="Songti SC Black" w:eastAsia="Songti SC Black" w:cs="Songti SC Black"/>
          <w:sz w:val="44"/>
          <w:szCs w:val="44"/>
        </w:rPr>
        <w:t>关于悟性</w:t>
      </w:r>
      <w:bookmarkEnd w:id="34"/>
    </w:p>
    <w:p w14:paraId="3B8B4E5B">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小时候学骑车，摔了好几天。怎么都不会，车把歪来歪去，总往沟里冲，膝盖都摔破了。觉得自己这辈子都学不会了。突然有那么一秒钟，不知道怎么回事，车把不晃了，车稳了，我会骑了。</w:t>
      </w:r>
    </w:p>
    <w:p w14:paraId="3E09656D">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你问我那一秒钟想了什么？我什么都没想。就是突然会了。说不上来怎么会的，反正就是会了，从那以后再也没忘过。</w:t>
      </w:r>
    </w:p>
    <w:p w14:paraId="17980F13">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后来走路走多了，也有这个感觉。一条路走熟了，根本不用想哪块石头滑，哪段坡陡，腿自己就知道往哪迈。眼睛看着天，也不会摔。</w:t>
      </w:r>
    </w:p>
    <w:p w14:paraId="68B534BF">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这就是悟性。</w:t>
      </w:r>
    </w:p>
    <w:p w14:paraId="324D0FE6">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rPr>
        <w:t>——悟性不是什么天生的慧根。悟性是路走熟了，中间的步骤都省了。</w:t>
      </w:r>
    </w:p>
    <w:p w14:paraId="5F05E1E3">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我们总觉得"悟"是很玄的事，是和尚打坐、道士修行，突然开天眼了，是聪明人才能有的本事。其实不是。你摔的每一次跤，走的每一步弯路，琢磨的每一个晚上，都不是白搭的。这些东西攒啊攒，攒到一定程度，"啪"的一下，就通了。不是你突然变聪明了，是你之前走的那些路，都连起来了。之前觉得乱七八糟的东西，突然就成了一条直路。</w:t>
      </w:r>
    </w:p>
    <w:p w14:paraId="5B26CCA9">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rPr>
        <w:t>——悟性不是走得快。是走了一条最短的路。</w:t>
      </w:r>
    </w:p>
    <w:p w14:paraId="1BC834AF">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别人还在一步一步绕弯子，还在试错，还在想"这步对不对"，你已经直接到地方了。不是你比别人跑得快，是你把中间没用的岔路都剪掉了，把厚的东西读薄了，把一堆道理，压成了一句话。</w:t>
      </w:r>
    </w:p>
    <w:p w14:paraId="294D5D6D">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悟了的人，不是知道的比别人多。是他知道的东西，比别人的短，比别人的直，比别人的管用。悟性这东西，到底是怎么回事，它不是什么天生的本事，是每个人都能练出来的，往下细说。</w:t>
      </w:r>
    </w:p>
    <w:p w14:paraId="2A8DE540">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悟性不是玄学，是路径压缩</w:t>
      </w:r>
    </w:p>
    <w:p w14:paraId="2D96E659">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古人说"悟"，总带着点神秘色彩——好像有些人天生就能一眼看穿本质，普通人再怎么努力也摸不到门槛。但剥开所有公案和典故，"悟"的内核其实极其朴素：输入到达的瞬间，直接命中结构，跳过中间的推导步骤。不是走得更快，是走了一条更短的路。</w:t>
      </w:r>
    </w:p>
    <w:p w14:paraId="1F6621BA">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佛家慧能听《金刚经》，听到"应无所住而生其心"，言下大悟。他不是逐字逐句拆解、不是引经据典推导——句子入耳的同时，内核已经接住了。路径短到几乎看不见，你问他怎么想通的，他自己也说不出来。</w:t>
      </w:r>
    </w:p>
    <w:p w14:paraId="75734F64">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道家讲庖丁解牛，"以神遇而不以目视"。眼睛还没看清牛的肌理，刀已经顺着骨架走了。感官的逐层处理停了，感知直接从输入跳到输出——中间步骤被压缩到零。</w:t>
      </w:r>
    </w:p>
    <w:p w14:paraId="40B2FBCB">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儒家讲"吾道一以贯之"。孔子的全部学问，不是一百条道理并列，是一条底层结构贯穿所有。调用一条结构，就能匹配百种情境——路径短了，输出自然快。</w:t>
      </w:r>
    </w:p>
    <w:p w14:paraId="460960E8">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宋儒讲"豁然贯通"。今天格一物、明天格一物，格来格去好像没什么长进。突然某一天，"唰"地一下全通了——不是新学了什么，是所有旧路径被同一个底层结构覆盖了。路径被覆盖，就不需要路径了。</w:t>
      </w:r>
    </w:p>
    <w:p w14:paraId="0F37C867">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所有这些记载，说的都是同一件事：悟性，就是输入到输出之间的路径长度。路径长的人，要逐步推导、反复试错、层层逼近。路径短的人，输入到达的同时，结构已经提取完成。</w:t>
      </w:r>
    </w:p>
    <w:p w14:paraId="52776592">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悟性能不能拆开来看？</w:t>
      </w:r>
    </w:p>
    <w:p w14:paraId="61C5D318">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但如果只停留在"悟性"两个字上，它就还是玄学。说一个人"悟性高"，等于什么都没解释。试着把它拆开看，悟性大致是这样一个循环，分五步走：</w:t>
      </w:r>
    </w:p>
    <w:p w14:paraId="3A030E57">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Style w:val="16"/>
          <w:rFonts w:hint="eastAsia" w:ascii="Songti SC Black" w:hAnsi="Songti SC Black" w:eastAsia="Songti SC Black" w:cs="Songti SC Black"/>
          <w:b/>
          <w:sz w:val="24"/>
          <w:szCs w:val="24"/>
        </w:rPr>
        <w:t>第一步：吃进去的东西够不够干净</w:t>
      </w:r>
    </w:p>
    <w:p w14:paraId="1CF7B3C1">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一个人同一时期只专心攻一个领域、把杂七杂八的信息挡在外面，比一会儿看这个一会儿看那个，更容易把知识连成一片。知识来源越杂乱，越难在脑子里形成一个稳定、清晰的整体图景——顿悟也就越难来。</w:t>
      </w:r>
    </w:p>
    <w:p w14:paraId="2BAF6A03">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Style w:val="16"/>
          <w:rFonts w:hint="eastAsia" w:ascii="Songti SC Black" w:hAnsi="Songti SC Black" w:eastAsia="Songti SC Black" w:cs="Songti SC Black"/>
          <w:b/>
          <w:sz w:val="24"/>
          <w:szCs w:val="24"/>
        </w:rPr>
        <w:t>第二步：带着问题去唤醒旧知识</w:t>
      </w:r>
    </w:p>
    <w:p w14:paraId="0C6AF08C">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没有问题的知识，是睡着的。你脑子里存了再多东西，如果没有一个具体的问题去牵引，它们就是散在那儿，谁也叫不醒谁。问题越尖锐、越具体，能唤醒的相关记忆就越精准——每往前想一步，得到的新线索又会变成下一步的新问题，一环套一环地往下追。</w:t>
      </w:r>
    </w:p>
    <w:p w14:paraId="489659F4">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Style w:val="16"/>
          <w:rFonts w:hint="eastAsia" w:ascii="Songti SC Black" w:hAnsi="Songti SC Black" w:eastAsia="Songti SC Black" w:cs="Songti SC Black"/>
          <w:b/>
          <w:sz w:val="24"/>
          <w:szCs w:val="24"/>
        </w:rPr>
        <w:t>第三步：敢不敢跳出最近的那条路</w:t>
      </w:r>
    </w:p>
    <w:p w14:paraId="7B53A0CE">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平时思考，大脑习惯性地先找"离得最近"的答案——这是最省力的路径，但也容易困在原地打转。真正的顿悟，往往发生在你放弃这条最近的路、允许自己跳到一个看起来八竿子打不着的远处联想的时候。放松、散步、洗澡、睡前迷迷糊糊的那几分钟，恰恰是脑子最容易做这种"远跳"的时刻——这不是巧合，很多人的灵感都是在这类时刻冒出来的，不是在拼命死磕的时候。</w:t>
      </w:r>
    </w:p>
    <w:p w14:paraId="4537CC9D">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Style w:val="16"/>
          <w:rFonts w:hint="eastAsia" w:ascii="Songti SC Black" w:hAnsi="Songti SC Black" w:eastAsia="Songti SC Black" w:cs="Songti SC Black"/>
          <w:b/>
          <w:sz w:val="24"/>
          <w:szCs w:val="24"/>
        </w:rPr>
        <w:t>第四步：把一堆东西压成一句话</w:t>
      </w:r>
    </w:p>
    <w:p w14:paraId="197B6B2C">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前三步积累的，是一堆散乱但彼此有联系的知识碎片。压缩，就是把这些碎片里重复、冗余的部分合并掉，只留下那条真正共通的底层规律。你能不能用一句话、一条原则，概括一整片知识——这是压缩有没有真正完成的标志。压不出这句话，说明东西还没有真正连成一体，只是记住了一堆片段。</w:t>
      </w:r>
    </w:p>
    <w:p w14:paraId="5C50B25D">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Style w:val="16"/>
          <w:rFonts w:hint="eastAsia" w:ascii="Songti SC Black" w:hAnsi="Songti SC Black" w:eastAsia="Songti SC Black" w:cs="Songti SC Black"/>
          <w:b/>
          <w:sz w:val="24"/>
          <w:szCs w:val="24"/>
        </w:rPr>
        <w:t>第五步：拿到没见过的地方去试</w:t>
      </w:r>
    </w:p>
    <w:p w14:paraId="0ED14B0E">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压出来的这条道理是不是真的悟透了，有一个检验标准：拿到一个完全不相关的领域去看，能不能解释得通。能解释通，说明你压出来的是底层的、真正共通的东西；只能在原来那个领域里用，说明你只是记住了表面的知识，还没有真正压到根子上。</w:t>
      </w:r>
    </w:p>
    <w:p w14:paraId="5D8605F7">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五步不是走一遍就完了，是一个循环——想通一点、又冒出新问题，再去找、再去连、再压一层。每转一圈，脑子里的东西就更紧凑一点，你未必能感觉到明显的变化。转到某个临界点，突然所有东西"哗"地串起来了——这就是顿悟，它看起来是"一瞬间"的事，其实是前面很多次不起眼的转圈，一点点攒出来的。第一百次琢磨突然通了，不是因为这一次想得特别厉害，是因为前面九十九次都在悄悄铺垫，只是你感觉不到。</w:t>
      </w:r>
    </w:p>
    <w:p w14:paraId="599D992A">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Bold" w:hAnsi="Songti SC Bold" w:eastAsia="Songti SC Bold" w:cs="Songti SC Bold"/>
          <w:b/>
          <w:bCs/>
          <w:sz w:val="21"/>
          <w:szCs w:val="21"/>
        </w:rPr>
        <w:t>顿悟不会凭空发生，还需要一个"结晶核"——一个足够尖锐、足够具体的问题，能把注意力和力气都聚到一个点上</w:t>
      </w:r>
      <w:r>
        <w:rPr>
          <w:rFonts w:hint="eastAsia" w:ascii="Songti SC Regular" w:hAnsi="Songti SC Regular" w:eastAsia="Songti SC Regular" w:cs="Songti SC Regular"/>
          <w:sz w:val="21"/>
          <w:szCs w:val="21"/>
        </w:rPr>
        <w:t>。没有这样一个问题，知识只是散落的碎片，永远不会自己坍缩成一句话。</w:t>
      </w:r>
    </w:p>
    <w:p w14:paraId="21BF2514">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悟性受什么限制？</w:t>
      </w:r>
    </w:p>
    <w:p w14:paraId="516E8C0D">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这套循环转得快不快、深不深，主要受两件事制约：</w:t>
      </w:r>
    </w:p>
    <w:p w14:paraId="5C2D322E">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一是你脑子里的知识本身连得密不密</w:t>
      </w:r>
      <w:r>
        <w:rPr>
          <w:rFonts w:hint="eastAsia" w:ascii="Songti SC Regular" w:hAnsi="Songti SC Regular" w:eastAsia="Songti SC Regular" w:cs="Songti SC Regular"/>
          <w:sz w:val="21"/>
          <w:szCs w:val="21"/>
        </w:rPr>
        <w:t>。同一个知识点，跟多少别的知识点连着，连得越密，一想到这里，能带出来的相关线索就越多，越容易撞见新的联系；这些知识分了几层——只是记住零散事实，还是已经提炼成了规律，甚至更进一步提炼成了"规律背后的规律"，层次越深，能压缩出来的东西就越纯、越能跨领域用。提升这一点的关键不是死记硬背，是多连——每学一个新概念，强逼自己至少找出三个已经会的旧概念，跟它做类比或对比。</w:t>
      </w:r>
    </w:p>
    <w:p w14:paraId="1D73FE02">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二是你的身体状态撑不撑得住这条链路转起来</w:t>
      </w:r>
      <w:r>
        <w:rPr>
          <w:rFonts w:hint="eastAsia" w:ascii="Songti SC Regular" w:hAnsi="Songti SC Regular" w:eastAsia="Songti SC Regular" w:cs="Songti SC Regular"/>
          <w:sz w:val="21"/>
          <w:szCs w:val="21"/>
        </w:rPr>
        <w:t>。前面「关于能量」讲过，身体代谢就是这套系统的算力来源——睡眠不够、长期饥饿或过饱、缺乏运动，都会让这个循环转得又慢又浅，卡在半路。有意思的是，悟性高不等于反应快——反而是那些愿意慢慢想、反复琢磨、多绕几圈的人，往往悟得比一步到位的人更深，因为他们给了这个循环更多次转动的机会。</w:t>
      </w:r>
    </w:p>
    <w:p w14:paraId="7CA7930E">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提升悟性的完整方法论</w:t>
      </w:r>
    </w:p>
    <w:p w14:paraId="7A22DAF2">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基于以上这套循环，整理成五层修炼法：</w:t>
      </w:r>
    </w:p>
    <w:p w14:paraId="44AEEF86">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Style w:val="16"/>
          <w:rFonts w:hint="eastAsia" w:ascii="Songti SC Black" w:hAnsi="Songti SC Black" w:eastAsia="Songti SC Black" w:cs="Songti SC Black"/>
          <w:b/>
          <w:sz w:val="24"/>
          <w:szCs w:val="24"/>
        </w:rPr>
        <w:t>第一层：输入层——提升知识密度</w:t>
      </w:r>
    </w:p>
    <w:p w14:paraId="1CE32B92">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主题沉浸：同一时期只攻一个领域，保证知识分布一致性。课程学习：从入门到前沿，按难度递进，不要跳级。信噪比优先：减少碎片化信息输入，降低噪声。</w:t>
      </w:r>
    </w:p>
    <w:p w14:paraId="45E2C4A2">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Style w:val="16"/>
          <w:rFonts w:hint="eastAsia" w:ascii="Songti SC Black" w:hAnsi="Songti SC Black" w:eastAsia="Songti SC Black" w:cs="Songti SC Black"/>
          <w:b/>
          <w:sz w:val="24"/>
          <w:szCs w:val="24"/>
        </w:rPr>
        <w:t>第二层：检索层——强化问题驱动</w:t>
      </w:r>
    </w:p>
    <w:p w14:paraId="4D6C5B0D">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带着问题学：每段学习前，先明确"我要解决什么问题"。问题尖锐化：把大问题拆成具体的、可回答的小问题。问题随身带：让问题成为默认的检索锚点，随时在后台运行。</w:t>
      </w:r>
    </w:p>
    <w:p w14:paraId="7B4B1DC7">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Style w:val="16"/>
          <w:rFonts w:hint="eastAsia" w:ascii="Songti SC Black" w:hAnsi="Songti SC Black" w:eastAsia="Songti SC Black" w:cs="Songti SC Black"/>
          <w:b/>
          <w:sz w:val="24"/>
          <w:szCs w:val="24"/>
        </w:rPr>
        <w:t>第三层：连接层——丰富拓扑结构</w:t>
      </w:r>
    </w:p>
    <w:p w14:paraId="758E56C1">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强制类比：每个新概念，至少和 3 个旧概念建立关联。跨域映射：定期把 A 领域的道理套到 B 领域上。切换模式：卡壳时立刻切换到发散模式（散步、洗澡、睡觉），允许远连接被激活。</w:t>
      </w:r>
    </w:p>
    <w:p w14:paraId="26B7CF73">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Style w:val="16"/>
          <w:rFonts w:hint="eastAsia" w:ascii="Songti SC Black" w:hAnsi="Songti SC Black" w:eastAsia="Songti SC Black" w:cs="Songti SC Black"/>
          <w:b/>
          <w:sz w:val="24"/>
          <w:szCs w:val="24"/>
        </w:rPr>
        <w:t>第四层：压缩层——训练表示坍缩</w:t>
      </w:r>
    </w:p>
    <w:p w14:paraId="7A3E985D">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第一原理提取：每个领域，强制压缩到 3 条以内核心原理。费曼输出：用最简单的话讲给外行听，讲不清楚就是还没压缩到位。公式化表达：尝试用一句话概括整个领域。</w:t>
      </w:r>
    </w:p>
    <w:p w14:paraId="6C655B2D">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Style w:val="16"/>
          <w:rFonts w:hint="eastAsia" w:ascii="Songti SC Black" w:hAnsi="Songti SC Black" w:eastAsia="Songti SC Black" w:cs="Songti SC Black"/>
          <w:b/>
          <w:sz w:val="24"/>
          <w:szCs w:val="24"/>
        </w:rPr>
        <w:t>第五层：算力层——提升迭代能力</w:t>
      </w:r>
    </w:p>
    <w:p w14:paraId="1D4691C0">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长时深想：单次深度思考至少 40 分钟，给大脑足够迭代轮次。身体基础：保证睡眠、适度空腹、运动，改善脑血流。张弛节律：专注和放松交替进行。</w:t>
      </w:r>
    </w:p>
    <w:p w14:paraId="0ABE2585">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一句话总结</w:t>
      </w:r>
    </w:p>
    <w:p w14:paraId="48B65A7E">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悟性，就是脑子里的一场压缩——高维的、散乱的、看似无关的知识，在问题的牵引下，经过足够多次的检索、连接、压缩循环，突然坍缩成一个低维、纯净、可跨域迁移的内核。</w:t>
      </w:r>
    </w:p>
    <w:p w14:paraId="4E90F680">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这个过程，就叫开窍。</w:t>
      </w:r>
    </w:p>
    <w:p w14:paraId="03961B84">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p>
    <w:p w14:paraId="4B6D0AEE">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lack" w:hAnsi="Songti SC Black" w:eastAsia="Songti SC Black" w:cs="Songti SC Black"/>
          <w:sz w:val="44"/>
          <w:szCs w:val="44"/>
        </w:rPr>
      </w:pPr>
      <w:bookmarkStart w:id="35" w:name="_Toc1015282438"/>
      <w:r>
        <w:rPr>
          <w:rFonts w:hint="eastAsia" w:ascii="Songti SC Black" w:hAnsi="Songti SC Black" w:eastAsia="Songti SC Black" w:cs="Songti SC Black"/>
          <w:sz w:val="44"/>
          <w:szCs w:val="44"/>
          <w:lang w:val="en-US" w:eastAsia="zh-CN"/>
        </w:rPr>
        <w:t>关于幽默</w:t>
      </w:r>
      <w:bookmarkEnd w:id="35"/>
    </w:p>
    <w:p w14:paraId="52F37A81">
      <w:pPr>
        <w:keepNext w:val="0"/>
        <w:keepLines w:val="0"/>
        <w:pageBreakBefore w:val="0"/>
        <w:widowControl w:val="0"/>
        <w:kinsoku/>
        <w:wordWrap/>
        <w:overflowPunct/>
        <w:topLinePunct w:val="0"/>
        <w:autoSpaceDE/>
        <w:autoSpaceDN/>
        <w:bidi w:val="0"/>
        <w:adjustRightInd/>
        <w:snapToGrid/>
        <w:ind w:left="0"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长途跋涉的人群里，总有一类人拥有独特的能力：同样面对鞋磨破、迷路、干粮耗尽这类糟心事，旁人说出口是满腹抱怨、情绪宣泄，唯独他轻描淡写一句带过，便能让众人释然发笑。更值得深思的是，旁人一字不差照搬他的话术，却再也复刻不出同等的笑点。</w:t>
      </w:r>
    </w:p>
    <w:p w14:paraId="5E88707D">
      <w:pPr>
        <w:keepNext w:val="0"/>
        <w:keepLines w:val="0"/>
        <w:pageBreakBefore w:val="0"/>
        <w:widowControl w:val="0"/>
        <w:kinsoku/>
        <w:wordWrap/>
        <w:overflowPunct/>
        <w:topLinePunct w:val="0"/>
        <w:autoSpaceDE/>
        <w:autoSpaceDN/>
        <w:bidi w:val="0"/>
        <w:adjustRightInd/>
        <w:snapToGrid/>
        <w:ind w:left="0"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这便是幽默的核心真相：幽默从来不是话术的精妙，而是时机的精准。不是某句话本身好笑，是这句话精准落在了众人情绪松弛、认知留白、恰好需要疏导的瞬间。</w:t>
      </w:r>
    </w:p>
    <w:p w14:paraId="23F2A9A4">
      <w:pPr>
        <w:keepNext w:val="0"/>
        <w:keepLines w:val="0"/>
        <w:pageBreakBefore w:val="0"/>
        <w:widowControl w:val="0"/>
        <w:kinsoku/>
        <w:wordWrap/>
        <w:overflowPunct/>
        <w:topLinePunct w:val="0"/>
        <w:autoSpaceDE/>
        <w:autoSpaceDN/>
        <w:bidi w:val="0"/>
        <w:adjustRightInd/>
        <w:snapToGrid/>
        <w:ind w:left="0"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多数人对幽默存在根本性误解，将其等同于段子、俏皮话、固定话术，以为如同背单词一般，积累越多、运用越熟练。事实恰恰相反：同一句俏皮话，时机恰当、氛围契合便能满堂欢笑；时机错位、场景违和，只会尴尬冷场。话术是固定的、可复制的，而幽默是动态的、临场的。它承接的是当下人群的情绪节奏、心理预期与氛围张力，错过那个转瞬即逝的窗口，再精妙的表达也毫无价值。</w:t>
      </w:r>
    </w:p>
    <w:p w14:paraId="0BC1DFD1">
      <w:pPr>
        <w:keepNext w:val="0"/>
        <w:keepLines w:val="0"/>
        <w:pageBreakBefore w:val="0"/>
        <w:widowControl w:val="0"/>
        <w:kinsoku/>
        <w:wordWrap/>
        <w:overflowPunct/>
        <w:topLinePunct w:val="0"/>
        <w:autoSpaceDE/>
        <w:autoSpaceDN/>
        <w:bidi w:val="0"/>
        <w:adjustRightInd/>
        <w:snapToGrid/>
        <w:ind w:left="0"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市面上口才、辩论、语言类书籍，皆可拆解方法论、可训练、可标准化，唯独幽默难以被系统教学、批量复刻。人们常以“有没有幽默感”定义这种能力，本质和“有没有悟性”同义：它没有固定公式，无法死记硬背，只能靠个体临场开窍、反复打磨手感。</w:t>
      </w:r>
    </w:p>
    <w:p w14:paraId="4C6B27DB">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幽默的本质：可控且无害的认知意外</w:t>
      </w:r>
    </w:p>
    <w:p w14:paraId="4971A221">
      <w:pPr>
        <w:keepNext w:val="0"/>
        <w:keepLines w:val="0"/>
        <w:pageBreakBefore w:val="0"/>
        <w:widowControl w:val="0"/>
        <w:kinsoku/>
        <w:wordWrap/>
        <w:overflowPunct/>
        <w:topLinePunct w:val="0"/>
        <w:autoSpaceDE/>
        <w:autoSpaceDN/>
        <w:bidi w:val="0"/>
        <w:adjustRightInd/>
        <w:snapToGrid/>
        <w:ind w:left="0"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信息的核心作用是消除不确定性，而幽默恰好反向运作：它主动制造一次可控、无害、瞬时生效的认知意外。先顺着大众的认知惯性搭建逻辑轨道，在所有人默认结局的瞬间，突然完成一次合乎情理、却完全超乎预判的转向。大脑既定的预判落空，紧绷的认知张力瞬间释放，便形成了笑声。</w:t>
      </w:r>
    </w:p>
    <w:p w14:paraId="2DA5EFB2">
      <w:pPr>
        <w:keepNext w:val="0"/>
        <w:keepLines w:val="0"/>
        <w:pageBreakBefore w:val="0"/>
        <w:widowControl w:val="0"/>
        <w:kinsoku/>
        <w:wordWrap/>
        <w:overflowPunct/>
        <w:topLinePunct w:val="0"/>
        <w:autoSpaceDE/>
        <w:autoSpaceDN/>
        <w:bidi w:val="0"/>
        <w:adjustRightInd/>
        <w:snapToGrid/>
        <w:ind w:left="0"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这也是重复笑话失效的核心原因：第一次表达是未知意外，具备认知落差；第二次复述，听者已提前预判转折路径，不确定性彻底消失，笑点随之归零。幽默从不属于内容本身，它是瞬时预期与现实落差的产物，具备一次性、临场性、消耗性的特质，无法储存、无法复用。</w:t>
      </w:r>
    </w:p>
    <w:p w14:paraId="75C00D2E">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幽默无法书本化的核心原因：四层动态变量叠加</w:t>
      </w:r>
    </w:p>
    <w:p w14:paraId="5AC3C8BB">
      <w:pPr>
        <w:keepNext w:val="0"/>
        <w:keepLines w:val="0"/>
        <w:pageBreakBefore w:val="0"/>
        <w:widowControl w:val="0"/>
        <w:kinsoku/>
        <w:wordWrap/>
        <w:overflowPunct/>
        <w:topLinePunct w:val="0"/>
        <w:autoSpaceDE/>
        <w:autoSpaceDN/>
        <w:bidi w:val="0"/>
        <w:adjustRightInd/>
        <w:snapToGrid/>
        <w:ind w:left="0"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悟性的核心是路径压缩，跳过繁杂推导、直接命中事物底层结构。幽默对临场能力的要求更为严苛，它不仅需要精准看透结构，还要同时匹配四层动态变量，任意一层错位，幽默即刻崩塌。这四层变量大多无固定标准、无法书本固化，只能临场判断：</w:t>
      </w:r>
    </w:p>
    <w:p w14:paraId="1A558226">
      <w:pPr>
        <w:keepNext w:val="0"/>
        <w:keepLines w:val="0"/>
        <w:pageBreakBefore w:val="0"/>
        <w:widowControl w:val="0"/>
        <w:kinsoku/>
        <w:wordWrap/>
        <w:overflowPunct/>
        <w:topLinePunct w:val="0"/>
        <w:autoSpaceDE/>
        <w:autoSpaceDN/>
        <w:bidi w:val="0"/>
        <w:adjustRightInd/>
        <w:snapToGrid/>
        <w:ind w:left="0" w:firstLine="420" w:firstLineChars="200"/>
        <w:textAlignment w:val="auto"/>
        <w:rPr>
          <w:rFonts w:hint="eastAsia" w:ascii="Songti SC Regular" w:hAnsi="Songti SC Regular" w:eastAsia="Songti SC Regular" w:cs="Songti SC Regular"/>
        </w:rPr>
      </w:pPr>
      <w:r>
        <w:rPr>
          <w:rFonts w:hint="eastAsia" w:ascii="Songti SC Bold" w:hAnsi="Songti SC Bold" w:eastAsia="Songti SC Bold" w:cs="Songti SC Bold"/>
          <w:b/>
          <w:bCs/>
          <w:lang w:val="en-US" w:eastAsia="zh-CN"/>
        </w:rPr>
        <w:t>时机变量</w:t>
      </w:r>
      <w:r>
        <w:rPr>
          <w:rFonts w:hint="eastAsia" w:ascii="Songti SC Regular" w:hAnsi="Songti SC Regular" w:eastAsia="Songti SC Regular" w:cs="Songti SC Regular"/>
          <w:lang w:val="en-US" w:eastAsia="zh-CN"/>
        </w:rPr>
        <w:t>。幽默有极强的时间容错率，早三秒、晚三秒效果天差地别。困境尚未消解时调侃是抱怨、是嘲讽；众人紧绷过后、情绪松弛的瞬间轻描点拨，才是恰到好处的幽默。场景节奏、情绪状态瞬息万变，没有书籍能够预设所有临场时机。</w:t>
      </w:r>
    </w:p>
    <w:p w14:paraId="1B2A7726">
      <w:pPr>
        <w:keepNext w:val="0"/>
        <w:keepLines w:val="0"/>
        <w:pageBreakBefore w:val="0"/>
        <w:widowControl w:val="0"/>
        <w:kinsoku/>
        <w:wordWrap/>
        <w:overflowPunct/>
        <w:topLinePunct w:val="0"/>
        <w:autoSpaceDE/>
        <w:autoSpaceDN/>
        <w:bidi w:val="0"/>
        <w:adjustRightInd/>
        <w:snapToGrid/>
        <w:ind w:left="0" w:firstLine="420" w:firstLineChars="200"/>
        <w:textAlignment w:val="auto"/>
        <w:rPr>
          <w:rFonts w:hint="eastAsia" w:ascii="Songti SC Regular" w:hAnsi="Songti SC Regular" w:eastAsia="Songti SC Regular" w:cs="Songti SC Regular"/>
        </w:rPr>
      </w:pPr>
      <w:r>
        <w:rPr>
          <w:rFonts w:hint="eastAsia" w:ascii="Songti SC Bold" w:hAnsi="Songti SC Bold" w:eastAsia="Songti SC Bold" w:cs="Songti SC Bold"/>
          <w:b/>
          <w:bCs/>
          <w:lang w:val="en-US" w:eastAsia="zh-CN"/>
        </w:rPr>
        <w:t>关系变量</w:t>
      </w:r>
      <w:r>
        <w:rPr>
          <w:rFonts w:hint="eastAsia" w:ascii="Songti SC Regular" w:hAnsi="Songti SC Regular" w:eastAsia="Songti SC Regular" w:cs="Songti SC Regular"/>
          <w:lang w:val="en-US" w:eastAsia="zh-CN"/>
        </w:rPr>
        <w:t>。所有幽默都建立在社交信任的基础之上。同一番调侃，熟人之间是松弛的亲近感，陌生人之间则极易变成越界的冒犯感。社交连接的深浅、信任的阈值，因人而异、随场景变动，不存在统一的分寸标准。</w:t>
      </w:r>
    </w:p>
    <w:p w14:paraId="77F31C64">
      <w:pPr>
        <w:keepNext w:val="0"/>
        <w:keepLines w:val="0"/>
        <w:pageBreakBefore w:val="0"/>
        <w:widowControl w:val="0"/>
        <w:kinsoku/>
        <w:wordWrap/>
        <w:overflowPunct/>
        <w:topLinePunct w:val="0"/>
        <w:autoSpaceDE/>
        <w:autoSpaceDN/>
        <w:bidi w:val="0"/>
        <w:adjustRightInd/>
        <w:snapToGrid/>
        <w:ind w:left="0" w:firstLine="420" w:firstLineChars="200"/>
        <w:textAlignment w:val="auto"/>
        <w:rPr>
          <w:rFonts w:hint="eastAsia" w:ascii="Songti SC Regular" w:hAnsi="Songti SC Regular" w:eastAsia="Songti SC Regular" w:cs="Songti SC Regular"/>
        </w:rPr>
      </w:pPr>
      <w:r>
        <w:rPr>
          <w:rFonts w:hint="eastAsia" w:ascii="Songti SC Bold" w:hAnsi="Songti SC Bold" w:eastAsia="Songti SC Bold" w:cs="Songti SC Bold"/>
          <w:b/>
          <w:bCs/>
          <w:lang w:val="en-US" w:eastAsia="zh-CN"/>
        </w:rPr>
        <w:t>共享背景变量</w:t>
      </w:r>
      <w:r>
        <w:rPr>
          <w:rFonts w:hint="eastAsia" w:ascii="Songti SC Regular" w:hAnsi="Songti SC Regular" w:eastAsia="Songti SC Regular" w:cs="Songti SC Regular"/>
          <w:lang w:val="en-US" w:eastAsia="zh-CN"/>
        </w:rPr>
        <w:t>。高级的幽默大多是内部共鸣，依托群体共有的经历、记忆、认知与潜规则。它是群体默契的暗号，需要双方拥有一致的解码路径。书本可以传递通用知识，却无法复刻每个人专属的共同经历与群体记忆。</w:t>
      </w:r>
    </w:p>
    <w:p w14:paraId="5AAD19DA">
      <w:pPr>
        <w:keepNext w:val="0"/>
        <w:keepLines w:val="0"/>
        <w:pageBreakBefore w:val="0"/>
        <w:widowControl w:val="0"/>
        <w:kinsoku/>
        <w:wordWrap/>
        <w:overflowPunct/>
        <w:topLinePunct w:val="0"/>
        <w:autoSpaceDE/>
        <w:autoSpaceDN/>
        <w:bidi w:val="0"/>
        <w:adjustRightInd/>
        <w:snapToGrid/>
        <w:ind w:left="0" w:firstLine="420" w:firstLineChars="200"/>
        <w:textAlignment w:val="auto"/>
        <w:rPr>
          <w:rFonts w:hint="eastAsia" w:ascii="Songti SC Regular" w:hAnsi="Songti SC Regular" w:eastAsia="Songti SC Regular" w:cs="Songti SC Regular"/>
        </w:rPr>
      </w:pPr>
      <w:r>
        <w:rPr>
          <w:rFonts w:hint="eastAsia" w:ascii="Songti SC Bold" w:hAnsi="Songti SC Bold" w:eastAsia="Songti SC Bold" w:cs="Songti SC Bold"/>
          <w:b/>
          <w:bCs/>
          <w:lang w:val="en-US" w:eastAsia="zh-CN"/>
        </w:rPr>
        <w:t>分寸变量</w:t>
      </w:r>
      <w:r>
        <w:rPr>
          <w:rFonts w:hint="eastAsia" w:ascii="Songti SC Regular" w:hAnsi="Songti SC Regular" w:eastAsia="Songti SC Regular" w:cs="Songti SC Regular"/>
          <w:lang w:val="en-US" w:eastAsia="zh-CN"/>
        </w:rPr>
        <w:t>。幽默贵在有度，多一分则冒犯、少一分则无味。这种尺度适配当下人群的情绪、氛围、身份关系，需要依托高情商的临场感知动态调节，无法固化为教条规则。</w:t>
      </w:r>
    </w:p>
    <w:p w14:paraId="05FF648C">
      <w:pPr>
        <w:keepNext w:val="0"/>
        <w:keepLines w:val="0"/>
        <w:pageBreakBefore w:val="0"/>
        <w:widowControl w:val="0"/>
        <w:kinsoku/>
        <w:wordWrap/>
        <w:overflowPunct/>
        <w:topLinePunct w:val="0"/>
        <w:autoSpaceDE/>
        <w:autoSpaceDN/>
        <w:bidi w:val="0"/>
        <w:adjustRightInd/>
        <w:snapToGrid/>
        <w:ind w:left="0"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简言之，可书本教学的，都是固定、可重复、可标准化的静态能力；而幽默的核心变量，全部是动态、临场、因人而异的活态条件。技巧可以习得，临场手感只能靠无数次真实场景的试错、修正、沉淀慢慢打磨。</w:t>
      </w:r>
    </w:p>
    <w:p w14:paraId="29D0EF1D">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幽默与悟性：同源能力的双向运用</w:t>
      </w:r>
    </w:p>
    <w:p w14:paraId="4627EF15">
      <w:pPr>
        <w:keepNext w:val="0"/>
        <w:keepLines w:val="0"/>
        <w:pageBreakBefore w:val="0"/>
        <w:widowControl w:val="0"/>
        <w:kinsoku/>
        <w:wordWrap/>
        <w:overflowPunct/>
        <w:topLinePunct w:val="0"/>
        <w:autoSpaceDE/>
        <w:autoSpaceDN/>
        <w:bidi w:val="0"/>
        <w:adjustRightInd/>
        <w:snapToGrid/>
        <w:ind w:left="0"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幽默感与悟性，是同一套高阶思维的两种表达。悟性是收敛能力，从散乱信息中压缩、提炼底层规律；幽默是发散能力，在既定闭环逻辑中，开出一条情理兼备、无人预判的全新岔路。</w:t>
      </w:r>
    </w:p>
    <w:p w14:paraId="06AEDC77">
      <w:pPr>
        <w:keepNext w:val="0"/>
        <w:keepLines w:val="0"/>
        <w:pageBreakBefore w:val="0"/>
        <w:widowControl w:val="0"/>
        <w:kinsoku/>
        <w:wordWrap/>
        <w:overflowPunct/>
        <w:topLinePunct w:val="0"/>
        <w:autoSpaceDE/>
        <w:autoSpaceDN/>
        <w:bidi w:val="0"/>
        <w:adjustRightInd/>
        <w:snapToGrid/>
        <w:ind w:left="0"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这也解释了常见的能力错位：部分人悟性极高、擅长深度说理、逻辑缜密，却毫无幽默感。这类人的思维擅长深度收敛、固化规律，却没有训练出“临场跳出惯性、制造良性意外”的发散能力。二者底层机制同源，但能力指向完全不同。</w:t>
      </w:r>
    </w:p>
    <w:p w14:paraId="25067BC5">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市面幽默教学的本质局限</w:t>
      </w:r>
    </w:p>
    <w:p w14:paraId="5A30F6A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lang w:val="en-US" w:eastAsia="zh-CN"/>
        </w:rPr>
        <w:t>市面上的幽默教程，并非完全无效，但其价值极其有限。它们仅能归纳笑点结构：反差、夸张、谐音、反转、情理之中意料之外等固定技法。这类内容只能帮人搭建基础素材库，解决“内容怎么造”的表层问题。</w:t>
      </w:r>
    </w:p>
    <w:p w14:paraId="4F363F9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lang w:val="en-US" w:eastAsia="zh-CN"/>
        </w:rPr>
        <w:t>但幽默真正的难点从来不是造素材，而是临场适配：何时开口、对谁开口、说到何种分寸、如何匹配氛围。技法是静态工具，适配是动态智慧。工具可以学习，场景感、分寸感、时机感，永远无法被文字替代。</w:t>
      </w:r>
    </w:p>
    <w:p w14:paraId="4262F642">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幽默的完整定义：安全的瞬时逻辑背叛</w:t>
      </w:r>
    </w:p>
    <w:p w14:paraId="0D28D9F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lang w:val="en-US" w:eastAsia="zh-CN"/>
        </w:rPr>
        <w:t>真正的幽默，是一场精准、温和、无伤害的临场表达：先为听者搭建可顺畅预判的固定逻辑轨道，在逻辑即将闭环的瞬间，用一套全新、自洽、合理的结局，替换掉大众的固有预判。整套表达必须满足五个核心要件，缺一不可：</w:t>
      </w:r>
    </w:p>
    <w:p w14:paraId="2F6683C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lang w:val="en-US" w:eastAsia="zh-CN"/>
        </w:rPr>
        <w:t>其一，</w:t>
      </w:r>
      <w:r>
        <w:rPr>
          <w:rFonts w:hint="eastAsia"/>
          <w:b/>
          <w:bCs/>
          <w:lang w:val="en-US" w:eastAsia="zh-CN"/>
        </w:rPr>
        <w:t>铺垫成轨</w:t>
      </w:r>
      <w:r>
        <w:rPr>
          <w:rFonts w:hint="eastAsia"/>
          <w:lang w:val="en-US" w:eastAsia="zh-CN"/>
        </w:rPr>
        <w:t>。足够稳定、贴合常理的前置铺垫，才能形成清晰的大众预期，没有预判便没有落差，更无笑点可言。</w:t>
      </w:r>
    </w:p>
    <w:p w14:paraId="2C3EF07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lang w:val="en-US" w:eastAsia="zh-CN"/>
        </w:rPr>
        <w:t>其二，</w:t>
      </w:r>
      <w:r>
        <w:rPr>
          <w:rFonts w:hint="eastAsia"/>
          <w:b/>
          <w:bCs/>
          <w:lang w:val="en-US" w:eastAsia="zh-CN"/>
        </w:rPr>
        <w:t>逻辑替换而非生硬打断</w:t>
      </w:r>
      <w:r>
        <w:rPr>
          <w:rFonts w:hint="eastAsia"/>
          <w:lang w:val="en-US" w:eastAsia="zh-CN"/>
        </w:rPr>
        <w:t>。劣质的搞笑是无厘头的荒诞，真正的幽默是逻辑的迭代更新。新结局必须自洽合理，让人听完瞬间顿悟“原来还可以这样解读”。</w:t>
      </w:r>
    </w:p>
    <w:p w14:paraId="3C0DE4E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lang w:val="en-US" w:eastAsia="zh-CN"/>
        </w:rPr>
        <w:t>其三，</w:t>
      </w:r>
      <w:r>
        <w:rPr>
          <w:rFonts w:hint="eastAsia"/>
          <w:b/>
          <w:bCs/>
          <w:lang w:val="en-US" w:eastAsia="zh-CN"/>
        </w:rPr>
        <w:t>转折合乎情理</w:t>
      </w:r>
      <w:r>
        <w:rPr>
          <w:rFonts w:hint="eastAsia"/>
          <w:lang w:val="en-US" w:eastAsia="zh-CN"/>
        </w:rPr>
        <w:t>。笑点的落点不在于颠覆，而在于意料之外、情理之中。颠覆认知却无法自圆其说，只是荒谬，绝非幽默。</w:t>
      </w:r>
    </w:p>
    <w:p w14:paraId="0042DE9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lang w:val="en-US" w:eastAsia="zh-CN"/>
        </w:rPr>
        <w:t>其四，</w:t>
      </w:r>
      <w:r>
        <w:rPr>
          <w:rFonts w:hint="eastAsia"/>
          <w:b/>
          <w:bCs/>
          <w:lang w:val="en-US" w:eastAsia="zh-CN"/>
        </w:rPr>
        <w:t>氛围绝对安全</w:t>
      </w:r>
      <w:r>
        <w:rPr>
          <w:rFonts w:hint="eastAsia"/>
          <w:lang w:val="en-US" w:eastAsia="zh-CN"/>
        </w:rPr>
        <w:t>。幽默的前提是零恶意、零威胁。大脑会完成瞬时风险评估，确认无伤害后，才会将认知落空的张力转化为松弛的笑声。一旦触及冒犯、攻击、刺痛，松弛感会瞬间变成警觉与愤怒。</w:t>
      </w:r>
    </w:p>
    <w:p w14:paraId="7B40483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lang w:val="en-US" w:eastAsia="zh-CN"/>
        </w:rPr>
        <w:t>其五，</w:t>
      </w:r>
      <w:r>
        <w:rPr>
          <w:rFonts w:hint="eastAsia"/>
          <w:b/>
          <w:bCs/>
          <w:lang w:val="en-US" w:eastAsia="zh-CN"/>
        </w:rPr>
        <w:t>瞬时临场生效</w:t>
      </w:r>
      <w:r>
        <w:rPr>
          <w:rFonts w:hint="eastAsia"/>
          <w:lang w:val="en-US" w:eastAsia="zh-CN"/>
        </w:rPr>
        <w:t>。幽默是时间艺术，铺垫过长、转折过慢、节奏拖沓，都会提前消解意外感。唯有卡在“未被预判、即刻读懂”的狭窄缝隙中，笑点才能精准落地。</w:t>
      </w:r>
    </w:p>
    <w:p w14:paraId="6DFCB67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lang w:val="en-US" w:eastAsia="zh-CN"/>
        </w:rPr>
        <w:t>由此可提炼出幽默的极简终极定义：</w:t>
      </w:r>
      <w:r>
        <w:rPr>
          <w:rFonts w:hint="eastAsia"/>
          <w:b/>
          <w:bCs/>
          <w:lang w:val="en-US" w:eastAsia="zh-CN"/>
        </w:rPr>
        <w:t>幽默，是一次安全的、可被瞬时理解的良性逻辑背叛。它背叛了大众的固有预判，却从未背叛社交信任与群体氛围，以无害的意外，释放认知的紧绷张力</w:t>
      </w:r>
      <w:r>
        <w:rPr>
          <w:rFonts w:hint="eastAsia"/>
          <w:lang w:val="en-US" w:eastAsia="zh-CN"/>
        </w:rPr>
        <w:t>。</w:t>
      </w:r>
    </w:p>
    <w:p w14:paraId="16F1460D">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最终总结：技巧可学，手感自修</w:t>
      </w:r>
    </w:p>
    <w:p w14:paraId="059F0A8E">
      <w:pPr>
        <w:keepNext w:val="0"/>
        <w:keepLines w:val="0"/>
        <w:pageBreakBefore w:val="0"/>
        <w:widowControl w:val="0"/>
        <w:kinsoku/>
        <w:wordWrap/>
        <w:overflowPunct/>
        <w:topLinePunct w:val="0"/>
        <w:autoSpaceDE/>
        <w:autoSpaceDN/>
        <w:bidi w:val="0"/>
        <w:adjustRightInd/>
        <w:snapToGrid/>
        <w:ind w:left="0"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幽默之所以无法被书本批量教会，不在于层级更高，而在于它依赖的动态临场变量最多。时机、关系、群体背景，三大核心要素永远处于变动之中，没有固定标准答案，无法被提前预设、标准化输出。</w:t>
      </w:r>
    </w:p>
    <w:p w14:paraId="438D24FE">
      <w:pPr>
        <w:keepNext w:val="0"/>
        <w:keepLines w:val="0"/>
        <w:pageBreakBefore w:val="0"/>
        <w:widowControl w:val="0"/>
        <w:kinsoku/>
        <w:wordWrap/>
        <w:overflowPunct/>
        <w:topLinePunct w:val="0"/>
        <w:autoSpaceDE/>
        <w:autoSpaceDN/>
        <w:bidi w:val="0"/>
        <w:adjustRightInd/>
        <w:snapToGrid/>
        <w:ind w:left="0"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书籍能给予人的，只有构建笑点的基础工具。但工具的启用时机、适配对象、拿捏分寸，永远需要个体站在真实场景里，临场判断、主动试错、自我沉淀。所谓幽默感，终究不是背诵出来的话术，而是一次次真实社交里打磨出的、独属于自己的临场手感。</w:t>
      </w:r>
    </w:p>
    <w:p w14:paraId="1149E1A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p>
    <w:p w14:paraId="3F70A5EC">
      <w:pPr>
        <w:keepNext w:val="0"/>
        <w:keepLines w:val="0"/>
        <w:pageBreakBefore w:val="0"/>
        <w:widowControl w:val="0"/>
        <w:kinsoku/>
        <w:wordWrap/>
        <w:overflowPunct/>
        <w:topLinePunct w:val="0"/>
        <w:autoSpaceDE/>
        <w:autoSpaceDN/>
        <w:bidi w:val="0"/>
        <w:adjustRightInd/>
        <w:snapToGrid/>
        <w:textAlignment w:val="auto"/>
        <w:rPr>
          <w:rFonts w:hint="eastAsia" w:ascii="Songti SC Regular" w:hAnsi="Songti SC Regular" w:eastAsia="Songti SC Regular" w:cs="Songti SC Regular"/>
          <w:sz w:val="21"/>
          <w:szCs w:val="21"/>
        </w:rPr>
      </w:pPr>
    </w:p>
    <w:p w14:paraId="14CAC44C">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lack" w:hAnsi="Songti SC Black" w:eastAsia="Songti SC Black" w:cs="Songti SC Black"/>
          <w:sz w:val="44"/>
          <w:szCs w:val="44"/>
          <w:lang w:val="en-US" w:eastAsia="zh-CN"/>
        </w:rPr>
      </w:pPr>
      <w:bookmarkStart w:id="36" w:name="_Toc2094360051"/>
      <w:r>
        <w:rPr>
          <w:rFonts w:hint="eastAsia" w:ascii="Songti SC Black" w:hAnsi="Songti SC Black" w:eastAsia="Songti SC Black" w:cs="Songti SC Black"/>
          <w:sz w:val="44"/>
          <w:szCs w:val="44"/>
          <w:lang w:val="en-US" w:eastAsia="zh-CN"/>
        </w:rPr>
        <w:t>关于阅读</w:t>
      </w:r>
      <w:bookmarkEnd w:id="36"/>
    </w:p>
    <w:p w14:paraId="419C8D6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阅读是世界上杠杆效果最高的活动之一。只要投入一个工作天的时间，你就可以接触到最聪明的人已经研究透彻的东西。</w:t>
      </w:r>
    </w:p>
    <w:p w14:paraId="06DC099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人的见闻与体悟，原本是极易消散的意识流。经历会随时间模糊，思绪会被日常琐事冲散，肉身一旦落幕，独属于个体的经验便彻底归于无序。若无载体留存，一代人反复试错得来的秩序，下一代人只能从头摸索，在无尽的熵增循环里不断重复同样的困境。</w:t>
      </w:r>
    </w:p>
    <w:p w14:paraId="0A9DA21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书籍，是以文字符号把人的经历与经验凝聚而成的低熵结构。 口语交谈受制于时空，话语出口转瞬即逝；文字搭建起一套稳定的编码系统，将零散的见闻、成型的思考、历经考验的方法论梳理定型，长久封存。一本书，就是一份跨越时间保存的有序信息储备。</w:t>
      </w:r>
    </w:p>
    <w:p w14:paraId="3C68A8BE">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伪阅读：单纯的信息搬运</w:t>
      </w:r>
    </w:p>
    <w:p w14:paraId="77A307D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很多人误解阅读：以为阅读只是积攒知识点，背诵观点、摘录句子，把书本内容简单搬进自己脑中。这只是表层的信息搬运，算不上真正的阅读。</w:t>
      </w:r>
    </w:p>
    <w:p w14:paraId="0A80F5E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碎片化浏览、机械摘抄，仅仅完成信号接收，没有完成秩序内化。外来信息依旧是悬浮的碎片，无法接入自身原有的认知体系，一旦脱离书本，很快再度消散。看上去博览群书，思维依旧杂乱，难以形成稳定判断。</w:t>
      </w:r>
    </w:p>
    <w:p w14:paraId="262E8110">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真阅读：跨时空的节点对接</w:t>
      </w:r>
    </w:p>
    <w:p w14:paraId="34C9808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真正的阅读，是一场跨时空的节点对接。 作者穷尽精力搭建一套认知秩序，写进书页；读者借由文字通道，接入这套现成的低熵结构。不必亲身历经所有磨难，不必逐一踩遍世间陷阱，依靠阅读，就能直接取用前人耗费大量生命成本沉淀出的经验。</w:t>
      </w:r>
    </w:p>
    <w:p w14:paraId="74F2920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从熵系统视角来看：独自探索，需要持续消耗自身能量对抗不确定性；阅读，是低成本借用他人已经完成的降熵成果，拓宽自身感知边界，补足个人阅历天然存在的盲区。</w:t>
      </w:r>
    </w:p>
    <w:p w14:paraId="6BE2A336">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阅读的两层境界</w:t>
      </w:r>
    </w:p>
    <w:p w14:paraId="5EE5555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阅读存在两层截然不同的层次。 第一层，汲取外部秩序。当自身认知框架单薄、阅历有限时，阅读用来吸纳成熟思路，填补认知缺口，打破自身固有的狭隘视角。此时书本是引路的工具，用来拓宽视野、建立基础参照系。</w:t>
      </w:r>
    </w:p>
    <w:p w14:paraId="321C580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第二层，碰撞与重构秩序。拥有稳定认知体系之后，阅读不再是全盘接纳。我们带着自身的实践经验，和书中观点相互印证、辨析取舍。接纳契合现实的部分，修正脱离实际的论断，淘汰僵化过时的结论。 高明的阅读，从来不是让书本支配自己，而是借由书本，打磨、完善属于自己的认知系统。</w:t>
      </w:r>
    </w:p>
    <w:p w14:paraId="721961F1">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阅读与生俱来的边界</w:t>
      </w:r>
    </w:p>
    <w:p w14:paraId="5C90752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也必须看清阅读天然存在的边界。 文字是现实的简化模型。作者只能截取世界局部秩序写入书中，无法复刻完整、流动的真实情境。书本能够提供逻辑、经验、思路，却无法替代亲身实践带来的体感。</w:t>
      </w:r>
    </w:p>
    <w:p w14:paraId="138B83A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只读书不落地，脑中堆满理论，缺少现实反馈校准，搭建出的认知只是悬空的低熵结构，一旦遭遇复杂现实冲击，极易崩塌。 阅读与实践互为表里：阅读向内储备秩序，实践向外检验秩序；缺少阅读的实践，容易反复原地打转；脱离实践的阅读，终将沦为空洞的思辨。</w:t>
      </w:r>
    </w:p>
    <w:p w14:paraId="1A0C44B9">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衡量阅读成效的闭环标准</w:t>
      </w:r>
    </w:p>
    <w:p w14:paraId="2CB5C65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人与人阅读质量的差距，不在于读书数量多少，而在于能不能完成信息转化闭环： 零散信号摄入 → 梳理整合为连贯逻辑 → 和自身过往经历对照辨析 → 提炼出可落地的判断方式 → 在现实行动中反复校验。</w:t>
      </w:r>
    </w:p>
    <w:p w14:paraId="439A2FA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走完这条链路，书本里的外来秩序，才能真正转化为自身系统的一部分，增厚个人认知冗余。倘若仅仅停留在 “看过、记住”，再多阅读，也只是临时存放信息，无法形成长期可用的存量。</w:t>
      </w:r>
    </w:p>
    <w:p w14:paraId="1BC95A4D">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学会筛选：守护宝贵的注意力</w:t>
      </w:r>
    </w:p>
    <w:p w14:paraId="712A61B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信息爆炸的时代，读物良莠不齐。大量文本只是情绪宣泄、片面论断、复制拼凑的浅层内容，本身并不具备稳定的低熵结构。耗费注意力沉浸其中，非但不能降低不确定性，反而扰乱原有认知，加剧思维混乱。</w:t>
      </w:r>
    </w:p>
    <w:p w14:paraId="21B2D5C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学会筛选读物，本身就是阅读最重要的能力。优先选择那些经过时间检验、底层逻辑自洽、源于真实实践沉淀的书籍；远离刻意煽动、观点极端、逻辑残缺的碎片化内容，避免宝贵的注意力被无效熵增消耗。</w:t>
      </w:r>
    </w:p>
    <w:p w14:paraId="19438A8E">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阅读的终极归宿</w:t>
      </w:r>
    </w:p>
    <w:p w14:paraId="002BEB3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肉身所能抵达的空间、亲身能够体验的事情，终究存在天然上限。阅读打破了生命时空的桎梏，让我们得以和千百年间无数独立节点对话，借用一代代人沉淀下来的秩序。</w:t>
      </w:r>
    </w:p>
    <w:p w14:paraId="2E7F7C2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color w:val="000000"/>
          <w:sz w:val="21"/>
          <w:szCs w:val="21"/>
        </w:rPr>
      </w:pPr>
      <w:r>
        <w:rPr>
          <w:rFonts w:hint="eastAsia" w:ascii="Songti SC Regular" w:hAnsi="Songti SC Regular" w:eastAsia="Songti SC Regular" w:cs="Songti SC Regular"/>
          <w:sz w:val="21"/>
          <w:szCs w:val="21"/>
          <w:lang w:val="en-US" w:eastAsia="zh-CN"/>
        </w:rPr>
        <w:t>但阅读终究只是路径，而非终点。 我们从书籍之中借来秩序，最终依旧要回到现实世界里印证、调整、运用。阅读的终极意义，不是积攒一脑子他人的道理，而是借助前人的经验，更好地构建属于自己、适配自身处境的生存秩序。</w:t>
      </w:r>
    </w:p>
    <w:p w14:paraId="147D00BA">
      <w:pPr>
        <w:pStyle w:val="3"/>
        <w:keepNext w:val="0"/>
        <w:keepLines w:val="0"/>
        <w:pageBreakBefore/>
        <w:widowControl w:val="0"/>
        <w:kinsoku/>
        <w:wordWrap/>
        <w:overflowPunct/>
        <w:topLinePunct w:val="0"/>
        <w:autoSpaceDE/>
        <w:autoSpaceDN/>
        <w:bidi w:val="0"/>
        <w:adjustRightInd/>
        <w:snapToGrid/>
        <w:ind w:right="0" w:rightChars="0"/>
        <w:jc w:val="center"/>
        <w:textAlignment w:val="auto"/>
        <w:outlineLvl w:val="1"/>
        <w:rPr>
          <w:rFonts w:hint="eastAsia" w:ascii="Songti SC Black" w:hAnsi="Songti SC Black" w:eastAsia="Songti SC Black" w:cs="Songti SC Black"/>
          <w:sz w:val="44"/>
          <w:szCs w:val="44"/>
          <w:lang w:val="en-US" w:eastAsia="zh-CN"/>
        </w:rPr>
      </w:pPr>
      <w:bookmarkStart w:id="37" w:name="_Toc504919180"/>
      <w:r>
        <w:rPr>
          <w:rFonts w:hint="eastAsia" w:ascii="Songti SC Black" w:hAnsi="Songti SC Black" w:eastAsia="Songti SC Black" w:cs="Songti SC Black"/>
          <w:sz w:val="44"/>
          <w:szCs w:val="44"/>
          <w:lang w:val="en-US" w:eastAsia="zh-CN"/>
        </w:rPr>
        <w:t>关于教育</w:t>
      </w:r>
      <w:bookmarkEnd w:id="37"/>
    </w:p>
    <w:p w14:paraId="27B35A33">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现代教育的三重真实内核</w:t>
      </w:r>
    </w:p>
    <w:p w14:paraId="403A8C1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大多数人离开学校、踏入社会时，都会产生一种微妙的错位：手握成绩单与文凭，却发现这套花费十几年打磨的标准答案，兑换不了人生真正需要的生存底气、抉择能力与人际分寸。很多人终其一生，都没有看清现代学校教育的真实职能。</w:t>
      </w:r>
    </w:p>
    <w:p w14:paraId="01C8BE06">
      <w:pPr>
        <w:pStyle w:val="5"/>
        <w:bidi w:val="0"/>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1. 国家的人才筛选机制</w:t>
      </w:r>
    </w:p>
    <w:p w14:paraId="50BC965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学校优先训练的从来不是完整人格，而是标准化服从：按时作息、按时完成任务、在规定框架内输出标准答案、对错可量化评分。这套体系的核心目的，不是育人，是分流。现代社会需要大量适配分工、适配协作、适配生产的基础劳动力，需要一套公平、可量化、可批量对比的筛选机制，将人群按能力与适配度分层。</w:t>
      </w:r>
    </w:p>
    <w:p w14:paraId="78B11CF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高考就是这套筛选机器的最终出口。十二年学业，最终浓缩为分数排名，完成社会人力资源的分层配置。这不是阴谋，是所有现代国家的公共治理刚需。但必须清醒：这套系统是为社会整体降熵设计的，不是为个体人生圆满设计的。它测量人的记忆力、执行力、抗压性、规则适配度，这些是工业协作的基础素质，却远远不是一个人安身立命的全部。</w:t>
      </w:r>
    </w:p>
    <w:p w14:paraId="2E76E946">
      <w:pPr>
        <w:pStyle w:val="5"/>
        <w:bidi w:val="0"/>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2. 个体生存教育的外部外包</w:t>
      </w:r>
    </w:p>
    <w:p w14:paraId="3BADA95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长期身处体制内，人会形成一种惯性依赖：学校教的就是重要的，学校不考的就是无用的。我们把“学什么、怎么学”的终极决策权，完全交给了公共教育体系。我们熟练背诵考试要点、刷题应试，却从未追问：这些知识，能否支撑我应对真实的人生？</w:t>
      </w:r>
    </w:p>
    <w:p w14:paraId="021CD62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也正因如此，人生最核心的课程，恰恰全部落在课本之外。学校不教赚钱与资源调度，不教谈判与边界博弈，不教识人辨谎与言语分寸，不教情绪自洽、失败修复、关系取舍，更不教人如何面对孤独、变故与死亡。</w:t>
      </w:r>
    </w:p>
    <w:p w14:paraId="748D1B9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这些内容并非不重要，而是无法标准化、无法编码、无法卷面考核。它们不能提升分数线，所以无法进入公共课表，只能依靠个体自我补课。</w:t>
      </w:r>
    </w:p>
    <w:p w14:paraId="45870E2B">
      <w:pPr>
        <w:pStyle w:val="5"/>
        <w:bidi w:val="0"/>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3. 原生学习本能的驯化损耗</w:t>
      </w:r>
    </w:p>
    <w:p w14:paraId="34E58AB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孩童天生拥有极致的探索欲与学习本能，对世界充满好奇、主动追问、主动体验。但应试体系的评价逻辑彻底逆转了这种天性：好奇不加分，背诵才加分；独立思考无分数价值，标准答案才安全。久而久之，孩子从主动探索的学习者，被驯化为被动接收的答题工具。学习不再服务于认知世界，只服务于通过筛选。</w:t>
      </w:r>
    </w:p>
    <w:p w14:paraId="3395DEE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这就是现代教育的核心矛盾：公共体系擅长批量制造适配系统的“标准件”，却不负责培育完整、自洽、能够独立立足的“成年人”。</w:t>
      </w:r>
    </w:p>
    <w:p w14:paraId="25D5E56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认清这一点，不是否定学校的价值。学校完成了它的公共使命：搭建基础知识框架、提供社会入场门票、完成个体基础社会化。但它只是人生教育的前置预装阶段，绝非教育的全部。它是一套标准化套餐，不是量身定制的人生修行。想要活得通透、立得稳固，必须在体制教育之外，完成自我教育的终身修行。</w:t>
      </w:r>
    </w:p>
    <w:p w14:paraId="333E5D5C">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现代教育的底层哲学缺陷：单向降熵的失衡</w:t>
      </w:r>
    </w:p>
    <w:p w14:paraId="3236719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从系统哲学与熵变逻辑来看，现代公立教育是服务社会整体的公共降熵工程。它以统一教材、统一范式、统一评价，为个体批量植入标准化的公共秩序：文字、公式、逻辑、学科范式。这些沉淀自人类文明的工具性秩序，能够快速消解个体的认知混沌，让自然人快速具备社会协作的基础能力。</w:t>
      </w:r>
    </w:p>
    <w:p w14:paraId="4B11B62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但这套体系存在先天的底层错位：它只完成了外部世界的工具降熵，彻底缺失了内在自我的存在降熵。</w:t>
      </w:r>
    </w:p>
    <w:p w14:paraId="567FEFE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知识是外部可编码的公共低熵，客观、可复制、可批量灌输、可考核迭代。它让人拥有改造世界、参与协作、创造价值的工具能力。而修身是内部不可编码的个体低熵，是在欲望波动、情绪混沌、境遇起伏中，人为自己建立的稳定人格秩序、价值分寸与精神基座。自律、定力、分寸、担当、自洽，无法被灌输、无法被速成、无法批量生产，只能靠个体长期实践、自省、克制与历练慢慢搭建。</w:t>
      </w:r>
    </w:p>
    <w:p w14:paraId="5220325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古今教育的根本分歧，正在于此。传统修身教育遵循存在先于工具的逻辑，先立心、立命、立身，再学技艺谋生；现代应试教育遵循工具先于存在的逻辑，优先培养适配社会分工的工具型人才，放弃个体心性秩序的建构。</w:t>
      </w:r>
    </w:p>
    <w:p w14:paraId="4CA094B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这造就了当代最普遍的人格困境：大量人体格成熟、学识丰富、技能完备，心性却混沌无序。工具能力极强，自持能力极弱；认知边界极广，精神底座极空。外部秩序规整，内心熵增泛滥，最终沦为可被随时替换的系统工具，而非自稳自持的完整个体。</w:t>
      </w:r>
    </w:p>
    <w:p w14:paraId="5B7EDBA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从文明代际视角审视，现代教育造成了一场深刻的人类遗产断层。公共教育体系可以完整交付文字、科学、技能这类可编码的公共知识遗产，实现大规模、无差别的代际传递。但个体心性、人格秩序、家族文脉、处世分寸这类主体性精神遗产，无法被标准化、无法被批量传承。这就导致现代人普遍承接了前人的谋生工具，却断裂了前人安身立命的底层秩序，拥有空前的认知储备，却缺失稳定的生命根基。</w:t>
      </w:r>
    </w:p>
    <w:p w14:paraId="7DF47D98">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完整教育的核心：内外双向降熵</w:t>
      </w:r>
    </w:p>
    <w:p w14:paraId="6392797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完整的教育，是内外双向降熵的终身工程，也是个体挣脱被动裹挟、建立自主人生的核心过程。向外，习得公共秩序、习得专业技能、习得协作逻辑，掌握适配社会、落地成事的能力，解决安身立命的生存问题；向内，克制本能熵增、搭建人格秩序、稳住本心定力、锚定自我人生方向，摆脱外界规训、世俗潮流、制度规则的单向裹挟，解决立心立命、自主存续的长久问题。</w:t>
      </w:r>
    </w:p>
    <w:p w14:paraId="40113A1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只修外不学内，只会熟练适配系统、跟随大众节奏，被社会文化、行业规则、世俗标准牵着鼻子走，看似有才、有技，实则无根、无主，一生被动奔波，却不知自己真正想要何种人生；只修内不学外，空有本心执念与精神追求，却无落地谋生的能力，空心无凭、难以立足，终究无法稳住自我秩序。真正的完整教育，是外可成事立身，内可自主定途，不被世俗规训定义人生，不被时代洪流裹挟前行，以自我内核驾驭外部能力，活成主动、自持、自主的完整个体。</w:t>
      </w:r>
    </w:p>
    <w:p w14:paraId="46195B92">
      <w:pPr>
        <w:pStyle w:val="4"/>
        <w:bidi w:val="0"/>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两种学习范式：体制解题与社会生存</w:t>
      </w:r>
    </w:p>
    <w:p w14:paraId="6091340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体制教育训练的是解题能力：在既定规则、标准答案、固定框架内求得正确。真实社会训练的是生存能力：在无序、不确定、无模板的现实里完成判断、权衡、取舍、担责。</w:t>
      </w:r>
    </w:p>
    <w:p w14:paraId="404A29E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长期应试训练会形成根深蒂固的标准答案依赖症，让人混淆制度正确与世界真实。习惯了有模板、有评分、有对错的闭环环境，步入无规则、无裁判、无标准答案的真实世界后，极易决策瘫痪、自我怀疑，陷入持续性迷茫与适配困境。</w:t>
      </w:r>
    </w:p>
    <w:p w14:paraId="14AD680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正因如此，真正清醒的成长，是绝不坐等离校才开始学生存。学生阶段最该提前修习的，就是这套无标准答案的真实能力：识人、取舍、决断、扛事、复盘。解题能力可以靠体制被动投喂，但生存能力只能靠个人主动历练，越早跳出课本闭环、越早接触真实人情与现实规则，越能摆脱后续的被动适配，避免毕业后从零补课、被现实倒逼成长。所谓教育清醒，就是不把青春只用来刷题应试，主动为自己预留真实生存的修行时间与历练空间。</w:t>
      </w:r>
    </w:p>
    <w:p w14:paraId="45E2D6A1">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古今教育的智慧对照与终极分野</w:t>
      </w:r>
    </w:p>
    <w:p w14:paraId="4794993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庄子“轮扁斫轮”的典故，道尽教育的终极边界，也说透了学校教育的先天短板。匠人数十年练就的手感、分寸、节奏、研判，得之于手而应于心，口不能言、书不能载。所有可以被文字、教材、课堂记录传递的，都是固化的公共知识；所有支撑人稳住人生、拿捏分寸、应对变局的道行，都是只能靠亲身试错、自我体悟、日久沉淀的隐性秩序。这也是为何世家可以传承书籍、资产、人脉，却永远无法直接传承格局、定力与智慧——可编码的知识可被他人交付，不可言传的生命秩序只能自我自建。</w:t>
      </w:r>
    </w:p>
    <w:p w14:paraId="7EA0B0E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道德经》所言“为学日益，为道日损”，是古今教育的核心分野，也是当代人精神内耗的根源。现代教育只教会人“日益”，穷尽一生堆叠知识、填充认知、积累技能，不断加载外部信息，却从未学会“日损”。人们任由偏见、浮躁、执念、欲望不断堆积，不懂删减、不懂清空、不懂归正。过剩的知识没有成为立身工具，反而变成遮蔽本心、困住判断的冗余垃圾，造成人生系统持续卡顿、精神熵增泛滥。只会加法、不会减法，最终导致认知越丰富，内心越散乱。</w:t>
      </w:r>
    </w:p>
    <w:p w14:paraId="41324DB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论语》“君子不器”，一语击穿标准化教育的终极弊端。工业化教育的本质是造“器”，固化技能、限定功能、适配分工、可被替代；真正的育人，是成全完整的人，不困于一技、不囿于一域、不执于一理，拥有独立判断、稳定心性与应变能力。</w:t>
      </w:r>
    </w:p>
    <w:p w14:paraId="1FB776F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知识让人成器，修身让人成人。成器者可被系统征用，成人者可自稳自持、长久立身。</w:t>
      </w:r>
    </w:p>
    <w:p w14:paraId="1F2A4157">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教育的终极本质：向外成才，向内成人</w:t>
      </w:r>
    </w:p>
    <w:p w14:paraId="3AB7A98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最终回望教育的本质：知识是向外谋生的工具性遗产，决定人生的发展上限；修身是向内立命的本体性遗产，守住生命的存续下限。向外成才靠学识，向内成人靠修身。</w:t>
      </w:r>
    </w:p>
    <w:p w14:paraId="547D1AC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学校赋予人谋生的本领，自我修行赋予人立身的底气。所有标准化的课堂教育，只是人生的起点；真正贯穿一生的教育，是走出标准答案之后，持续自我建序、自我修复、自我圆满的终身修行。</w:t>
      </w:r>
    </w:p>
    <w:p w14:paraId="3CEAE68C">
      <w:pPr>
        <w:pStyle w:val="3"/>
        <w:keepNext w:val="0"/>
        <w:keepLines w:val="0"/>
        <w:pageBreakBefore/>
        <w:widowControl w:val="0"/>
        <w:kinsoku/>
        <w:wordWrap/>
        <w:overflowPunct/>
        <w:topLinePunct w:val="0"/>
        <w:autoSpaceDE/>
        <w:autoSpaceDN/>
        <w:bidi w:val="0"/>
        <w:adjustRightInd/>
        <w:snapToGrid/>
        <w:jc w:val="center"/>
        <w:textAlignment w:val="auto"/>
        <w:outlineLvl w:val="1"/>
        <w:rPr>
          <w:rFonts w:hint="eastAsia" w:ascii="Songti SC Black" w:hAnsi="Songti SC Black" w:eastAsia="Songti SC Black" w:cs="Songti SC Black"/>
          <w:sz w:val="44"/>
          <w:szCs w:val="44"/>
        </w:rPr>
      </w:pPr>
      <w:bookmarkStart w:id="38" w:name="_Toc1468768963"/>
      <w:r>
        <w:rPr>
          <w:rFonts w:hint="eastAsia" w:ascii="Songti SC Black" w:hAnsi="Songti SC Black" w:eastAsia="Songti SC Black" w:cs="Songti SC Black"/>
          <w:sz w:val="44"/>
          <w:szCs w:val="44"/>
        </w:rPr>
        <w:t>关于工具</w:t>
      </w:r>
      <w:bookmarkEnd w:id="38"/>
    </w:p>
    <w:p w14:paraId="5F170819">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hint="eastAsia" w:ascii="Songti SC Regular" w:hAnsi="Songti SC Regular" w:eastAsia="Songti SC Regular" w:cs="Songti SC Regular"/>
          <w:b w:val="0"/>
          <w:kern w:val="0"/>
          <w:sz w:val="21"/>
          <w:szCs w:val="21"/>
          <w:lang w:val="en-US" w:eastAsia="zh-CN" w:bidi="ar"/>
        </w:rPr>
      </w:pPr>
      <w:r>
        <w:rPr>
          <w:rFonts w:hint="eastAsia" w:ascii="Songti SC Regular" w:hAnsi="Songti SC Regular" w:eastAsia="Songti SC Regular" w:cs="Songti SC Regular"/>
          <w:b w:val="0"/>
          <w:kern w:val="0"/>
          <w:sz w:val="21"/>
          <w:szCs w:val="21"/>
          <w:lang w:val="en-US" w:eastAsia="zh-CN" w:bidi="ar"/>
        </w:rPr>
        <w:t>我做过一段时间的开发,用的是公司配的一台旧电脑。写代码敲几行,编译一次,机器就开始喘,风扇转得跟拖拉机似的,进度条慢悠悠地爬,我常趁这个空当去接杯水,回来时,进度条也才爬了一半。一天下来,我耗掉的心思不少,可真正写进代码里的东西,没多少。</w:t>
      </w:r>
    </w:p>
    <w:p w14:paraId="54D9C5AA">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hint="eastAsia" w:ascii="Songti SC Regular" w:hAnsi="Songti SC Regular" w:eastAsia="Songti SC Regular" w:cs="Songti SC Regular"/>
          <w:b w:val="0"/>
          <w:kern w:val="0"/>
          <w:sz w:val="21"/>
          <w:szCs w:val="21"/>
          <w:lang w:val="en-US" w:eastAsia="zh-CN" w:bidi="ar"/>
        </w:rPr>
      </w:pPr>
      <w:r>
        <w:rPr>
          <w:rFonts w:hint="eastAsia" w:ascii="Songti SC Regular" w:hAnsi="Songti SC Regular" w:eastAsia="Songti SC Regular" w:cs="Songti SC Regular"/>
          <w:b w:val="0"/>
          <w:kern w:val="0"/>
          <w:sz w:val="21"/>
          <w:szCs w:val="21"/>
          <w:lang w:val="en-US" w:eastAsia="zh-CN" w:bidi="ar"/>
        </w:rPr>
        <w:t>旁边工位的同事,用的是新机器,同样一天,他写完的东西,是我的两倍还多。我起先以为,是他脑子比我快,后来蹲过去看了一眼他编译的速度,才知道,不是他脑子快,是他那台机器,没有把他的心思,白白地漏掉。</w:t>
      </w:r>
    </w:p>
    <w:p w14:paraId="1A6A0F07">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hint="eastAsia" w:ascii="Songti SC Regular" w:hAnsi="Songti SC Regular" w:eastAsia="Songti SC Regular" w:cs="Songti SC Regular"/>
          <w:b w:val="0"/>
          <w:bCs w:val="0"/>
          <w:sz w:val="21"/>
          <w:szCs w:val="21"/>
        </w:rPr>
      </w:pPr>
      <w:r>
        <w:rPr>
          <w:rStyle w:val="16"/>
          <w:rFonts w:hint="eastAsia" w:ascii="Songti SC Regular" w:hAnsi="Songti SC Regular" w:eastAsia="Songti SC Regular" w:cs="Songti SC Regular"/>
          <w:b w:val="0"/>
          <w:bCs w:val="0"/>
          <w:kern w:val="0"/>
          <w:sz w:val="21"/>
          <w:szCs w:val="21"/>
          <w:lang w:val="en-US" w:eastAsia="zh-CN" w:bidi="ar"/>
        </w:rPr>
        <w:t>那些被卡顿吃掉的时间,本来就该是我的,只是我一直没意识到,它是可以被要回来的。</w:t>
      </w:r>
    </w:p>
    <w:p w14:paraId="532AC4F6">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工具这东西，说到底就干一件事——省你的时间，省你的力气。它让你变得更厉害，让你把原本要耗在这件事上的时间和力气，腾出来去干别的事。</w:t>
      </w:r>
    </w:p>
    <w:p w14:paraId="6B9FAAAF">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rPr>
        <w:t>——工具让你更轻松，让你的时间和力气有地方去别处发挥。</w:t>
      </w:r>
    </w:p>
    <w:p w14:paraId="35262EDB">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往更底层想一层：这其实就是提高"降熵效率"——你手里的资源、时间、力气都是有限的，工具做的，就是让你用同样多的资源，办成更多、更有序的事。</w:t>
      </w:r>
    </w:p>
    <w:p w14:paraId="6C7B7261">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工具的本质</w:t>
      </w:r>
    </w:p>
    <w:p w14:paraId="733D8633">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工具，是人类干预局部熵增速率的物理算子。工具所做的是：在特定时空窗口内，把输入的高熵物质/能量，以比自然演化更快的速度、更低的耗散，重新编排为低熵结构。工具的价值，全系于这一件事：降熵效率。</w:t>
      </w:r>
    </w:p>
    <w:p w14:paraId="078CF9AB">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烧一壶水。用煤气灶烧，热量散到空气里，浪费不少；用电磁炉烧，热量几乎全部进入水里，更快、更少废气。后者比你想象的更节能——它让更多电能变成了水的热，更少变成了你厨房里的废热。</w:t>
      </w:r>
    </w:p>
    <w:p w14:paraId="6351BAF3">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工具的优劣，对应的是降熵路径的阻力大小：物理延伸（杠杆、轮子）放大力；感官延伸（显微镜、监听器）放大信息/检测；认知延伸（算法、AI、书籍）放大决策/编译。</w:t>
      </w:r>
    </w:p>
    <w:p w14:paraId="5D4E2967">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工具七维全景图</w:t>
      </w:r>
    </w:p>
    <w:p w14:paraId="3CF9CC0C">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kern w:val="0"/>
          <w:sz w:val="21"/>
          <w:szCs w:val="21"/>
          <w:lang w:val="en-US" w:eastAsia="zh-CN" w:bidi="ar"/>
        </w:rPr>
        <w:t>世间所有工具，可按照完整</w:t>
      </w:r>
      <w:r>
        <w:rPr>
          <w:rStyle w:val="16"/>
          <w:rFonts w:hint="eastAsia" w:ascii="Songti SC Regular" w:hAnsi="Songti SC Regular" w:eastAsia="Songti SC Regular" w:cs="Songti SC Regular"/>
          <w:kern w:val="0"/>
          <w:sz w:val="21"/>
          <w:szCs w:val="21"/>
          <w:lang w:val="en-US" w:eastAsia="zh-CN" w:bidi="ar"/>
        </w:rPr>
        <w:t>负熵加工流水线</w:t>
      </w:r>
      <w:r>
        <w:rPr>
          <w:rFonts w:hint="eastAsia" w:ascii="Songti SC Regular" w:hAnsi="Songti SC Regular" w:eastAsia="Songti SC Regular" w:cs="Songti SC Regular"/>
          <w:kern w:val="0"/>
          <w:sz w:val="21"/>
          <w:szCs w:val="21"/>
          <w:lang w:val="en-US" w:eastAsia="zh-CN" w:bidi="ar"/>
        </w:rPr>
        <w:t>分为七大类，层层递进、首尾闭环，构成人对抗熵增、拓展生命秩序的全部外在支撑。</w:t>
      </w:r>
    </w:p>
    <w:p w14:paraId="79DB550B">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hint="eastAsia" w:ascii="Songti SC Regular" w:hAnsi="Songti SC Regular" w:eastAsia="Songti SC Regular" w:cs="Songti SC Regular"/>
          <w:sz w:val="21"/>
          <w:szCs w:val="21"/>
        </w:rPr>
      </w:pPr>
      <w:r>
        <w:rPr>
          <w:rStyle w:val="16"/>
          <w:rFonts w:hint="eastAsia" w:ascii="Songti SC Regular" w:hAnsi="Songti SC Regular" w:eastAsia="Songti SC Regular" w:cs="Songti SC Regular"/>
          <w:kern w:val="0"/>
          <w:sz w:val="21"/>
          <w:szCs w:val="21"/>
          <w:lang w:val="en-US" w:eastAsia="zh-CN" w:bidi="ar"/>
        </w:rPr>
        <w:t>第一类是动力延伸工具</w:t>
      </w:r>
      <w:r>
        <w:rPr>
          <w:rFonts w:hint="eastAsia" w:ascii="Songti SC Regular" w:hAnsi="Songti SC Regular" w:eastAsia="Songti SC Regular" w:cs="Songti SC Regular"/>
          <w:kern w:val="0"/>
          <w:sz w:val="21"/>
          <w:szCs w:val="21"/>
          <w:lang w:val="en-US" w:eastAsia="zh-CN" w:bidi="ar"/>
        </w:rPr>
        <w:t>，作为整套秩序改造的起点，核心是为人供给自由能，将无序的能量熵转化为可做功的低熵动能，典型如引擎、电池，让人突破肉身气力上限，拥有持续改造世界的能量基础。</w:t>
      </w:r>
    </w:p>
    <w:p w14:paraId="11BEAB78">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hint="eastAsia" w:ascii="Songti SC Regular" w:hAnsi="Songti SC Regular" w:eastAsia="Songti SC Regular" w:cs="Songti SC Regular"/>
          <w:sz w:val="21"/>
          <w:szCs w:val="21"/>
        </w:rPr>
      </w:pPr>
      <w:r>
        <w:rPr>
          <w:rStyle w:val="16"/>
          <w:rFonts w:hint="eastAsia" w:ascii="Songti SC Regular" w:hAnsi="Songti SC Regular" w:eastAsia="Songti SC Regular" w:cs="Songti SC Regular"/>
          <w:kern w:val="0"/>
          <w:sz w:val="21"/>
          <w:szCs w:val="21"/>
          <w:lang w:val="en-US" w:eastAsia="zh-CN" w:bidi="ar"/>
        </w:rPr>
        <w:t>第二类是感官延伸工具</w:t>
      </w:r>
      <w:r>
        <w:rPr>
          <w:rFonts w:hint="eastAsia" w:ascii="Songti SC Regular" w:hAnsi="Songti SC Regular" w:eastAsia="Songti SC Regular" w:cs="Songti SC Regular"/>
          <w:kern w:val="0"/>
          <w:sz w:val="21"/>
          <w:szCs w:val="21"/>
          <w:lang w:val="en-US" w:eastAsia="zh-CN" w:bidi="ar"/>
        </w:rPr>
        <w:t>，负责探测世间各类势差分布，把混沌无形的信息熵转化为清晰可辨的有效信号，显微镜、雷达皆是如此，弥补人眼、耳、身的感知局限，打破肉身感官的认知盲区。</w:t>
      </w:r>
    </w:p>
    <w:p w14:paraId="7FF0615F">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hint="eastAsia" w:ascii="Songti SC Regular" w:hAnsi="Songti SC Regular" w:eastAsia="Songti SC Regular" w:cs="Songti SC Regular"/>
          <w:sz w:val="21"/>
          <w:szCs w:val="21"/>
        </w:rPr>
      </w:pPr>
      <w:r>
        <w:rPr>
          <w:rStyle w:val="16"/>
          <w:rFonts w:hint="eastAsia" w:ascii="Songti SC Regular" w:hAnsi="Songti SC Regular" w:eastAsia="Songti SC Regular" w:cs="Songti SC Regular"/>
          <w:kern w:val="0"/>
          <w:sz w:val="21"/>
          <w:szCs w:val="21"/>
          <w:lang w:val="en-US" w:eastAsia="zh-CN" w:bidi="ar"/>
        </w:rPr>
        <w:t>第三类是通信延伸工具</w:t>
      </w:r>
      <w:r>
        <w:rPr>
          <w:rFonts w:hint="eastAsia" w:ascii="Songti SC Regular" w:hAnsi="Songti SC Regular" w:eastAsia="Songti SC Regular" w:cs="Songti SC Regular"/>
          <w:kern w:val="0"/>
          <w:sz w:val="21"/>
          <w:szCs w:val="21"/>
          <w:lang w:val="en-US" w:eastAsia="zh-CN" w:bidi="ar"/>
        </w:rPr>
        <w:t>，主打跨节点同步信息，将个体孤立的本地熵，接入全局网络实现整体感知，依托光纤、路由协议等载体，消解信息孤岛，让个体秩序得以对接广阔的外部世界。</w:t>
      </w:r>
    </w:p>
    <w:p w14:paraId="6D4D3B83">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hint="eastAsia" w:ascii="Songti SC Regular" w:hAnsi="Songti SC Regular" w:eastAsia="Songti SC Regular" w:cs="Songti SC Regular"/>
          <w:sz w:val="21"/>
          <w:szCs w:val="21"/>
        </w:rPr>
      </w:pPr>
      <w:r>
        <w:rPr>
          <w:rStyle w:val="16"/>
          <w:rFonts w:hint="eastAsia" w:ascii="Songti SC Regular" w:hAnsi="Songti SC Regular" w:eastAsia="Songti SC Regular" w:cs="Songti SC Regular"/>
          <w:kern w:val="0"/>
          <w:sz w:val="21"/>
          <w:szCs w:val="21"/>
          <w:lang w:val="en-US" w:eastAsia="zh-CN" w:bidi="ar"/>
        </w:rPr>
        <w:t>第四类是认知延伸工具</w:t>
      </w:r>
      <w:r>
        <w:rPr>
          <w:rFonts w:hint="eastAsia" w:ascii="Songti SC Regular" w:hAnsi="Songti SC Regular" w:eastAsia="Songti SC Regular" w:cs="Songti SC Regular"/>
          <w:kern w:val="0"/>
          <w:sz w:val="21"/>
          <w:szCs w:val="21"/>
          <w:lang w:val="en-US" w:eastAsia="zh-CN" w:bidi="ar"/>
        </w:rPr>
        <w:t>，承担核心的信息处理与决策工作，将零散的外部信号梳理、推演、固化为低熵行动指令，算法、AI是其典型代表，延伸人的思维、判断、推演能力，弥补人脑算力与认知的局限。</w:t>
      </w:r>
    </w:p>
    <w:p w14:paraId="2189C556">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hint="eastAsia" w:ascii="Songti SC Regular" w:hAnsi="Songti SC Regular" w:eastAsia="Songti SC Regular" w:cs="Songti SC Regular"/>
          <w:sz w:val="21"/>
          <w:szCs w:val="21"/>
        </w:rPr>
      </w:pPr>
      <w:r>
        <w:rPr>
          <w:rStyle w:val="16"/>
          <w:rFonts w:hint="eastAsia" w:ascii="Songti SC Regular" w:hAnsi="Songti SC Regular" w:eastAsia="Songti SC Regular" w:cs="Songti SC Regular"/>
          <w:kern w:val="0"/>
          <w:sz w:val="21"/>
          <w:szCs w:val="21"/>
          <w:lang w:val="en-US" w:eastAsia="zh-CN" w:bidi="ar"/>
        </w:rPr>
        <w:t>第五类是存储延伸工具</w:t>
      </w:r>
      <w:r>
        <w:rPr>
          <w:rFonts w:hint="eastAsia" w:ascii="Songti SC Regular" w:hAnsi="Songti SC Regular" w:eastAsia="Songti SC Regular" w:cs="Songti SC Regular"/>
          <w:kern w:val="0"/>
          <w:sz w:val="21"/>
          <w:szCs w:val="21"/>
          <w:lang w:val="en-US" w:eastAsia="zh-CN" w:bidi="ar"/>
        </w:rPr>
        <w:t>，专门固化来之不易的低熵秩序，将极易流失、转瞬即逝的易失态信息与成果，沉淀为长久稳定的持久态结构，硬盘、种子库皆是如此，让人的心血、积累与秩序得以留存，不随时间消散。</w:t>
      </w:r>
    </w:p>
    <w:p w14:paraId="75A353E3">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hint="eastAsia" w:ascii="Songti SC Regular" w:hAnsi="Songti SC Regular" w:eastAsia="Songti SC Regular" w:cs="Songti SC Regular"/>
          <w:sz w:val="21"/>
          <w:szCs w:val="21"/>
        </w:rPr>
      </w:pPr>
      <w:r>
        <w:rPr>
          <w:rStyle w:val="16"/>
          <w:rFonts w:hint="eastAsia" w:ascii="Songti SC Regular" w:hAnsi="Songti SC Regular" w:eastAsia="Songti SC Regular" w:cs="Songti SC Regular"/>
          <w:kern w:val="0"/>
          <w:sz w:val="21"/>
          <w:szCs w:val="21"/>
          <w:lang w:val="en-US" w:eastAsia="zh-CN" w:bidi="ar"/>
        </w:rPr>
        <w:t>第六类是物理延伸工具</w:t>
      </w:r>
      <w:r>
        <w:rPr>
          <w:rFonts w:hint="eastAsia" w:ascii="Songti SC Regular" w:hAnsi="Songti SC Regular" w:eastAsia="Songti SC Regular" w:cs="Songti SC Regular"/>
          <w:kern w:val="0"/>
          <w:sz w:val="21"/>
          <w:szCs w:val="21"/>
          <w:lang w:val="en-US" w:eastAsia="zh-CN" w:bidi="ar"/>
        </w:rPr>
        <w:t>，是落地秩序的最终执行者，将大脑输出的低熵指令，实实在在转化为物质重构，依托杠杆、机械臂等器械，完成具体的做功与改造，让思维与规划落地为真实的世间秩序。</w:t>
      </w:r>
    </w:p>
    <w:p w14:paraId="7087F161">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hint="eastAsia" w:ascii="Songti SC Regular" w:hAnsi="Songti SC Regular" w:eastAsia="Songti SC Regular" w:cs="Songti SC Regular"/>
          <w:sz w:val="21"/>
          <w:szCs w:val="21"/>
        </w:rPr>
      </w:pPr>
      <w:r>
        <w:rPr>
          <w:rStyle w:val="16"/>
          <w:rFonts w:hint="eastAsia" w:ascii="Songti SC Regular" w:hAnsi="Songti SC Regular" w:eastAsia="Songti SC Regular" w:cs="Songti SC Regular"/>
          <w:kern w:val="0"/>
          <w:sz w:val="21"/>
          <w:szCs w:val="21"/>
          <w:lang w:val="en-US" w:eastAsia="zh-CN" w:bidi="ar"/>
        </w:rPr>
        <w:t>第七类是代谢延伸工具</w:t>
      </w:r>
      <w:r>
        <w:rPr>
          <w:rFonts w:hint="eastAsia" w:ascii="Songti SC Regular" w:hAnsi="Songti SC Regular" w:eastAsia="Songti SC Regular" w:cs="Songti SC Regular"/>
          <w:kern w:val="0"/>
          <w:sz w:val="21"/>
          <w:szCs w:val="21"/>
          <w:lang w:val="en-US" w:eastAsia="zh-CN" w:bidi="ar"/>
        </w:rPr>
        <w:t>，也是最容易被忽略、却最为根本的兜底支撑。不同于前六类直接加工外部秩序，它专注维护操作者自身的系统稳态，以药物、假肢等载体延缓肉身熵增、修复机体损耗，守护降熵的主体本身。</w:t>
      </w:r>
    </w:p>
    <w:p w14:paraId="5C83E68D">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kern w:val="0"/>
          <w:sz w:val="21"/>
          <w:szCs w:val="21"/>
          <w:lang w:val="en-US" w:eastAsia="zh-CN" w:bidi="ar"/>
        </w:rPr>
        <w:t>七类工具构成一条完整的生命负熵链路：</w:t>
      </w:r>
      <w:r>
        <w:rPr>
          <w:rStyle w:val="16"/>
          <w:rFonts w:hint="eastAsia" w:ascii="Songti SC Regular" w:hAnsi="Songti SC Regular" w:eastAsia="Songti SC Regular" w:cs="Songti SC Regular"/>
          <w:kern w:val="0"/>
          <w:sz w:val="21"/>
          <w:szCs w:val="21"/>
          <w:lang w:val="en-US" w:eastAsia="zh-CN" w:bidi="ar"/>
        </w:rPr>
        <w:t>动力点燃秩序、感官捕捉信号、通信连通全局、认知生成决策、存储沉淀成果、物理落地执行、代谢守护主体</w:t>
      </w:r>
      <w:r>
        <w:rPr>
          <w:rFonts w:hint="eastAsia" w:ascii="Songti SC Regular" w:hAnsi="Songti SC Regular" w:eastAsia="Songti SC Regular" w:cs="Songti SC Regular"/>
          <w:kern w:val="0"/>
          <w:sz w:val="21"/>
          <w:szCs w:val="21"/>
          <w:lang w:val="en-US" w:eastAsia="zh-CN" w:bidi="ar"/>
        </w:rPr>
        <w:t>。前六类是向外改造世界的流水线，第七类是向内守护自我的后台，唯有整套链路完整运转，人才能持续对抗混乱、延伸生命边界、在有限肉身里搭建无限秩序。</w:t>
      </w:r>
    </w:p>
    <w:p w14:paraId="35E8D4BF">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这七类工具全部直接作用于熵。熵，是系统内不可用能量的度量；负熵，是系统内可用能量的度量。</w:t>
      </w:r>
    </w:p>
    <w:p w14:paraId="74A20169">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工具的降熵效率：贯穿日常生存的底层逻辑</w:t>
      </w:r>
    </w:p>
    <w:p w14:paraId="69A88AE1">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一热力学框架并非空洞推演，而是支配个体生活、发展、社会分层的底层规律。自然万物天然趋向熵增、走向混乱：木材腐朽、食物变质、记忆消散、身体持续损耗，若无外力干预，所有有序结构终将瓦解。工具即是人为构建的约束载体，在固定时空内，以更低能耗、更快速度，把高熵无序物质与能量重塑为可用的低熵结构；工具优劣，只看同等资源投入下，能产出多少稳定有序结构。</w:t>
      </w:r>
    </w:p>
    <w:p w14:paraId="2ACF3724">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Style w:val="16"/>
          <w:rFonts w:hint="eastAsia" w:ascii="Songti SC Black" w:hAnsi="Songti SC Black" w:eastAsia="Songti SC Black" w:cs="Songti SC Black"/>
          <w:b/>
          <w:sz w:val="24"/>
          <w:szCs w:val="24"/>
        </w:rPr>
        <w:t>一、体力劳作：工具效率直接决定身心消耗</w:t>
      </w:r>
    </w:p>
    <w:p w14:paraId="5434D16E">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人与人日常疲惫感的差距，本质是所持工具的降熵效率差。仅依靠肉身劳作，徒手开荒、手洗衣物、明火烧水，大量能量以摩擦、废热形式无效流失，降熵效率极低。锄头、电动车、电磁炉、洗衣机等工具削减无用能耗，完成同等家务农活，使用老旧低效器具的人终日劳累，高效设备使用者仅需短时完工。工具节省下的体力是新增负熵储备，个人每日可自由支配精力的上限，完全由手中工具的降熵效率决定。</w:t>
      </w:r>
    </w:p>
    <w:p w14:paraId="11039699">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Style w:val="16"/>
          <w:rFonts w:hint="eastAsia" w:ascii="Songti SC Black" w:hAnsi="Songti SC Black" w:eastAsia="Songti SC Black" w:cs="Songti SC Black"/>
          <w:b/>
          <w:sz w:val="24"/>
          <w:szCs w:val="24"/>
        </w:rPr>
        <w:t>二、时间分配：自由时间由工具效率上限锁定</w:t>
      </w:r>
    </w:p>
    <w:p w14:paraId="4FF615BE">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可支配自由时间的总量，取决于自身整套工具的降熵能力。时间本身具备熵增属性，耗费在重复苦力、无意义消磨中，便是纯粹的无序损耗。高降熵工具大幅压缩基础事务时长：手工记账数小时，表格软件十分钟完成；徒步通勤两小时，轨道交通半小时抵达。省出的时间属于增量负熵资源，可用于读书、思考、创造，搭建高阶精神秩序。</w:t>
      </w:r>
    </w:p>
    <w:p w14:paraId="75445E99">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Style w:val="16"/>
          <w:rFonts w:hint="eastAsia" w:ascii="Songti SC Black" w:hAnsi="Songti SC Black" w:eastAsia="Songti SC Black" w:cs="Songti SC Black"/>
          <w:b/>
          <w:sz w:val="24"/>
          <w:szCs w:val="24"/>
        </w:rPr>
        <w:t>三、认知眼界：认知工具拉开精神世界的层级差距</w:t>
      </w:r>
    </w:p>
    <w:p w14:paraId="0AE3BAFE">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人与人认知鸿沟，根源是信息类工具的降熵效率差异。书籍、搜索引擎、AI 属于认知延伸工具。人仅凭亲身经历获取的信息零散杂乱，属于高熵信息；认知工具可筛选、整合、固化海量信息，梳理成体系化知识，大幅提升信息降熵效率。依托高效认知工具，无需远行便能通晓各类知识，遇到难题可快速获得成熟方案；长期拒绝书籍、网络工具的人，信息持续碎片化，精神世界难以形成稳定有序的低熵体系。</w:t>
      </w:r>
    </w:p>
    <w:p w14:paraId="42A8B4D8">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Style w:val="16"/>
          <w:rFonts w:hint="eastAsia" w:ascii="Songti SC Black" w:hAnsi="Songti SC Black" w:eastAsia="Songti SC Black" w:cs="Songti SC Black"/>
          <w:b/>
          <w:sz w:val="24"/>
          <w:szCs w:val="24"/>
        </w:rPr>
        <w:t>四、物质生活：物资丰裕度源于工具降熵效率整体跃升</w:t>
      </w:r>
    </w:p>
    <w:p w14:paraId="7D27EEF5">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衣食住行全部便利，都是工具持续优化降熵效率的产物。纺织机械快速将无序纤维织成布料，效率碾压手工；冷链持续锁住食物分子有序结构，对抗腐烂熵增；楼房、供水系统长期维持居住环境稳态。同一需求下，工具降熵效率越高，生产、流通成本越低，商品普及度越高。</w:t>
      </w:r>
    </w:p>
    <w:p w14:paraId="387F96AB">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Style w:val="16"/>
          <w:rFonts w:hint="eastAsia" w:ascii="Songti SC Black" w:hAnsi="Songti SC Black" w:eastAsia="Songti SC Black" w:cs="Songti SC Black"/>
          <w:b/>
          <w:sz w:val="24"/>
          <w:szCs w:val="24"/>
        </w:rPr>
        <w:t>五、人生发展上限：工具决定个体负熵改造规模</w:t>
      </w:r>
    </w:p>
    <w:p w14:paraId="49A9B2D3">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人生能完成的事业体量，由自身工具的降熵输出能力划定。人体时间、能量存在不可突破的硬约束，单凭肉身改造物质、信息的能力极有限，高降熵工具会成倍放大个体负熵改造规模：徒手劳作一年耕一亩地，农机单日耕作百亩；线下手工服务寥寥数人，线上工具可同步影响数万受众。同等人生时长，有人困于细碎琐事，有人可创业、创作、大范围输出价值，核心区别不在于人本身，而在于其掌握工具的降熵效率层级。</w:t>
      </w:r>
    </w:p>
    <w:p w14:paraId="3F992127">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Style w:val="16"/>
          <w:rFonts w:hint="eastAsia" w:ascii="Songti SC Black" w:hAnsi="Songti SC Black" w:eastAsia="Songti SC Black" w:cs="Songti SC Black"/>
          <w:b/>
          <w:sz w:val="24"/>
          <w:szCs w:val="24"/>
        </w:rPr>
        <w:t>六、社会分层与工具管控：高降熵工具重塑资源分配规则</w:t>
      </w:r>
    </w:p>
    <w:p w14:paraId="66A3A733">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政策管控工具的底层逻辑，是限制个体自主高等级负熵重构能力。菜刀、扫帚等低降熵工具改造范围极小，不会冲击社会秩序；大型设备、专业算法、精密器械等高降熵工具，允许个体独立大规模重构物质、信息，直接改变财富创造与分配模式。现实分层直观体现：掌握编程、精密设备、商业工具等高降熵工具的群体，获取资源效率远高于纯体力劳动者，形成收入、生活质量的分层。</w:t>
      </w:r>
    </w:p>
    <w:p w14:paraId="25A46F31">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Style w:val="16"/>
          <w:rFonts w:hint="eastAsia" w:ascii="Songti SC Black" w:hAnsi="Songti SC Black" w:eastAsia="Songti SC Black" w:cs="Songti SC Black"/>
          <w:b/>
          <w:sz w:val="24"/>
          <w:szCs w:val="24"/>
        </w:rPr>
        <w:t>七、健康寿命：代谢工具维持人体自身低熵稳态</w:t>
      </w:r>
    </w:p>
    <w:p w14:paraId="1DD12BBA">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回到前面七维表格里的第七类——代谢延伸：医疗类代谢工具，专门延缓人体机体熵增速度。人体自诞生起持续熵增，衰老、病变都是自身有序结构不断瓦解的过程。药物、假肢、体检仪器等代谢延伸工具，减缓躯体无序化进程。高效医疗工具延缓机能崩坏，延长可思考、劳作的生命周期；缺失代谢工具，人体快速走向病痛、失能，大幅压缩一生可用的负熵资源。</w:t>
      </w:r>
    </w:p>
    <w:p w14:paraId="75789E60">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总结</w:t>
      </w:r>
    </w:p>
    <w:p w14:paraId="7C08F80B">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工具是干预局部熵增速率的物理算子，价值核心为降熵效率"这个总论点，可以完整落地于普通人的现实生活。每个人手中的器物、软件、思维方法，长期决定两件根本事：维持生存基础劳动，需要消耗多少精力与时间；剩余多少负熵资源，用于自我提升、创造、体验生活。</w:t>
      </w:r>
    </w:p>
    <w:p w14:paraId="2CA4457E">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人一生的疲惫程度、自由空间、认知边界、物质条件、发展选择，都是长期使用不同降熵效率工具累积形成的结果。想要改善自身生存状态，最直接可行的路径，是主动学习、更换、掌握更高降熵效率的工具。</w:t>
      </w:r>
    </w:p>
    <w:p w14:paraId="44EC1F2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p>
    <w:p w14:paraId="1FC664D7">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p>
    <w:p w14:paraId="3345AC6F">
      <w:pPr>
        <w:bidi w:val="0"/>
        <w:rPr>
          <w:rFonts w:hint="eastAsia" w:ascii="Songti SC Regular" w:hAnsi="Songti SC Regular" w:eastAsia="Songti SC Regular" w:cs="Songti SC Regular"/>
          <w:sz w:val="21"/>
          <w:szCs w:val="21"/>
          <w:lang w:val="en-US" w:eastAsia="zh-CN"/>
        </w:rPr>
      </w:pPr>
    </w:p>
    <w:p w14:paraId="7768FDAD">
      <w:pPr>
        <w:pStyle w:val="2"/>
        <w:keepNext w:val="0"/>
        <w:keepLines w:val="0"/>
        <w:pageBreakBefore/>
        <w:widowControl w:val="0"/>
        <w:kinsoku/>
        <w:wordWrap/>
        <w:overflowPunct/>
        <w:topLinePunct w:val="0"/>
        <w:autoSpaceDE/>
        <w:autoSpaceDN/>
        <w:bidi w:val="0"/>
        <w:adjustRightInd/>
        <w:snapToGrid/>
        <w:jc w:val="center"/>
        <w:textAlignment w:val="auto"/>
        <w:outlineLvl w:val="0"/>
        <w:rPr>
          <w:rFonts w:hint="eastAsia" w:ascii="Songti SC Black" w:hAnsi="Songti SC Black" w:eastAsia="Songti SC Black" w:cs="Songti SC Black"/>
          <w:sz w:val="52"/>
          <w:szCs w:val="52"/>
        </w:rPr>
      </w:pPr>
      <w:bookmarkStart w:id="39" w:name="_Toc275438876"/>
      <w:r>
        <w:rPr>
          <w:rFonts w:hint="eastAsia" w:ascii="Songti SC Black" w:hAnsi="Songti SC Black" w:eastAsia="Songti SC Black" w:cs="Songti SC Black"/>
          <w:sz w:val="52"/>
          <w:szCs w:val="52"/>
          <w:lang w:val="en-US" w:eastAsia="zh-CN"/>
        </w:rPr>
        <w:t>第七篇 治事之法</w:t>
      </w:r>
      <w:bookmarkEnd w:id="39"/>
    </w:p>
    <w:p w14:paraId="686CF597">
      <w:pPr>
        <w:pStyle w:val="3"/>
        <w:keepNext w:val="0"/>
        <w:keepLines w:val="0"/>
        <w:pageBreakBefore/>
        <w:widowControl w:val="0"/>
        <w:kinsoku/>
        <w:wordWrap/>
        <w:overflowPunct/>
        <w:topLinePunct w:val="0"/>
        <w:autoSpaceDE/>
        <w:autoSpaceDN/>
        <w:bidi w:val="0"/>
        <w:adjustRightInd/>
        <w:snapToGrid/>
        <w:ind w:right="0" w:rightChars="0"/>
        <w:jc w:val="center"/>
        <w:textAlignment w:val="auto"/>
        <w:outlineLvl w:val="1"/>
        <w:rPr>
          <w:rFonts w:hint="eastAsia" w:ascii="Songti SC Black" w:hAnsi="Songti SC Black" w:eastAsia="Songti SC Black" w:cs="Songti SC Black"/>
          <w:sz w:val="44"/>
          <w:szCs w:val="44"/>
          <w:lang w:val="en-US" w:eastAsia="zh-CN"/>
        </w:rPr>
      </w:pPr>
      <w:bookmarkStart w:id="40" w:name="_Toc1473929647"/>
      <w:r>
        <w:rPr>
          <w:rFonts w:hint="eastAsia" w:ascii="Songti SC Black" w:hAnsi="Songti SC Black" w:eastAsia="Songti SC Black" w:cs="Songti SC Black"/>
          <w:sz w:val="44"/>
          <w:szCs w:val="44"/>
        </w:rPr>
        <w:t>关于权</w:t>
      </w:r>
      <w:r>
        <w:rPr>
          <w:rFonts w:hint="eastAsia" w:ascii="Songti SC Black" w:hAnsi="Songti SC Black" w:eastAsia="Songti SC Black" w:cs="Songti SC Black"/>
          <w:sz w:val="44"/>
          <w:szCs w:val="44"/>
          <w:lang w:val="en-US" w:eastAsia="zh-CN"/>
        </w:rPr>
        <w:t>力</w:t>
      </w:r>
      <w:bookmarkEnd w:id="40"/>
    </w:p>
    <w:p w14:paraId="3189C699">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几个人一起走山路，都不认路。</w:t>
      </w:r>
    </w:p>
    <w:p w14:paraId="7F031B73">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这时候有个人站出来，说："跟我走，我知道路。"他说往哪走，大家就往哪走。他说歇会，大家就歇会。</w:t>
      </w:r>
    </w:p>
    <w:p w14:paraId="36EB208E">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不是他最壮，打不过所有人。也不是他最凶，大家都怕他。是大家信他，跟着他走，不会迷路，不会掉到沟里，能走到地方。</w:t>
      </w:r>
    </w:p>
    <w:p w14:paraId="60BEE347">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这就是权力。</w:t>
      </w:r>
    </w:p>
    <w:p w14:paraId="0DF5262C">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rPr>
        <w:t>——权力不是你能让别人怕你。权力是你能让别人不用怕。</w:t>
      </w:r>
    </w:p>
    <w:p w14:paraId="68F167B6">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我们总觉得权力是官，是印，是能管着人，能收拾人，是说一不二。其实不是。你当村长，不是因为你能骂谁，能罚谁。是村里出了事，大家第一个想到找你；大家不知道怎么办的时候，你说句话，大家心里就踏实了。你当头儿，不是因为你位置高。是跟着你干的人，知道跟着你有饭吃，不会吃亏，不会白干。</w:t>
      </w:r>
    </w:p>
    <w:p w14:paraId="38E8EEE7">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大家怕的不是你，是没了你，事没人管，路没人带，出了事没人兜着。你能兜住这个底，大家就听你的。兜不住，再大的官，再凶的脾气，也没人真服你。</w:t>
      </w:r>
    </w:p>
    <w:p w14:paraId="47209134">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rPr>
        <w:t>——位置给你的叫权，大家心里认你的，才叫势。</w:t>
      </w:r>
    </w:p>
    <w:p w14:paraId="598AC527">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位置是别人给你的，说拿走就拿走。今天你在这个位置上，大家听你的；明天你不在了，谁还认识你？但大家心里认你，不是因为你的位置。是因为你办事公道，说话算话，出事了能扛着。你不在那个位置上了，大家有事还是愿意找你，还是愿意听你说句话。</w:t>
      </w:r>
    </w:p>
    <w:p w14:paraId="004AB041">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才是真的权力。权是浮在面上的，势是沉在底下的。浮在面上的容易散，沉在底下的，才扎得住根。权力这东西，到底是怎么回事，它不是什么阴谋诡计，是最朴素的道理：你能给多少人兜底，就有多少人信你，往下细说。</w:t>
      </w:r>
    </w:p>
    <w:p w14:paraId="2E9071CB">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权力的三段结构</w:t>
      </w:r>
    </w:p>
    <w:p w14:paraId="41CD15B4">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权力是消除不确定性的能力，不是破坏力。它是"执行—供给—裁决"三段构成的支配结构。所有权力天然分成三段，没有例外：</w:t>
      </w:r>
    </w:p>
    <w:p w14:paraId="7A4D370A">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前端：行动输出权——做事、执行、落地。这是负熵最终输出的"执行器"。</w:t>
      </w:r>
    </w:p>
    <w:p w14:paraId="6EF93078">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中端：资源供给权——给人、给钱、给数据、给权限。没有中端的调度，前端就是废铁。</w:t>
      </w:r>
    </w:p>
    <w:p w14:paraId="446F4568">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后端：规则裁决权——定规则、审批、监督、定罪。这是整个系统的根节点，定义"什么是成功""流量该往哪汇聚"。</w:t>
      </w:r>
    </w:p>
    <w:p w14:paraId="7A2CEDE6">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三段形成闭环：后端制定规则，中端分配资源，前端输出结果。缺任何一段，权力就会从"稳态结构"塌缩为"物理暴力"或"空洞口号"。</w:t>
      </w:r>
    </w:p>
    <w:p w14:paraId="55AC66EF">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权力的公式</w:t>
      </w:r>
    </w:p>
    <w:p w14:paraId="3458E9DC">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一个相对完整的表达是：</w:t>
      </w:r>
    </w:p>
    <w:p w14:paraId="0B7EB324">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rPr>
        <w:t>权力 = 算计系数 × 资源存量 ×（1 − 损害系数）× 语言权利系数。</w:t>
      </w:r>
    </w:p>
    <w:p w14:paraId="01F7532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Bold" w:hAnsi="Songti SC Bold" w:eastAsia="Songti SC Bold" w:cs="Songti SC Bold"/>
          <w:b/>
          <w:bCs/>
          <w:lang w:val="en-US" w:eastAsia="zh-CN"/>
        </w:rPr>
        <w:t>资源存量</w:t>
      </w:r>
      <w:r>
        <w:rPr>
          <w:rFonts w:hint="eastAsia" w:ascii="Songti SC Regular" w:hAnsi="Songti SC Regular" w:eastAsia="Songti SC Regular" w:cs="Songti SC Regular"/>
          <w:lang w:val="en-US" w:eastAsia="zh-CN"/>
        </w:rPr>
        <w:t xml:space="preserve"> </w:t>
      </w:r>
    </w:p>
    <w:p w14:paraId="3FA22DB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 xml:space="preserve">宏观版本：武装力量、资金、物资、可调动人员等有形家底。 </w:t>
      </w:r>
    </w:p>
    <w:p w14:paraId="36EF99A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个体版本：你的可控资源。包含收入、技能、人脉、信息渠道、时间、信用、选择权、他人对你的依赖。 普通人很少手握强权与巨额财富，但每个人都拥有属于自己的资源存量：别人有事需要求助你的技能；别人相信你的人品；你掌握别人不知道的信息；你拥有拒绝合作的自由。这些都是个体层面的资源。资源存量是一切影响力的底盘，底盘为空，其余因子再高也无从发力。</w:t>
      </w:r>
    </w:p>
    <w:p w14:paraId="455AC4B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Bold" w:hAnsi="Songti SC Bold" w:eastAsia="Songti SC Bold" w:cs="Songti SC Bold"/>
          <w:b/>
          <w:bCs/>
          <w:lang w:val="en-US" w:eastAsia="zh-CN"/>
        </w:rPr>
        <w:t>算计系数</w:t>
      </w:r>
      <w:r>
        <w:rPr>
          <w:rFonts w:hint="eastAsia" w:ascii="Songti SC Regular" w:hAnsi="Songti SC Regular" w:eastAsia="Songti SC Regular" w:cs="Songti SC Regular"/>
          <w:lang w:val="en-US" w:eastAsia="zh-CN"/>
        </w:rPr>
        <w:t xml:space="preserve"> </w:t>
      </w:r>
    </w:p>
    <w:p w14:paraId="6BA2EE4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资源转化为他人服从、协作、让步的转化率。 无论宏观还是个体，这条规则完全通用。 算计系数 = 0，资源再多也无法形成影响力。手里拥有技能，只会埋头干活，不懂得合理提出条件、划定边界，技能仅仅用来完成劳动，无法兑换尊重与选择权；手握人脉却不懂得维系、调度，人脉只是通讯录名单，不能转化为支持。</w:t>
      </w:r>
    </w:p>
    <w:p w14:paraId="08994E7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Bold" w:hAnsi="Songti SC Bold" w:eastAsia="Songti SC Bold" w:cs="Songti SC Bold"/>
          <w:b/>
          <w:bCs/>
          <w:lang w:val="en-US" w:eastAsia="zh-CN"/>
        </w:rPr>
        <w:t>损害系数</w:t>
      </w:r>
      <w:r>
        <w:rPr>
          <w:rFonts w:hint="eastAsia" w:ascii="Songti SC Regular" w:hAnsi="Songti SC Regular" w:eastAsia="Songti SC Regular" w:cs="Songti SC Regular"/>
          <w:lang w:val="en-US" w:eastAsia="zh-CN"/>
        </w:rPr>
        <w:t xml:space="preserve"> </w:t>
      </w:r>
    </w:p>
    <w:p w14:paraId="06C15FD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 xml:space="preserve">掌权者想要达成的目标，和系统稳态、他人承受底线之间的偏离程度。 </w:t>
      </w:r>
    </w:p>
    <w:p w14:paraId="60419E1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 xml:space="preserve">宏观：政策目标超出社会承载力，维稳成本持续攀升，触发系统自我纠偏。 </w:t>
      </w:r>
    </w:p>
    <w:p w14:paraId="46014C3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个体层面：提出的要求不断突破别人底线，一味透支他人信任、过度索取。偏离越大，维持现有协作关系需要付出的成本越高；损害系数无限趋近于 1 时，原有协作网络会主动瓦解。</w:t>
      </w:r>
    </w:p>
    <w:p w14:paraId="38EBFC5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Bold" w:hAnsi="Songti SC Bold" w:eastAsia="Songti SC Bold" w:cs="Songti SC Bold"/>
          <w:b/>
          <w:bCs/>
          <w:lang w:val="en-US" w:eastAsia="zh-CN"/>
        </w:rPr>
        <w:t>语言权利系数（叙事杠杆）</w:t>
      </w:r>
      <w:r>
        <w:rPr>
          <w:rFonts w:hint="eastAsia" w:ascii="Songti SC Regular" w:hAnsi="Songti SC Regular" w:eastAsia="Songti SC Regular" w:cs="Songti SC Regular"/>
          <w:lang w:val="en-US" w:eastAsia="zh-CN"/>
        </w:rPr>
        <w:t xml:space="preserve"> </w:t>
      </w:r>
    </w:p>
    <w:p w14:paraId="76F21DC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叙事、说辞、共识构建能力。 叙事和资源流向、行为逻辑自洽，同等资源能换取更多自愿配合； 言行不一、双重标准，服从持续衰减； 叙事彻底破裂，杠杆直接归零，再多资源也只能换来被动、表面顺从。 放到个人场景：待人标准反复变化、承诺随意反悔、道理只用来约束别人，即便你拥有优势资源，他人内心也会持续抵触。</w:t>
      </w:r>
    </w:p>
    <w:p w14:paraId="047B9B8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重要说明：四个因子无法量化打分，不能算出精确数字。这套公式的价值不在于计算结果，而在于识别趋势：任意一项因子持续下滑，影响力就会沿着这个方向持续流失。</w:t>
      </w:r>
    </w:p>
    <w:p w14:paraId="6CCDA8A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 xml:space="preserve">日常场景简化模型： 权力 = 算计系数 × 资源存量 </w:t>
      </w:r>
    </w:p>
    <w:p w14:paraId="756EA8F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只抓住最基础两层：手里拥有什么，能不能把它转化为他人的协作与让步。适合快速判断日常人际、职场博弈。</w:t>
      </w:r>
    </w:p>
    <w:p w14:paraId="277E8A90">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b/>
          <w:bCs/>
          <w:sz w:val="21"/>
          <w:szCs w:val="21"/>
        </w:rPr>
      </w:pPr>
    </w:p>
    <w:p w14:paraId="5E07C11E">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权力的执行</w:t>
      </w:r>
    </w:p>
    <w:p w14:paraId="47310246">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五个动作的循环：看→算→调→做→验。</w:t>
      </w:r>
    </w:p>
    <w:p w14:paraId="0A0F0F5A">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看：收集情报，判断形势。</w:t>
      </w:r>
    </w:p>
    <w:p w14:paraId="3FBBFB14">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算：</w:t>
      </w:r>
      <w:r>
        <w:rPr>
          <w:rFonts w:hint="eastAsia" w:ascii="Songti SC Regular" w:hAnsi="Songti SC Regular" w:eastAsia="Songti SC Regular" w:cs="Songti SC Regular"/>
          <w:sz w:val="21"/>
          <w:szCs w:val="21"/>
          <w:lang w:val="en-US" w:eastAsia="zh-CN"/>
        </w:rPr>
        <w:t>运筹谋划、权衡利弊</w:t>
      </w:r>
      <w:r>
        <w:rPr>
          <w:rFonts w:hint="eastAsia" w:ascii="Songti SC Regular" w:hAnsi="Songti SC Regular" w:eastAsia="Songti SC Regular" w:cs="Songti SC Regular"/>
          <w:sz w:val="21"/>
          <w:szCs w:val="21"/>
        </w:rPr>
        <w:t>。</w:t>
      </w:r>
    </w:p>
    <w:p w14:paraId="078698CB">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调：把资源分配到要做的事上。</w:t>
      </w:r>
    </w:p>
    <w:p w14:paraId="7467F538">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做：</w:t>
      </w:r>
      <w:r>
        <w:rPr>
          <w:rFonts w:hint="eastAsia" w:ascii="Songti SC Regular" w:hAnsi="Songti SC Regular" w:eastAsia="Songti SC Regular" w:cs="Songti SC Regular"/>
          <w:sz w:val="21"/>
          <w:szCs w:val="21"/>
          <w:lang w:val="en-US" w:eastAsia="zh-CN"/>
        </w:rPr>
        <w:t>择机</w:t>
      </w:r>
      <w:r>
        <w:rPr>
          <w:rFonts w:hint="eastAsia" w:ascii="Songti SC Regular" w:hAnsi="Songti SC Regular" w:eastAsia="Songti SC Regular" w:cs="Songti SC Regular"/>
          <w:sz w:val="21"/>
          <w:szCs w:val="21"/>
        </w:rPr>
        <w:t>执行。</w:t>
      </w:r>
    </w:p>
    <w:p w14:paraId="532BD554">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验：看结果与预期的偏差，回到第一步。</w:t>
      </w:r>
    </w:p>
    <w:p w14:paraId="23C42AFA">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权力者的核心工作不是亲自做这些事，是确保这五个动作能持续循环、不卡顿。</w:t>
      </w:r>
    </w:p>
    <w:p w14:paraId="29B18862">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权力的唯一目标：让事情按自己预想的方向走。执行的目的不是"做了"，是"做到了"。不循环等于瘫痪，不达标等于失败。</w:t>
      </w:r>
    </w:p>
    <w:p w14:paraId="3C3FD632">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权力的第一性原理</w:t>
      </w:r>
    </w:p>
    <w:p w14:paraId="053B8234">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真正掌权的人，不发令而事自成，不现身而万物动。他的判断力，已经成为众人行动的默认逻辑，而他手里的资源，只在系统崩溃时才会真正显现。</w:t>
      </w:r>
    </w:p>
    <w:p w14:paraId="127CEF2C">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有一个大致规律：能让系统用更少能量维持稳态的掌权者，系统倾向于保留他；不断增加系统维持成本的掌权者，最终会被系统用政变、选举或革命的方式替换掉。这不完全是道德问题，更像是一种系统层面的自然筛选。</w:t>
      </w:r>
    </w:p>
    <w:p w14:paraId="5CFD9658">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套"靠信息差来分选资源、让系统按预期收敛"的逻辑，其实很像物理学里一个著名的思想实验——麦克斯韦妖：在一个封闭系统里，能量本该趋于均匀分布（熵增），但如果有一个"妖怪"能识别出哪些分子速度快、哪些速度慢，然后只打开特定的通道放行，就能人为制造出局部的有序状态。权力者扮演的，某种程度上就是这个角色：不是靠蛮力砸碎什么，而是通过掌握信息，提前分辨出哪些资源该聚集、哪些该隔离，让系统朝自己预期的方向收敛。</w:t>
      </w:r>
    </w:p>
    <w:p w14:paraId="042FB19C">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里要说清楚：这只是一个类比，不是说权力真的能用物理学公式推导出来。但这个类比确实提示了一件事——维持这种"信息优势"是有代价的，就像维持任何有序结构都需要消耗能量一样，维持信息垄断和秩序本身也极度耗能，而且这个耗散往往会随系统规模扩大而快速上升。当维持权力所需的耗散超过能供给的资源时，权力就会开始塌缩——这不完全是某个人的失误，更像是任何试图长期维持局部秩序的系统，都要面对的一种普遍规律。所有权力的兴衰，从这个角度看，都是资源积累速度和内部消耗速度之间的一场赛跑。</w:t>
      </w:r>
    </w:p>
    <w:p w14:paraId="01BB7768">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现代企业中的权力获取</w:t>
      </w:r>
    </w:p>
    <w:p w14:paraId="7AFF3A48">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国家的目标是维持系统不瓦解，企业的目标是维持系统持续产出利润。目标不同，筛选标准不同，但筛选机制一致：谁能让系统以最低消耗达成目标，系统就把谁放在最接近决策核心的位置。</w:t>
      </w:r>
    </w:p>
    <w:p w14:paraId="25FB7366">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企业里，掌权者不是"最能干的人"，是"最能决定该干什么的人"。</w:t>
      </w:r>
    </w:p>
    <w:p w14:paraId="7CC40C4A">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Style w:val="16"/>
          <w:rFonts w:hint="eastAsia" w:ascii="Songti SC Black" w:hAnsi="Songti SC Black" w:eastAsia="Songti SC Black" w:cs="Songti SC Black"/>
          <w:b/>
          <w:sz w:val="24"/>
          <w:szCs w:val="24"/>
        </w:rPr>
        <w:t>一、信息不对称：局部 vs 全局</w:t>
      </w:r>
    </w:p>
    <w:p w14:paraId="00840912">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执行者知道的是"怎么操作"——流程、标准、技术细节、现场情况。决策者知道的是"全局正在发生什么"——市场趋势、资本流动、竞争动态、政策变化、组织内部各环节之间的信号传递状态。全局状态是多个局部在时间窗口中相互作用的输出，仅凭单点信息无法反向推导出来——这种信息差是结构自带的，不依赖个人能力。</w:t>
      </w:r>
    </w:p>
    <w:p w14:paraId="1F8B4015">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Style w:val="16"/>
          <w:rFonts w:hint="eastAsia" w:ascii="Songti SC Black" w:hAnsi="Songti SC Black" w:eastAsia="Songti SC Black" w:cs="Songti SC Black"/>
          <w:b/>
          <w:sz w:val="24"/>
          <w:szCs w:val="24"/>
        </w:rPr>
        <w:t>二、资源杠杆：个人时间 vs 系统资源</w:t>
      </w:r>
    </w:p>
    <w:p w14:paraId="1CB6F701">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执行者调动的是自己的劳动时间和技能，决策者调动的是全系统的资源——人、钱、产线、市场。掌握资源调动权的人，必须同时掌握信息，否则资源会被调到错误的地方。企业系统高效，不是因为决策者更聪明，是因为系统把信息权和资源权集中在了同一个人身上，而这个人刚好是转化能力最强的那个。</w:t>
      </w:r>
    </w:p>
    <w:p w14:paraId="5A500B48">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Style w:val="16"/>
          <w:rFonts w:hint="eastAsia" w:ascii="Songti SC Black" w:hAnsi="Songti SC Black" w:eastAsia="Songti SC Black" w:cs="Songti SC Black"/>
          <w:b/>
          <w:sz w:val="24"/>
          <w:szCs w:val="24"/>
        </w:rPr>
        <w:t>三、筛选效率：多目标平衡 vs 单一利润信号</w:t>
      </w:r>
    </w:p>
    <w:p w14:paraId="116081AC">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国家要平衡合法性、稳定性、暴力垄断，筛选效率会被干扰；企业只看利润，是单一信号，筛选效率极高。谁调动资源产生利润的效率高，谁获得更大的调动权；谁持续低于平均，谁被移出决策位置。</w:t>
      </w:r>
    </w:p>
    <w:p w14:paraId="7930B700">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Style w:val="16"/>
          <w:rFonts w:hint="eastAsia" w:ascii="Songti SC Black" w:hAnsi="Songti SC Black" w:eastAsia="Songti SC Black" w:cs="Songti SC Black"/>
          <w:b/>
          <w:sz w:val="24"/>
          <w:szCs w:val="24"/>
        </w:rPr>
        <w:t>判断谁的转化能力更强，大致有三个标准：</w:t>
      </w:r>
    </w:p>
    <w:p w14:paraId="265B9277">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更早识别偏差：执行者看到的是"任务卡住了"，掌权者看到的是"这个偏离会连锁影响三个月后的交付窗口"。偏差在起点很小，经过几个环节传递后，可能已经扩大到需要重新配置整条链路的程度——执行者看当前节点，掌权者看偏差的累积效应。</w:t>
      </w:r>
    </w:p>
    <w:p w14:paraId="12E62C6D">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更早判断信号：执行者看到的是"一条信息"，掌权者看到的是"系统正在向这个方向转移权重"。完整的信号处理包括判断是噪声还是早期指标、是否需要触发资源重新配置、以及和现有节奏怎么同步。</w:t>
      </w:r>
    </w:p>
    <w:p w14:paraId="7FDA0501">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更快完成循环：执行者等指令，掌权者发指令。发指令的人比等指令的人，先完成"信息输入→判断→动作输出"的完整循环。这个速度优势会持续积累——周期越短，相同时间处理的信息越多，反馈越快，判断越准，优势也就越稳固。</w:t>
      </w:r>
    </w:p>
    <w:p w14:paraId="5EFBA832">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企业掌权者的权力，不是因为他做得多，是因为他看得远、调得快、算得准。这是系统筛选的自然结果，不是谁刻意赏识谁。</w:t>
      </w:r>
    </w:p>
    <w:p w14:paraId="59E906FB">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权力壁垒：普通人为什么难以突破阶层</w:t>
      </w:r>
    </w:p>
    <w:p w14:paraId="58FAA059">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信息壁垒：上层对下层不是体力的碾压，是信息不对称的碾压。他们更早知道规则什么时候变，而普通人还在旧的规则里拼命，这就是在压低普通人的判断力。</w:t>
      </w:r>
    </w:p>
    <w:p w14:paraId="0E6A187E">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教育陷阱：普通教育批量培养的是拥有合格劳动技能的个体，但很少教怎么看透系统、怎么建立联盟、怎么讲好一个故事——这是一种规训，不完全是赋能。</w:t>
      </w:r>
    </w:p>
    <w:p w14:paraId="7C640A4E">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试错成本：底层人手里的资源太少，一次失败的尝试（创业、辞职）就可能导致很长时间都缓不过来。这剥夺了他们靠试错去磨练判断力的机会；相反，家境优渥的人，往往是被家族庞大的资源低成本地喂养出更强的判断力的。</w:t>
      </w:r>
    </w:p>
    <w:p w14:paraId="2B68255E">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叙事锁死：最厉害的一种壁垒，是让你相信"这就是命""你不可能""争取是可耻的"。一旦你真的信了这套说法，你的判断力会主动熄火，手里再多资源，也只会拱手让出去。</w:t>
      </w:r>
    </w:p>
    <w:p w14:paraId="54475077">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权力两种来源：位置给的，和系统离不开的</w:t>
      </w:r>
    </w:p>
    <w:p w14:paraId="0E743EF9">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前者叫法定权力，后者叫依赖权力。大多数人只知道第一种，所以一辈子在抢位置。真正懂权力的人，两种都要，而且让它们互相喂养。</w:t>
      </w:r>
    </w:p>
    <w:p w14:paraId="25EAB59D">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Style w:val="16"/>
          <w:rFonts w:hint="eastAsia" w:ascii="Songti SC Black" w:hAnsi="Songti SC Black" w:eastAsia="Songti SC Black" w:cs="Songti SC Black"/>
          <w:b/>
          <w:sz w:val="24"/>
          <w:szCs w:val="24"/>
        </w:rPr>
        <w:t>第一种：法定权力——自上而下授予的</w:t>
      </w:r>
    </w:p>
    <w:p w14:paraId="4882BA02">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来源：制度、职位、编制、法律。获取方式：竞争——选拔、任命、选举。特点：权力来自位置本身，不来自你这个人。代价：你离开位置，权力立刻被系统收回，分配给下一个人。</w:t>
      </w:r>
    </w:p>
    <w:p w14:paraId="67862F14">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这是大众理解的"权力"——官职、头衔、公章、编制。好处是来得快，坐上位置就有；坏处是走得也快，位置没了什么都没了。只有法定权力的人，是空中楼阁——位置在，一呼百应；位置没了，树倒猢狲散。</w:t>
      </w:r>
    </w:p>
    <w:p w14:paraId="1DE5BFB4">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Style w:val="16"/>
          <w:rFonts w:hint="eastAsia" w:ascii="Songti SC Black" w:hAnsi="Songti SC Black" w:eastAsia="Songti SC Black" w:cs="Songti SC Black"/>
          <w:b/>
          <w:sz w:val="24"/>
          <w:szCs w:val="24"/>
        </w:rPr>
        <w:t>第二种：依赖权力——自下而上积累的</w:t>
      </w:r>
    </w:p>
    <w:p w14:paraId="6ED83691">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你不依赖位置，你依赖系统"需要时优先调用你"的习惯。来源：你在系统中的不可替代性。获取方式：积累——长期、可靠、持续输出。特点：不是被授予的，是系统运行中自然形成的优先调用习惯。代价：来得慢，但一旦形成，比位置权力稳得多。</w:t>
      </w:r>
    </w:p>
    <w:p w14:paraId="4FEEBE04">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只有依赖权力的人，是野路子——影响力有，但名不正言不顺，随时可能被系统用一个正式位置边缘化。大部分人的权力介于两者之间。比如一个部门总监，既有法定权力（招人、开除、批预算），也有依赖权力（客户认他、团队服他、业务离不开他），两者混合，只是比例不同。</w:t>
      </w:r>
    </w:p>
    <w:p w14:paraId="6D397FE7">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依赖权力大致有四种来源，各自对应不同的形态：</w:t>
      </w:r>
    </w:p>
    <w:tbl>
      <w:tblPr>
        <w:tblStyle w:val="14"/>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53"/>
        <w:gridCol w:w="2453"/>
        <w:gridCol w:w="2453"/>
      </w:tblGrid>
      <w:tr w14:paraId="7D001774">
        <w:tc>
          <w:tcPr>
            <w:tcW w:w="1666" w:type="pct"/>
            <w:vAlign w:val="center"/>
          </w:tcPr>
          <w:p w14:paraId="45BA4BEE">
            <w:pPr>
              <w:keepNext w:val="0"/>
              <w:keepLines w:val="0"/>
              <w:widowControl/>
              <w:suppressLineNumbers w:val="0"/>
              <w:kinsoku/>
              <w:wordWrap/>
              <w:overflowPunct/>
              <w:topLinePunct w:val="0"/>
              <w:autoSpaceDE/>
              <w:autoSpaceDN/>
              <w:bidi w:val="0"/>
              <w:adjustRightInd/>
              <w:spacing w:line="240" w:lineRule="auto"/>
              <w:jc w:val="center"/>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b/>
                <w:bCs/>
                <w:kern w:val="0"/>
                <w:sz w:val="21"/>
                <w:szCs w:val="21"/>
                <w:lang w:val="en-US" w:eastAsia="zh-CN" w:bidi="ar"/>
              </w:rPr>
              <w:t>类型</w:t>
            </w:r>
          </w:p>
        </w:tc>
        <w:tc>
          <w:tcPr>
            <w:tcW w:w="1666" w:type="pct"/>
            <w:vAlign w:val="center"/>
          </w:tcPr>
          <w:p w14:paraId="02371628">
            <w:pPr>
              <w:keepNext w:val="0"/>
              <w:keepLines w:val="0"/>
              <w:widowControl/>
              <w:suppressLineNumbers w:val="0"/>
              <w:kinsoku/>
              <w:wordWrap/>
              <w:overflowPunct/>
              <w:topLinePunct w:val="0"/>
              <w:autoSpaceDE/>
              <w:autoSpaceDN/>
              <w:bidi w:val="0"/>
              <w:adjustRightInd/>
              <w:spacing w:line="240" w:lineRule="auto"/>
              <w:jc w:val="center"/>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b/>
                <w:bCs/>
                <w:kern w:val="0"/>
                <w:sz w:val="21"/>
                <w:szCs w:val="21"/>
                <w:lang w:val="en-US" w:eastAsia="zh-CN" w:bidi="ar"/>
              </w:rPr>
              <w:t>核心</w:t>
            </w:r>
          </w:p>
        </w:tc>
        <w:tc>
          <w:tcPr>
            <w:tcW w:w="1666" w:type="pct"/>
            <w:vAlign w:val="center"/>
          </w:tcPr>
          <w:p w14:paraId="7F37D3F3">
            <w:pPr>
              <w:keepNext w:val="0"/>
              <w:keepLines w:val="0"/>
              <w:widowControl/>
              <w:suppressLineNumbers w:val="0"/>
              <w:kinsoku/>
              <w:wordWrap/>
              <w:overflowPunct/>
              <w:topLinePunct w:val="0"/>
              <w:autoSpaceDE/>
              <w:autoSpaceDN/>
              <w:bidi w:val="0"/>
              <w:adjustRightInd/>
              <w:spacing w:line="240" w:lineRule="auto"/>
              <w:jc w:val="center"/>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b/>
                <w:bCs/>
                <w:kern w:val="0"/>
                <w:sz w:val="21"/>
                <w:szCs w:val="21"/>
                <w:lang w:val="en-US" w:eastAsia="zh-CN" w:bidi="ar"/>
              </w:rPr>
              <w:t>典型例子</w:t>
            </w:r>
          </w:p>
        </w:tc>
      </w:tr>
      <w:tr w14:paraId="1D8192D1">
        <w:tc>
          <w:tcPr>
            <w:tcW w:w="1666" w:type="pct"/>
            <w:vAlign w:val="center"/>
          </w:tcPr>
          <w:p w14:paraId="14AB5CDA">
            <w:pPr>
              <w:keepNext w:val="0"/>
              <w:keepLines w:val="0"/>
              <w:widowControl/>
              <w:suppressLineNumbers w:val="0"/>
              <w:kinsoku/>
              <w:wordWrap/>
              <w:overflowPunct/>
              <w:topLinePunct w:val="0"/>
              <w:autoSpaceDE/>
              <w:autoSpaceDN/>
              <w:bidi w:val="0"/>
              <w:adjustRightInd/>
              <w:spacing w:line="240" w:lineRule="auto"/>
              <w:jc w:val="left"/>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kern w:val="0"/>
                <w:sz w:val="21"/>
                <w:szCs w:val="21"/>
                <w:lang w:val="en-US" w:eastAsia="zh-CN" w:bidi="ar"/>
              </w:rPr>
              <w:t>输出依赖</w:t>
            </w:r>
          </w:p>
        </w:tc>
        <w:tc>
          <w:tcPr>
            <w:tcW w:w="1666" w:type="pct"/>
            <w:vAlign w:val="center"/>
          </w:tcPr>
          <w:p w14:paraId="74D10B60">
            <w:pPr>
              <w:keepNext w:val="0"/>
              <w:keepLines w:val="0"/>
              <w:widowControl/>
              <w:suppressLineNumbers w:val="0"/>
              <w:kinsoku/>
              <w:wordWrap/>
              <w:overflowPunct/>
              <w:topLinePunct w:val="0"/>
              <w:autoSpaceDE/>
              <w:autoSpaceDN/>
              <w:bidi w:val="0"/>
              <w:adjustRightInd/>
              <w:spacing w:line="240" w:lineRule="auto"/>
              <w:jc w:val="left"/>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kern w:val="0"/>
                <w:sz w:val="21"/>
                <w:szCs w:val="21"/>
                <w:lang w:val="en-US" w:eastAsia="zh-CN" w:bidi="ar"/>
              </w:rPr>
              <w:t>你最可靠，系统默认选你</w:t>
            </w:r>
          </w:p>
        </w:tc>
        <w:tc>
          <w:tcPr>
            <w:tcW w:w="1666" w:type="pct"/>
            <w:vAlign w:val="center"/>
          </w:tcPr>
          <w:p w14:paraId="7FA0382E">
            <w:pPr>
              <w:keepNext w:val="0"/>
              <w:keepLines w:val="0"/>
              <w:widowControl/>
              <w:suppressLineNumbers w:val="0"/>
              <w:kinsoku/>
              <w:wordWrap/>
              <w:overflowPunct/>
              <w:topLinePunct w:val="0"/>
              <w:autoSpaceDE/>
              <w:autoSpaceDN/>
              <w:bidi w:val="0"/>
              <w:adjustRightInd/>
              <w:spacing w:line="240" w:lineRule="auto"/>
              <w:jc w:val="left"/>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kern w:val="0"/>
                <w:sz w:val="21"/>
                <w:szCs w:val="21"/>
                <w:lang w:val="en-US" w:eastAsia="zh-CN" w:bidi="ar"/>
              </w:rPr>
              <w:t>老员工、金牌销售</w:t>
            </w:r>
          </w:p>
        </w:tc>
      </w:tr>
      <w:tr w14:paraId="09BADBCA">
        <w:tc>
          <w:tcPr>
            <w:tcW w:w="1666" w:type="pct"/>
            <w:vAlign w:val="center"/>
          </w:tcPr>
          <w:p w14:paraId="76154A55">
            <w:pPr>
              <w:keepNext w:val="0"/>
              <w:keepLines w:val="0"/>
              <w:widowControl/>
              <w:suppressLineNumbers w:val="0"/>
              <w:kinsoku/>
              <w:wordWrap/>
              <w:overflowPunct/>
              <w:topLinePunct w:val="0"/>
              <w:autoSpaceDE/>
              <w:autoSpaceDN/>
              <w:bidi w:val="0"/>
              <w:adjustRightInd/>
              <w:spacing w:line="240" w:lineRule="auto"/>
              <w:jc w:val="left"/>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kern w:val="0"/>
                <w:sz w:val="21"/>
                <w:szCs w:val="21"/>
                <w:lang w:val="en-US" w:eastAsia="zh-CN" w:bidi="ar"/>
              </w:rPr>
              <w:t>信息依赖</w:t>
            </w:r>
          </w:p>
        </w:tc>
        <w:tc>
          <w:tcPr>
            <w:tcW w:w="1666" w:type="pct"/>
            <w:vAlign w:val="center"/>
          </w:tcPr>
          <w:p w14:paraId="7AC0E1A5">
            <w:pPr>
              <w:keepNext w:val="0"/>
              <w:keepLines w:val="0"/>
              <w:widowControl/>
              <w:suppressLineNumbers w:val="0"/>
              <w:kinsoku/>
              <w:wordWrap/>
              <w:overflowPunct/>
              <w:topLinePunct w:val="0"/>
              <w:autoSpaceDE/>
              <w:autoSpaceDN/>
              <w:bidi w:val="0"/>
              <w:adjustRightInd/>
              <w:spacing w:line="240" w:lineRule="auto"/>
              <w:jc w:val="left"/>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kern w:val="0"/>
                <w:sz w:val="21"/>
                <w:szCs w:val="21"/>
                <w:lang w:val="en-US" w:eastAsia="zh-CN" w:bidi="ar"/>
              </w:rPr>
              <w:t>信息流必须经过你</w:t>
            </w:r>
          </w:p>
        </w:tc>
        <w:tc>
          <w:tcPr>
            <w:tcW w:w="1666" w:type="pct"/>
            <w:vAlign w:val="center"/>
          </w:tcPr>
          <w:p w14:paraId="5153BE7F">
            <w:pPr>
              <w:keepNext w:val="0"/>
              <w:keepLines w:val="0"/>
              <w:widowControl/>
              <w:suppressLineNumbers w:val="0"/>
              <w:kinsoku/>
              <w:wordWrap/>
              <w:overflowPunct/>
              <w:topLinePunct w:val="0"/>
              <w:autoSpaceDE/>
              <w:autoSpaceDN/>
              <w:bidi w:val="0"/>
              <w:adjustRightInd/>
              <w:spacing w:line="240" w:lineRule="auto"/>
              <w:jc w:val="left"/>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kern w:val="0"/>
                <w:sz w:val="21"/>
                <w:szCs w:val="21"/>
                <w:lang w:val="en-US" w:eastAsia="zh-CN" w:bidi="ar"/>
              </w:rPr>
              <w:t>秘书、中台、数据岗</w:t>
            </w:r>
          </w:p>
        </w:tc>
      </w:tr>
      <w:tr w14:paraId="2E75AE61">
        <w:tc>
          <w:tcPr>
            <w:tcW w:w="1666" w:type="pct"/>
            <w:vAlign w:val="center"/>
          </w:tcPr>
          <w:p w14:paraId="13BFD689">
            <w:pPr>
              <w:keepNext w:val="0"/>
              <w:keepLines w:val="0"/>
              <w:widowControl/>
              <w:suppressLineNumbers w:val="0"/>
              <w:kinsoku/>
              <w:wordWrap/>
              <w:overflowPunct/>
              <w:topLinePunct w:val="0"/>
              <w:autoSpaceDE/>
              <w:autoSpaceDN/>
              <w:bidi w:val="0"/>
              <w:adjustRightInd/>
              <w:spacing w:line="240" w:lineRule="auto"/>
              <w:jc w:val="left"/>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kern w:val="0"/>
                <w:sz w:val="21"/>
                <w:szCs w:val="21"/>
                <w:lang w:val="en-US" w:eastAsia="zh-CN" w:bidi="ar"/>
              </w:rPr>
              <w:t>技能依赖</w:t>
            </w:r>
          </w:p>
        </w:tc>
        <w:tc>
          <w:tcPr>
            <w:tcW w:w="1666" w:type="pct"/>
            <w:vAlign w:val="center"/>
          </w:tcPr>
          <w:p w14:paraId="6350B886">
            <w:pPr>
              <w:keepNext w:val="0"/>
              <w:keepLines w:val="0"/>
              <w:widowControl/>
              <w:suppressLineNumbers w:val="0"/>
              <w:kinsoku/>
              <w:wordWrap/>
              <w:overflowPunct/>
              <w:topLinePunct w:val="0"/>
              <w:autoSpaceDE/>
              <w:autoSpaceDN/>
              <w:bidi w:val="0"/>
              <w:adjustRightInd/>
              <w:spacing w:line="240" w:lineRule="auto"/>
              <w:jc w:val="left"/>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kern w:val="0"/>
                <w:sz w:val="21"/>
                <w:szCs w:val="21"/>
                <w:lang w:val="en-US" w:eastAsia="zh-CN" w:bidi="ar"/>
              </w:rPr>
              <w:t>只有你会这个，换你成本极高</w:t>
            </w:r>
          </w:p>
        </w:tc>
        <w:tc>
          <w:tcPr>
            <w:tcW w:w="1666" w:type="pct"/>
            <w:vAlign w:val="center"/>
          </w:tcPr>
          <w:p w14:paraId="1A1D456A">
            <w:pPr>
              <w:keepNext w:val="0"/>
              <w:keepLines w:val="0"/>
              <w:widowControl/>
              <w:suppressLineNumbers w:val="0"/>
              <w:kinsoku/>
              <w:wordWrap/>
              <w:overflowPunct/>
              <w:topLinePunct w:val="0"/>
              <w:autoSpaceDE/>
              <w:autoSpaceDN/>
              <w:bidi w:val="0"/>
              <w:adjustRightInd/>
              <w:spacing w:line="240" w:lineRule="auto"/>
              <w:jc w:val="left"/>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kern w:val="0"/>
                <w:sz w:val="21"/>
                <w:szCs w:val="21"/>
                <w:lang w:val="en-US" w:eastAsia="zh-CN" w:bidi="ar"/>
              </w:rPr>
              <w:t>核心工程师、顶尖医生</w:t>
            </w:r>
          </w:p>
        </w:tc>
      </w:tr>
      <w:tr w14:paraId="410F53E2">
        <w:tc>
          <w:tcPr>
            <w:tcW w:w="1666" w:type="pct"/>
            <w:vAlign w:val="center"/>
          </w:tcPr>
          <w:p w14:paraId="5D446589">
            <w:pPr>
              <w:keepNext w:val="0"/>
              <w:keepLines w:val="0"/>
              <w:widowControl/>
              <w:suppressLineNumbers w:val="0"/>
              <w:kinsoku/>
              <w:wordWrap/>
              <w:overflowPunct/>
              <w:topLinePunct w:val="0"/>
              <w:autoSpaceDE/>
              <w:autoSpaceDN/>
              <w:bidi w:val="0"/>
              <w:adjustRightInd/>
              <w:spacing w:line="240" w:lineRule="auto"/>
              <w:jc w:val="left"/>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kern w:val="0"/>
                <w:sz w:val="21"/>
                <w:szCs w:val="21"/>
                <w:lang w:val="en-US" w:eastAsia="zh-CN" w:bidi="ar"/>
              </w:rPr>
              <w:t>连接依赖</w:t>
            </w:r>
          </w:p>
        </w:tc>
        <w:tc>
          <w:tcPr>
            <w:tcW w:w="1666" w:type="pct"/>
            <w:vAlign w:val="center"/>
          </w:tcPr>
          <w:p w14:paraId="0EFE0A90">
            <w:pPr>
              <w:keepNext w:val="0"/>
              <w:keepLines w:val="0"/>
              <w:widowControl/>
              <w:suppressLineNumbers w:val="0"/>
              <w:kinsoku/>
              <w:wordWrap/>
              <w:overflowPunct/>
              <w:topLinePunct w:val="0"/>
              <w:autoSpaceDE/>
              <w:autoSpaceDN/>
              <w:bidi w:val="0"/>
              <w:adjustRightInd/>
              <w:spacing w:line="240" w:lineRule="auto"/>
              <w:jc w:val="left"/>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kern w:val="0"/>
                <w:sz w:val="21"/>
                <w:szCs w:val="21"/>
                <w:lang w:val="en-US" w:eastAsia="zh-CN" w:bidi="ar"/>
              </w:rPr>
              <w:t>你连接两个不连通的网络，中间人不可替代</w:t>
            </w:r>
          </w:p>
        </w:tc>
        <w:tc>
          <w:tcPr>
            <w:tcW w:w="1666" w:type="pct"/>
            <w:vAlign w:val="center"/>
          </w:tcPr>
          <w:p w14:paraId="7BC383E4">
            <w:pPr>
              <w:keepNext w:val="0"/>
              <w:keepLines w:val="0"/>
              <w:widowControl/>
              <w:suppressLineNumbers w:val="0"/>
              <w:kinsoku/>
              <w:wordWrap/>
              <w:overflowPunct/>
              <w:topLinePunct w:val="0"/>
              <w:autoSpaceDE/>
              <w:autoSpaceDN/>
              <w:bidi w:val="0"/>
              <w:adjustRightInd/>
              <w:spacing w:line="240" w:lineRule="auto"/>
              <w:jc w:val="left"/>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kern w:val="0"/>
                <w:sz w:val="21"/>
                <w:szCs w:val="21"/>
                <w:lang w:val="en-US" w:eastAsia="zh-CN" w:bidi="ar"/>
              </w:rPr>
              <w:t>跨界掮客、关系枢纽</w:t>
            </w:r>
          </w:p>
        </w:tc>
      </w:tr>
    </w:tbl>
    <w:p w14:paraId="0D6657EF">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Style w:val="16"/>
          <w:rFonts w:hint="eastAsia" w:ascii="Songti SC Black" w:hAnsi="Songti SC Black" w:eastAsia="Songti SC Black" w:cs="Songti SC Black"/>
          <w:b/>
          <w:sz w:val="24"/>
          <w:szCs w:val="24"/>
        </w:rPr>
        <w:t>个人权力如何积累</w:t>
      </w:r>
    </w:p>
    <w:p w14:paraId="73A92DAB">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真正的高手，不会只占一端。他会让两种权力形成正循环：法定权力带来更多信息、资源、人脉，接触多了，依赖权力跟着增强，依赖权力强到一定程度，系统就不得不给你更高的位置。</w:t>
      </w:r>
    </w:p>
    <w:p w14:paraId="2B60262D">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第一步：用法定权力喂大依赖权力——在位置上积累人脉、信息、经验、声望，让系统习惯了你的存在，离开你运转不畅。</w:t>
      </w:r>
    </w:p>
    <w:p w14:paraId="3132A7CC">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第二步：用依赖权力巩固法定权力——你太关键了，系统不敢动你的位置，甚至你不想升，系统都得推着你升。</w:t>
      </w:r>
    </w:p>
    <w:p w14:paraId="5DF847BA">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权力稳不稳，就看这个循环转不转得起来。只靠位置的，位置一丢就没了，这叫"权"；位置没了还能影响系统的，这才叫"势"。有权有势，才是真掌权。</w:t>
      </w:r>
    </w:p>
    <w:p w14:paraId="317956D9">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个积累过程大致分四个阶段：先在一个具体方向上持续、稳定地输出，让系统习惯有事第一个想到你；接着，这份可靠会慢慢变成一种"默认习惯"，系统评估你的时候不再从零开始，而是直接把你当成已经验证过的选项；再往后，这份信用会从一个方向扩展到别的方向——你在这个领域证明过自己靠谱，系统会更愿意在别的领域也给你机会，不用每次都重新证明；到了最后，多个方向上的信任叠加在一起，你不再需要主动去找机会，系统遇到不确定的事，会先想到找你。</w:t>
      </w:r>
    </w:p>
    <w:p w14:paraId="6BDF843B">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高信用是门票，高权力是路径。你拿到门票，才能进入路径；你进入路径，权力才真正开始生长。</w:t>
      </w:r>
    </w:p>
    <w:p w14:paraId="2E33A278">
      <w:pPr>
        <w:pStyle w:val="3"/>
        <w:keepNext w:val="0"/>
        <w:keepLines w:val="0"/>
        <w:pageBreakBefore/>
        <w:widowControl w:val="0"/>
        <w:kinsoku/>
        <w:wordWrap/>
        <w:overflowPunct/>
        <w:topLinePunct w:val="0"/>
        <w:autoSpaceDE/>
        <w:autoSpaceDN/>
        <w:bidi w:val="0"/>
        <w:adjustRightInd/>
        <w:snapToGrid/>
        <w:ind w:right="0" w:rightChars="0"/>
        <w:jc w:val="center"/>
        <w:textAlignment w:val="auto"/>
        <w:outlineLvl w:val="1"/>
        <w:rPr>
          <w:rFonts w:hint="eastAsia" w:ascii="Songti SC Black" w:hAnsi="Songti SC Black" w:eastAsia="Songti SC Black" w:cs="Songti SC Black"/>
          <w:sz w:val="44"/>
          <w:szCs w:val="44"/>
        </w:rPr>
      </w:pPr>
      <w:bookmarkStart w:id="41" w:name="_Toc1111708984"/>
      <w:r>
        <w:rPr>
          <w:rFonts w:hint="eastAsia" w:ascii="Songti SC Black" w:hAnsi="Songti SC Black" w:eastAsia="Songti SC Black" w:cs="Songti SC Black"/>
          <w:sz w:val="44"/>
          <w:szCs w:val="44"/>
        </w:rPr>
        <w:t>关于资本</w:t>
      </w:r>
      <w:bookmarkEnd w:id="41"/>
    </w:p>
    <w:p w14:paraId="6FD65C9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老辈人过日子，藏着朴素的经济道理。 秋天收了粮食，不能一次性吃光。要留出一部分当种子，来年春耕播种；留出一部分置换锄头、犁具等生产工具；还要储备一部分应对灾年，不至于陷入绝境。 全部吃光，来年便没有产出的根基。 这些留存下来、不用于即时消费、用以孕育更多产出的物资，就是资本。</w:t>
      </w:r>
    </w:p>
    <w:p w14:paraId="5BCDBF8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 资本不是什么遥不可及、面目吓人的事物。资本，就是今天没有消耗干净、留给明天持续创造价值的家底。</w:t>
      </w:r>
    </w:p>
    <w:p w14:paraId="02EB005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大众常常有一种刻板印象：资本是老板手里的资金、股市跳动的数字，是用于剥削的工具，和普通人无关。事实并非如此。 你攒三个月工资购置电动车跑外卖，这辆车就是你的资本；习得一门手艺，依靠技能提供服务换取收入，手艺就是你的资本；小商铺预留用于持续进货的周转资金，这笔资金同样是资本。</w:t>
      </w:r>
    </w:p>
    <w:p w14:paraId="5321627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资本最朴素的内核：今天克制即时消费，留存资源，让未来拥有持续产出更多价值的能力。它不是资本家独有的工具，但凡懂得长远筹划的人，都在主动积累资本。</w:t>
      </w:r>
    </w:p>
    <w:p w14:paraId="174EBAC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 钱静置不动只是纸张，粮食长期存放会腐败。资本具备生命感，必须持续循环运转。 粮食封存在地窖长年不动，总量不会增加，只会慢慢损耗变质；当作种子投入耕作，秋收才能收获更多粮食。资金锁在柜中闲置，长期看会被通胀侵蚀；投入进货、学习技能、经营买卖，才有机会生成更多收入。</w:t>
      </w:r>
    </w:p>
    <w:p w14:paraId="1B8DD39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lang w:val="en-US" w:eastAsia="zh-CN"/>
        </w:rPr>
        <w:t>闲置不动的存量家底，只能称作资产；投入循环、持续创造新增价值的资源，才是资本。老话说 “吃不穷，穿不穷，算计不到就受穷”，讲的正是资本循环这条底层规律。 下文将系统拆解资本的运行逻辑。这套道理不</w:t>
      </w:r>
      <w:r>
        <w:rPr>
          <w:rFonts w:ascii="宋体" w:hAnsi="宋体" w:eastAsia="宋体" w:cs="宋体"/>
          <w:color w:val="000000"/>
          <w:kern w:val="0"/>
          <w:szCs w:val="32"/>
          <w:bdr w:val="none" w:color="auto" w:sz="0" w:space="0"/>
          <w:lang w:val="en-US" w:eastAsia="zh-CN" w:bidi="ar"/>
        </w:rPr>
        <w:t>分大小生意，是每个人规划生活都值得看懂的底层规则。</w:t>
      </w:r>
    </w:p>
    <w:p w14:paraId="3E63CE7A">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资本的自然哲学定义</w:t>
      </w:r>
    </w:p>
    <w:p w14:paraId="716E21D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从系统论与自然哲学视角，我们建立一套独立解释模型（区别于主流经济学标准定义，侧重于秩序、时间与能量流转）： 资本，是社会生产活动中，被固化在物质或结构形态之内的预存可用秩序，可类比物理学概念中的自由能。</w:t>
      </w:r>
    </w:p>
    <w:p w14:paraId="1F13C25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资本不等于货币（货币是价值流转的路由协议），不等于权力（权力是系统内部的规则裁决权）。资本是人类通过劳动完成局部降熵之后形成的结构性结晶：一台机器，是矿石、金属、原料经过有序重组形成的低熵结构；现金，是过往劳动产出标准化后的通用存储载体。</w:t>
      </w:r>
    </w:p>
    <w:p w14:paraId="4084F0B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 xml:space="preserve">资本的本质，是被冻结的劳动时间。 一名劳动者一日产出十斤粮食，自身仅消耗三斤。剩余产出若不即时消费，而是以实物、工具、货币形式留存，并预备投入后续生产，劳动搭建起来的有序结构便被暂时封存。这套「封存 —— 投入做功」的循环，构成资本完整生命周期。 </w:t>
      </w:r>
    </w:p>
    <w:p w14:paraId="1F18D51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需要区分：若结余物资仅囤积自用、不参与再生产，仅仅属于存量资产，尚不能转化为资本。</w:t>
      </w:r>
    </w:p>
    <w:p w14:paraId="7433E60D">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资本与资产区别</w:t>
      </w:r>
    </w:p>
    <w:p w14:paraId="71763A1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日常语境常常混淆二者。普通人理财谈论 “资产”；谈及生产经营、持续增值时，才会出现 “资本”。 资产描述静态归属；资本描述动态功能。 资产 = 主体当下持有的全部存量资源。 一台车辆、一套房屋、存款、专业技能，都属于资产。资产只界定所有权与持有状态，不约束使用方式。</w:t>
      </w:r>
    </w:p>
    <w:p w14:paraId="3EAB82E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资本 = 存量资产中，投入生产循环、持续创造新价值的部分。 同一辆汽车，日常通勤自用，仅服务个人消费，属于资产，尚未转化为资本；投入网约车运营，持续参与交换与价值再生产，资产转变为资本，持续释放购置时封存的劳动秩序，产生新增收益。 不止实物，技术、协作渠道、组织能力一旦投入生产循环，同样可以成为资本。</w:t>
      </w:r>
    </w:p>
    <w:p w14:paraId="0FA92E5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资产与资本能够相互转化：资产投入运营即转为资本；资本退出生产循环、转为自用消费，重新退回普通资产。</w:t>
      </w:r>
    </w:p>
    <w:p w14:paraId="2F690F6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资产、资本本身无法自动生成现金流。蕴藏其中的价值潜能，必须经由交换、协作完成价值兑现，才能转化为可供即时支配的现金流。</w:t>
      </w:r>
    </w:p>
    <w:p w14:paraId="3AB677E9">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现代企业积累的是资产，但活下来靠的是资本</w:t>
      </w:r>
    </w:p>
    <w:p w14:paraId="1690C884">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账面上看，企业在积累资产。资产负债表上的数字——现金、厂房、设备、存货、应收账款——这些是某个时间点的持有物。会计系统只能记录这些，因为它们可以被量化、被审计、被写入报告。</w:t>
      </w:r>
    </w:p>
    <w:p w14:paraId="782F91E5">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但真正决定企业能不能活过下一个周期的，是它的资本积累能力——它把持有的资产不断投入生产循环、产生新的现金流、再投入、再产生的持续过程。资产是它在某一年报上的存量记录，资本是它从创立到现在的连续运转中积累下来的所有流动和增长。</w:t>
      </w:r>
    </w:p>
    <w:p w14:paraId="79B4454F">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资产是账本上的</w:t>
      </w:r>
      <w:r>
        <w:rPr>
          <w:rFonts w:hint="eastAsia" w:ascii="Songti SC Black" w:hAnsi="Songti SC Black" w:eastAsia="Songti SC Black" w:cs="Songti SC Black"/>
          <w:sz w:val="30"/>
          <w:szCs w:val="30"/>
          <w:lang w:val="en-US" w:eastAsia="zh-CN"/>
        </w:rPr>
        <w:t>固定</w:t>
      </w:r>
      <w:r>
        <w:rPr>
          <w:rFonts w:hint="eastAsia" w:ascii="Songti SC Black" w:hAnsi="Songti SC Black" w:eastAsia="Songti SC Black" w:cs="Songti SC Black"/>
          <w:sz w:val="30"/>
          <w:szCs w:val="30"/>
        </w:rPr>
        <w:t>数字，资本是系统里的活循环</w:t>
      </w:r>
    </w:p>
    <w:p w14:paraId="610D8EC4">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资产账本记录：</w:t>
      </w:r>
    </w:p>
    <w:p w14:paraId="06B112E6">
      <w:pPr>
        <w:keepLines w:val="0"/>
        <w:pageBreakBefore w:val="0"/>
        <w:numPr>
          <w:ilvl w:val="0"/>
          <w:numId w:val="2"/>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2023年12月31日，公司持有现金10亿</w:t>
      </w:r>
    </w:p>
    <w:p w14:paraId="1C9E68A1">
      <w:pPr>
        <w:keepLines w:val="0"/>
        <w:pageBreakBefore w:val="0"/>
        <w:numPr>
          <w:ilvl w:val="0"/>
          <w:numId w:val="2"/>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厂房设备净值20亿</w:t>
      </w:r>
    </w:p>
    <w:p w14:paraId="3A67E07A">
      <w:pPr>
        <w:keepLines w:val="0"/>
        <w:pageBreakBefore w:val="0"/>
        <w:numPr>
          <w:ilvl w:val="0"/>
          <w:numId w:val="2"/>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存货5亿</w:t>
      </w:r>
    </w:p>
    <w:p w14:paraId="2D080E8F">
      <w:pPr>
        <w:keepLines w:val="0"/>
        <w:pageBreakBefore w:val="0"/>
        <w:numPr>
          <w:ilvl w:val="0"/>
          <w:numId w:val="2"/>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总资产35亿</w:t>
      </w:r>
    </w:p>
    <w:p w14:paraId="566CD88F">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资本循环在发生：</w:t>
      </w:r>
    </w:p>
    <w:p w14:paraId="30E039C1">
      <w:pPr>
        <w:keepLines w:val="0"/>
        <w:pageBreakBefore w:val="0"/>
        <w:numPr>
          <w:ilvl w:val="0"/>
          <w:numId w:val="2"/>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10亿现金中的一部分用于研发，在研发阶段转化为技术储备，技术储备形成产品，产品上市后转回现金，现金增加</w:t>
      </w:r>
    </w:p>
    <w:p w14:paraId="7471E9CB">
      <w:pPr>
        <w:keepLines w:val="0"/>
        <w:pageBreakBefore w:val="0"/>
        <w:numPr>
          <w:ilvl w:val="0"/>
          <w:numId w:val="2"/>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厂房设备生产产品，产品出售产生收入，收入覆盖成本后结余成为新增留存，留存继续投入下一轮循环</w:t>
      </w:r>
    </w:p>
    <w:p w14:paraId="65B33D1E">
      <w:pPr>
        <w:keepLines w:val="0"/>
        <w:pageBreakBefore w:val="0"/>
        <w:numPr>
          <w:ilvl w:val="0"/>
          <w:numId w:val="2"/>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存货周转周期缩短，意味着同样的资产在相同的时间内完成更多循环，产生更多现金流，使留存的速度加快</w:t>
      </w:r>
    </w:p>
    <w:p w14:paraId="6D79EB4A">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简言之：资产，是资本循环在某个瞬间留下的痕迹；资本，是资产跨越时间持续发生的全部流动 —— 资源形态如何转换、每一轮循环能否产生净增量、何时投入、何时回收。</w:t>
      </w:r>
    </w:p>
    <w:p w14:paraId="5D1E681A">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现代企业真正的资本是什么</w:t>
      </w:r>
    </w:p>
    <w:p w14:paraId="0C6B5BB2">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账本登记的固定资产、存货、现金、有形无形资产，仅仅是资本循环留下的结果，并非资本本身。现代企业最重要的资本积累，大量发生在财务报表无法计量的领域。</w:t>
      </w:r>
    </w:p>
    <w:p w14:paraId="5389A8E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w:hAnsi="Songti SC" w:eastAsia="Songti SC" w:cs="Songti SC"/>
          <w:sz w:val="21"/>
          <w:szCs w:val="21"/>
          <w:lang w:val="en-US" w:eastAsia="zh-CN"/>
        </w:rPr>
      </w:pPr>
      <w:r>
        <w:rPr>
          <w:rFonts w:hint="eastAsia" w:ascii="Songti SC Bold" w:hAnsi="Songti SC Bold" w:eastAsia="Songti SC Bold" w:cs="Songti SC Bold"/>
          <w:b/>
          <w:bCs/>
          <w:sz w:val="21"/>
          <w:szCs w:val="21"/>
          <w:lang w:val="en-US" w:eastAsia="zh-CN"/>
        </w:rPr>
        <w:t>品牌资本</w:t>
      </w:r>
      <w:r>
        <w:rPr>
          <w:rFonts w:hint="eastAsia" w:ascii="Songti SC" w:hAnsi="Songti SC" w:eastAsia="Songti SC" w:cs="Songti SC"/>
          <w:sz w:val="21"/>
          <w:szCs w:val="21"/>
          <w:lang w:val="en-US" w:eastAsia="zh-CN"/>
        </w:rPr>
        <w:t xml:space="preserve"> </w:t>
      </w:r>
    </w:p>
    <w:p w14:paraId="7D01D9F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w:hAnsi="Songti SC" w:eastAsia="Songti SC" w:cs="Songti SC"/>
          <w:sz w:val="21"/>
          <w:szCs w:val="21"/>
        </w:rPr>
      </w:pPr>
      <w:r>
        <w:rPr>
          <w:rFonts w:hint="eastAsia" w:ascii="Songti SC" w:hAnsi="Songti SC" w:eastAsia="Songti SC" w:cs="Songti SC"/>
          <w:sz w:val="21"/>
          <w:szCs w:val="21"/>
          <w:lang w:val="en-US" w:eastAsia="zh-CN"/>
        </w:rPr>
        <w:t>消费者的信任、偏好与选择惯性，依靠长期产品投入、口碑沉淀形成。品牌带来溢价，同样一件商品，拥有品牌信任可以获得更高售价；缺少品牌，只能被迫参与最低价竞争。这份消费者心智资源，难以入账，却持续放大现金流。</w:t>
      </w:r>
    </w:p>
    <w:p w14:paraId="2FE22E3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w:hAnsi="Songti SC" w:eastAsia="Songti SC" w:cs="Songti SC"/>
          <w:sz w:val="21"/>
          <w:szCs w:val="21"/>
          <w:lang w:val="en-US" w:eastAsia="zh-CN"/>
        </w:rPr>
      </w:pPr>
      <w:r>
        <w:rPr>
          <w:rFonts w:hint="eastAsia" w:ascii="Songti SC Bold" w:hAnsi="Songti SC Bold" w:eastAsia="Songti SC Bold" w:cs="Songti SC Bold"/>
          <w:b/>
          <w:bCs/>
          <w:sz w:val="21"/>
          <w:szCs w:val="21"/>
          <w:lang w:val="en-US" w:eastAsia="zh-CN"/>
        </w:rPr>
        <w:t>组织资本</w:t>
      </w:r>
      <w:r>
        <w:rPr>
          <w:rFonts w:hint="eastAsia" w:ascii="Songti SC" w:hAnsi="Songti SC" w:eastAsia="Songti SC" w:cs="Songti SC"/>
          <w:sz w:val="21"/>
          <w:szCs w:val="21"/>
          <w:lang w:val="en-US" w:eastAsia="zh-CN"/>
        </w:rPr>
        <w:t xml:space="preserve"> </w:t>
      </w:r>
    </w:p>
    <w:p w14:paraId="22A9E12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w:hAnsi="Songti SC" w:eastAsia="Songti SC" w:cs="Songti SC"/>
          <w:sz w:val="21"/>
          <w:szCs w:val="21"/>
        </w:rPr>
      </w:pPr>
      <w:r>
        <w:rPr>
          <w:rFonts w:hint="eastAsia" w:ascii="Songti SC" w:hAnsi="Songti SC" w:eastAsia="Songti SC" w:cs="Songti SC"/>
          <w:sz w:val="21"/>
          <w:szCs w:val="21"/>
          <w:lang w:val="en-US" w:eastAsia="zh-CN"/>
        </w:rPr>
        <w:t>团队成熟的协作模式、标准化流程、新人快速上手的机制。组织运转效率依靠长期磨合沉淀。成熟组织可以用更低耗散完成资源转化，新生团队需要付出极高试错成本。它不在资产负债表上，却决定所有有形资产的利用效率。</w:t>
      </w:r>
    </w:p>
    <w:p w14:paraId="1146552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Bold" w:hAnsi="Songti SC Bold" w:eastAsia="Songti SC Bold" w:cs="Songti SC Bold"/>
          <w:b/>
          <w:bCs/>
          <w:sz w:val="21"/>
          <w:szCs w:val="21"/>
          <w:lang w:val="en-US" w:eastAsia="zh-CN"/>
        </w:rPr>
      </w:pPr>
      <w:r>
        <w:rPr>
          <w:rFonts w:hint="eastAsia" w:ascii="Songti SC Bold" w:hAnsi="Songti SC Bold" w:eastAsia="Songti SC Bold" w:cs="Songti SC Bold"/>
          <w:b/>
          <w:bCs/>
          <w:sz w:val="21"/>
          <w:szCs w:val="21"/>
          <w:lang w:val="en-US" w:eastAsia="zh-CN"/>
        </w:rPr>
        <w:t xml:space="preserve">技术资本 </w:t>
      </w:r>
    </w:p>
    <w:p w14:paraId="3A4DD18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w:hAnsi="Songti SC" w:eastAsia="Songti SC" w:cs="Songti SC"/>
          <w:sz w:val="21"/>
          <w:szCs w:val="21"/>
        </w:rPr>
      </w:pPr>
      <w:r>
        <w:rPr>
          <w:rFonts w:hint="eastAsia" w:ascii="Songti SC" w:hAnsi="Songti SC" w:eastAsia="Songti SC" w:cs="Songti SC"/>
          <w:sz w:val="21"/>
          <w:szCs w:val="21"/>
          <w:lang w:val="en-US" w:eastAsia="zh-CN"/>
        </w:rPr>
        <w:t>持续迭代的工艺、算法、数据、专利。资本的价值在于不必每一次从零起步。技术不断沉淀，持续降低生产与创新成本，构成持续拉开差距的壁垒。</w:t>
      </w:r>
    </w:p>
    <w:p w14:paraId="05EAB5D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Bold" w:hAnsi="Songti SC Bold" w:eastAsia="Songti SC Bold" w:cs="Songti SC Bold"/>
          <w:b/>
          <w:bCs/>
          <w:sz w:val="21"/>
          <w:szCs w:val="21"/>
          <w:lang w:val="en-US" w:eastAsia="zh-CN"/>
        </w:rPr>
      </w:pPr>
      <w:r>
        <w:rPr>
          <w:rFonts w:hint="eastAsia" w:ascii="Songti SC Bold" w:hAnsi="Songti SC Bold" w:eastAsia="Songti SC Bold" w:cs="Songti SC Bold"/>
          <w:b/>
          <w:bCs/>
          <w:sz w:val="21"/>
          <w:szCs w:val="21"/>
          <w:lang w:val="en-US" w:eastAsia="zh-CN"/>
        </w:rPr>
        <w:t xml:space="preserve">网络资本 </w:t>
      </w:r>
    </w:p>
    <w:p w14:paraId="20D39F3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w:hAnsi="Songti SC" w:eastAsia="Songti SC" w:cs="Songti SC"/>
          <w:sz w:val="21"/>
          <w:szCs w:val="21"/>
        </w:rPr>
      </w:pPr>
      <w:r>
        <w:rPr>
          <w:rFonts w:hint="eastAsia" w:ascii="Songti SC" w:hAnsi="Songti SC" w:eastAsia="Songti SC" w:cs="Songti SC"/>
          <w:sz w:val="21"/>
          <w:szCs w:val="21"/>
          <w:lang w:val="en-US" w:eastAsia="zh-CN"/>
        </w:rPr>
        <w:t>用户、供应商、合作伙伴形成相互依存的协作网络，各方替换成本不断抬升。更多用户产生更多数据，数据优化体验，进一步吸引用户，形成正向循环。企业积累的不只是零散客户，是能够自我强化的网络结构。</w:t>
      </w:r>
    </w:p>
    <w:p w14:paraId="01F24496">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p>
    <w:p w14:paraId="18B2D933">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rPr>
        <w:t>为什么资产</w:t>
      </w:r>
      <w:r>
        <w:rPr>
          <w:rFonts w:hint="eastAsia" w:ascii="Songti SC Black" w:hAnsi="Songti SC Black" w:eastAsia="Songti SC Black" w:cs="Songti SC Black"/>
          <w:sz w:val="30"/>
          <w:szCs w:val="30"/>
          <w:lang w:val="en-US" w:eastAsia="zh-CN"/>
        </w:rPr>
        <w:t>固定</w:t>
      </w:r>
      <w:r>
        <w:rPr>
          <w:rFonts w:hint="eastAsia" w:ascii="Songti SC Black" w:hAnsi="Songti SC Black" w:eastAsia="Songti SC Black" w:cs="Songti SC Black"/>
          <w:sz w:val="30"/>
          <w:szCs w:val="30"/>
        </w:rPr>
        <w:t>，资本会“生”</w:t>
      </w:r>
    </w:p>
    <w:p w14:paraId="36F4505D">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资产本身不会增长。你有一台机器，放在那里一年，它不会变成两台。你有一笔存款，放在那里不投入循环，它不会增值（通胀还会让它贬值）。资产只有在进入循环、被使用、被转化时才会产生新价值。</w:t>
      </w:r>
    </w:p>
    <w:p w14:paraId="60B1597B">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资产是冻结的，资本是流动的。</w:t>
      </w:r>
    </w:p>
    <w:p w14:paraId="3DA89808">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一台闲置的机器是资产；一台运转的机器是资本在释放。</w:t>
      </w:r>
    </w:p>
    <w:p w14:paraId="4C0C767B">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一笔闲置的现金是资产；一笔用于研发、采购、扩张的现金是资本在循环。</w:t>
      </w:r>
    </w:p>
    <w:p w14:paraId="16C67DBC">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一个不用的专利是无形资产；一个被用于产品开发的专利是资本在转化。</w:t>
      </w:r>
    </w:p>
    <w:p w14:paraId="3A484DED">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企业的真实增长来自资本循环的速度和效率——你能多快把投入转化为产出、把产出再投入下一轮循环、让每一轮循环的产出大于投入。</w:t>
      </w:r>
    </w:p>
    <w:p w14:paraId="405BBEB7">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lang w:val="en-US" w:eastAsia="zh-CN"/>
        </w:rPr>
        <w:t>关于资本和资产积累</w:t>
      </w:r>
    </w:p>
    <w:p w14:paraId="5F2CD541">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 xml:space="preserve">资产是过去一轮轮资本循环沉淀下来的静态结果；资本，是未来持续生成新资产的前置条件。 </w:t>
      </w:r>
    </w:p>
    <w:p w14:paraId="4DA90796">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人们常常关注巨头账面上巨额现金储备，这只是资产。真正支撑企业长期扩张的资本，是数十年搭建的品牌认知、用户生态、供应链体系、开发者网络。正是这套无形结构，让账面资产拥有持续增值的能力。</w:t>
      </w:r>
    </w:p>
    <w:p w14:paraId="28EF82FA">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 xml:space="preserve">资产是资本在某一瞬间凝固下来的形态；资本，是让资产从无到有、从小到大、不断切换形态的持续操作。 </w:t>
      </w:r>
    </w:p>
    <w:p w14:paraId="6E2645ED">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 xml:space="preserve">持有资产，积累资本。 </w:t>
      </w:r>
    </w:p>
    <w:p w14:paraId="418C3B95">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资产记录你在某个时间点抵达的位置；资本记录你抵达位置所依托的完整路径。缺少持续运转的资本循环，手中资产会在时间流逝中持续消耗，无法自行扩大。 建立有效的资本循环，资产才能随时间持续放大，输出大于投入。</w:t>
      </w:r>
    </w:p>
    <w:p w14:paraId="4866073E">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人最终积累的不只是账面数字，是一套可以持续产生增量的有序结构。当这套结构足够稳固，即便人不时刻亲自参与，系统依旧可以推动资源持续流转增值。</w:t>
      </w:r>
    </w:p>
    <w:p w14:paraId="0FD2CD87">
      <w:pPr>
        <w:pStyle w:val="3"/>
        <w:keepNext w:val="0"/>
        <w:keepLines w:val="0"/>
        <w:pageBreakBefore/>
        <w:widowControl w:val="0"/>
        <w:kinsoku/>
        <w:wordWrap/>
        <w:overflowPunct/>
        <w:topLinePunct w:val="0"/>
        <w:autoSpaceDE/>
        <w:autoSpaceDN/>
        <w:bidi w:val="0"/>
        <w:adjustRightInd/>
        <w:snapToGrid/>
        <w:ind w:right="0" w:rightChars="0"/>
        <w:jc w:val="center"/>
        <w:textAlignment w:val="auto"/>
        <w:outlineLvl w:val="1"/>
        <w:rPr>
          <w:rFonts w:hint="eastAsia" w:ascii="Songti SC Black" w:hAnsi="Songti SC Black" w:eastAsia="Songti SC Black" w:cs="Songti SC Black"/>
          <w:sz w:val="44"/>
          <w:szCs w:val="44"/>
        </w:rPr>
      </w:pPr>
      <w:bookmarkStart w:id="42" w:name="_Toc1385165188"/>
      <w:r>
        <w:rPr>
          <w:rFonts w:hint="eastAsia" w:ascii="Songti SC Black" w:hAnsi="Songti SC Black" w:eastAsia="Songti SC Black" w:cs="Songti SC Black"/>
          <w:sz w:val="44"/>
          <w:szCs w:val="44"/>
        </w:rPr>
        <w:t>关于管理</w:t>
      </w:r>
      <w:bookmarkEnd w:id="42"/>
    </w:p>
    <w:p w14:paraId="45AC1A38">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几个人一起走远路，是件麻烦事。</w:t>
      </w:r>
    </w:p>
    <w:p w14:paraId="4A827B0E">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谁带水，谁带干粮，带多少？谁走前面探路，谁走后面收尾，别让谁掉队了？走多久歇一次，歇多久？走错路了怎么办？水喝光了怎么办？</w:t>
      </w:r>
    </w:p>
    <w:p w14:paraId="243B163B">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要是没人张罗，你带你的，我带我的，有的带多了有的带少了，有的走快了有的走慢了，没走一半就乱了。不是水不够喝，就是有人掉队，再不然就是走错了路，白走几十里。</w:t>
      </w:r>
    </w:p>
    <w:p w14:paraId="67414032">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总得有个人，把这些事都张罗到。不是他官最大，也不是他最能打，是他心里有数，知道多少人带多少干粮，知道走多久该歇，知道哪条路对哪条路错。大家跟着他走，不用操心这些杂事，专心走路就行。</w:t>
      </w:r>
    </w:p>
    <w:p w14:paraId="2626720C">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这就是管理。</w:t>
      </w:r>
    </w:p>
    <w:p w14:paraId="3ADC1F98">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rPr>
        <w:t>——管理不是管别人。管理是管乱。</w:t>
      </w:r>
    </w:p>
    <w:p w14:paraId="561FB9F3">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我们总觉得管理就是当领导，就是发号施令，就是管着别人，让别人听自己的。其实不是。</w:t>
      </w:r>
    </w:p>
    <w:p w14:paraId="51D81577">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几个人一起干事，天然就会乱。你想这么干，我想那么干；你觉得这个重要，我觉得那个重要；资源就那么多，给了你就给不了我。这些乱子不按住，事就干不成。</w:t>
      </w:r>
    </w:p>
    <w:p w14:paraId="7C5A21A1">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管理做的，就是把这些乱子理顺。该往哪走，谁干什么，东西怎么分，出了错怎么办，都给大家说清楚。乱子少了，劲往一处使，事就成了。</w:t>
      </w:r>
    </w:p>
    <w:p w14:paraId="562AD12E">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rPr>
        <w:t>——好的管理者，不是什么都自己干。是让大家不用乱操心。</w:t>
      </w:r>
    </w:p>
    <w:p w14:paraId="10B15AF4">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差的管理者，什么都要自己管，什么都不放心，一天忙到晚，大家还不知道该干什么，乱成一锅粥。好的管理者，把规矩定好，把东西分好，大家各干各的，不用他天天盯着，也知道该往哪走，该干什么。他不用事事都自己上，他只要看着别出大的乱子就行。</w:t>
      </w:r>
    </w:p>
    <w:p w14:paraId="628FDA1E">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大家走得顺顺当当，不折腾，不内耗，平平安安走到地方，这就是管好了。管理这东西，到底是怎么回事，它不是什么当领导的学问，就是几个人一起干事，怎么才能顺顺利利把事办成的道理，往下细说。</w:t>
      </w:r>
    </w:p>
    <w:p w14:paraId="192A5D91">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管理的本质</w:t>
      </w:r>
    </w:p>
    <w:p w14:paraId="00BC9C2F">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管理，是组织的内部路由协议——确保组织作为一个整体，在外部社会网络中持续输出稳定的成果。</w:t>
      </w:r>
    </w:p>
    <w:p w14:paraId="2E5C68F4">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权力是"对外定方向"，管理是"对内理顺流程"。两者层级不同，但底层机制相通：权力处理的是社会系统的不确定性（对外），管理处理的是组织内部的不确定性（对内）。权力决定"往哪打"，管理决定"怎么打到"。</w:t>
      </w:r>
    </w:p>
    <w:p w14:paraId="604960AD">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管理的核心矛盾（任何管理唯一问题）</w:t>
      </w:r>
    </w:p>
    <w:p w14:paraId="23449AB2">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组织天然倾向于变乱：部门之间信息不通（采集效率下降）；执行层理解偏差（处理质量下降）；资源错配（调度效率下降）；利益冲突（内耗增加）；人员疲惫（团队状态崩溃）。</w:t>
      </w:r>
    </w:p>
    <w:p w14:paraId="3B1AFCB3">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管理的唯一使命，就是对抗这种内部变乱，确保组织作为一个整体对外做事的效率不低于某个底线。管理效率好不好，看的是两头——组织对外产出了多少净价值，除以组织内部为了这份产出摩擦掉了多少——前者越大越好，后者越小越好。这不是一个能精确算出分数的公式，但方向很清楚：产出和内耗，永远是一对此消彼长的关系。</w:t>
      </w:r>
    </w:p>
    <w:p w14:paraId="70B3C3C2">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管理的三件事</w:t>
      </w:r>
    </w:p>
    <w:p w14:paraId="60E65092">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任何管理，无论层级，都只做三件事。缺任何一件，管理就塌掉：</w:t>
      </w:r>
    </w:p>
    <w:p w14:paraId="07BC1BBA">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rPr>
        <w:t>1. 定方向（消除决策上的模糊）</w:t>
      </w:r>
    </w:p>
    <w:p w14:paraId="7A4C23AA">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告诉所有人：目标是什么，优先级是什么，边界在哪里。不做这个，每个人按自己的理解做事，输出必然散乱。</w:t>
      </w:r>
    </w:p>
    <w:p w14:paraId="34A575DD">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rPr>
        <w:t>2. 配资源（消除配置上的浪费）</w:t>
      </w:r>
    </w:p>
    <w:p w14:paraId="35ACC042">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把有限的钱、人、时间、注意力，分配到最能产出的事上。不做这个，能力再强也是空转——资源在错误的位置上烧掉。</w:t>
      </w:r>
    </w:p>
    <w:p w14:paraId="5F8BC2E0">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rPr>
        <w:t>3. 纠偏差（消除执行中的累积误差）</w:t>
      </w:r>
    </w:p>
    <w:p w14:paraId="24AB070D">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执行过程中，一定有偏离预期的事发生。管理者要能及时发现并修正，或修改目标，或调整资源，或替换执行者。不做这个，偏差持续累积，直到系统失控。</w:t>
      </w:r>
    </w:p>
    <w:p w14:paraId="5E578187">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管理与权力的区别（精确切割）</w:t>
      </w:r>
    </w:p>
    <w:p w14:paraId="4A116671">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权力的失败：社会秩序破碎，全局震荡。管理的失败：组织这个整体被外部环境判定为"靠不住""不划算"，被别的选项绕开或淘汰。</w:t>
      </w:r>
    </w:p>
    <w:p w14:paraId="6BD4298D">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p>
    <w:tbl>
      <w:tblPr>
        <w:tblStyle w:val="14"/>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53"/>
        <w:gridCol w:w="2453"/>
        <w:gridCol w:w="2453"/>
      </w:tblGrid>
      <w:tr w14:paraId="37780B57">
        <w:tc>
          <w:tcPr>
            <w:tcW w:w="1666" w:type="pct"/>
            <w:vAlign w:val="center"/>
          </w:tcPr>
          <w:p w14:paraId="7A6F13A4">
            <w:pPr>
              <w:jc w:val="center"/>
              <w:rPr>
                <w:rFonts w:hint="eastAsia" w:ascii="Songti SC Regular" w:hAnsi="Songti SC Regular" w:eastAsia="Songti SC Regular" w:cs="Songti SC Regular"/>
                <w:sz w:val="21"/>
                <w:szCs w:val="21"/>
                <w:vertAlign w:val="baseline"/>
              </w:rPr>
            </w:pPr>
          </w:p>
        </w:tc>
        <w:tc>
          <w:tcPr>
            <w:tcW w:w="1666" w:type="pct"/>
            <w:vAlign w:val="center"/>
          </w:tcPr>
          <w:p w14:paraId="5970F08B">
            <w:pPr>
              <w:keepNext w:val="0"/>
              <w:keepLines w:val="0"/>
              <w:widowControl/>
              <w:suppressLineNumbers w:val="0"/>
              <w:kinsoku/>
              <w:wordWrap/>
              <w:overflowPunct/>
              <w:topLinePunct w:val="0"/>
              <w:autoSpaceDE/>
              <w:autoSpaceDN/>
              <w:bidi w:val="0"/>
              <w:adjustRightInd/>
              <w:spacing w:line="240" w:lineRule="auto"/>
              <w:jc w:val="center"/>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b/>
                <w:bCs/>
                <w:kern w:val="0"/>
                <w:sz w:val="21"/>
                <w:szCs w:val="21"/>
                <w:lang w:val="en-US" w:eastAsia="zh-CN" w:bidi="ar"/>
              </w:rPr>
              <w:t>权力</w:t>
            </w:r>
          </w:p>
        </w:tc>
        <w:tc>
          <w:tcPr>
            <w:tcW w:w="1666" w:type="pct"/>
            <w:vAlign w:val="center"/>
          </w:tcPr>
          <w:p w14:paraId="7DEE02AB">
            <w:pPr>
              <w:keepNext w:val="0"/>
              <w:keepLines w:val="0"/>
              <w:widowControl/>
              <w:suppressLineNumbers w:val="0"/>
              <w:kinsoku/>
              <w:wordWrap/>
              <w:overflowPunct/>
              <w:topLinePunct w:val="0"/>
              <w:autoSpaceDE/>
              <w:autoSpaceDN/>
              <w:bidi w:val="0"/>
              <w:adjustRightInd/>
              <w:spacing w:line="240" w:lineRule="auto"/>
              <w:jc w:val="center"/>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b/>
                <w:bCs/>
                <w:kern w:val="0"/>
                <w:sz w:val="21"/>
                <w:szCs w:val="21"/>
                <w:lang w:val="en-US" w:eastAsia="zh-CN" w:bidi="ar"/>
              </w:rPr>
              <w:t>管理</w:t>
            </w:r>
          </w:p>
        </w:tc>
      </w:tr>
      <w:tr w14:paraId="44041E37">
        <w:tc>
          <w:tcPr>
            <w:tcW w:w="1666" w:type="pct"/>
            <w:vAlign w:val="center"/>
          </w:tcPr>
          <w:p w14:paraId="21AA3E24">
            <w:pPr>
              <w:keepNext w:val="0"/>
              <w:keepLines w:val="0"/>
              <w:widowControl/>
              <w:suppressLineNumbers w:val="0"/>
              <w:kinsoku/>
              <w:wordWrap/>
              <w:overflowPunct/>
              <w:topLinePunct w:val="0"/>
              <w:autoSpaceDE/>
              <w:autoSpaceDN/>
              <w:bidi w:val="0"/>
              <w:adjustRightInd/>
              <w:spacing w:line="240" w:lineRule="auto"/>
              <w:jc w:val="left"/>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kern w:val="0"/>
                <w:sz w:val="21"/>
                <w:szCs w:val="21"/>
                <w:lang w:val="en-US" w:eastAsia="zh-CN" w:bidi="ar"/>
              </w:rPr>
              <w:t>作用域</w:t>
            </w:r>
          </w:p>
        </w:tc>
        <w:tc>
          <w:tcPr>
            <w:tcW w:w="1666" w:type="pct"/>
            <w:vAlign w:val="center"/>
          </w:tcPr>
          <w:p w14:paraId="57BB40E2">
            <w:pPr>
              <w:keepNext w:val="0"/>
              <w:keepLines w:val="0"/>
              <w:widowControl/>
              <w:suppressLineNumbers w:val="0"/>
              <w:kinsoku/>
              <w:wordWrap/>
              <w:overflowPunct/>
              <w:topLinePunct w:val="0"/>
              <w:autoSpaceDE/>
              <w:autoSpaceDN/>
              <w:bidi w:val="0"/>
              <w:adjustRightInd/>
              <w:spacing w:line="240" w:lineRule="auto"/>
              <w:jc w:val="left"/>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kern w:val="0"/>
                <w:sz w:val="21"/>
                <w:szCs w:val="21"/>
                <w:lang w:val="en-US" w:eastAsia="zh-CN" w:bidi="ar"/>
              </w:rPr>
              <w:t>社会系统（全网）</w:t>
            </w:r>
          </w:p>
        </w:tc>
        <w:tc>
          <w:tcPr>
            <w:tcW w:w="1666" w:type="pct"/>
            <w:vAlign w:val="center"/>
          </w:tcPr>
          <w:p w14:paraId="5BB745B3">
            <w:pPr>
              <w:keepNext w:val="0"/>
              <w:keepLines w:val="0"/>
              <w:widowControl/>
              <w:suppressLineNumbers w:val="0"/>
              <w:kinsoku/>
              <w:wordWrap/>
              <w:overflowPunct/>
              <w:topLinePunct w:val="0"/>
              <w:autoSpaceDE/>
              <w:autoSpaceDN/>
              <w:bidi w:val="0"/>
              <w:adjustRightInd/>
              <w:spacing w:line="240" w:lineRule="auto"/>
              <w:jc w:val="left"/>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kern w:val="0"/>
                <w:sz w:val="21"/>
                <w:szCs w:val="21"/>
                <w:lang w:val="en-US" w:eastAsia="zh-CN" w:bidi="ar"/>
              </w:rPr>
              <w:t>组织内部</w:t>
            </w:r>
          </w:p>
        </w:tc>
      </w:tr>
      <w:tr w14:paraId="590A5844">
        <w:tc>
          <w:tcPr>
            <w:tcW w:w="1666" w:type="pct"/>
            <w:vAlign w:val="center"/>
          </w:tcPr>
          <w:p w14:paraId="787763F2">
            <w:pPr>
              <w:keepNext w:val="0"/>
              <w:keepLines w:val="0"/>
              <w:widowControl/>
              <w:suppressLineNumbers w:val="0"/>
              <w:kinsoku/>
              <w:wordWrap/>
              <w:overflowPunct/>
              <w:topLinePunct w:val="0"/>
              <w:autoSpaceDE/>
              <w:autoSpaceDN/>
              <w:bidi w:val="0"/>
              <w:adjustRightInd/>
              <w:spacing w:line="240" w:lineRule="auto"/>
              <w:jc w:val="left"/>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kern w:val="0"/>
                <w:sz w:val="21"/>
                <w:szCs w:val="21"/>
                <w:lang w:val="en-US" w:eastAsia="zh-CN" w:bidi="ar"/>
              </w:rPr>
              <w:t>核心工具</w:t>
            </w:r>
          </w:p>
        </w:tc>
        <w:tc>
          <w:tcPr>
            <w:tcW w:w="1666" w:type="pct"/>
            <w:vAlign w:val="center"/>
          </w:tcPr>
          <w:p w14:paraId="3161C8E3">
            <w:pPr>
              <w:keepNext w:val="0"/>
              <w:keepLines w:val="0"/>
              <w:widowControl/>
              <w:suppressLineNumbers w:val="0"/>
              <w:kinsoku/>
              <w:wordWrap/>
              <w:overflowPunct/>
              <w:topLinePunct w:val="0"/>
              <w:autoSpaceDE/>
              <w:autoSpaceDN/>
              <w:bidi w:val="0"/>
              <w:adjustRightInd/>
              <w:spacing w:line="240" w:lineRule="auto"/>
              <w:jc w:val="left"/>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kern w:val="0"/>
                <w:sz w:val="21"/>
                <w:szCs w:val="21"/>
                <w:lang w:val="en-US" w:eastAsia="zh-CN" w:bidi="ar"/>
              </w:rPr>
              <w:t>规则裁决权、暴力使用权</w:t>
            </w:r>
          </w:p>
        </w:tc>
        <w:tc>
          <w:tcPr>
            <w:tcW w:w="1666" w:type="pct"/>
            <w:vAlign w:val="center"/>
          </w:tcPr>
          <w:p w14:paraId="386273EC">
            <w:pPr>
              <w:keepNext w:val="0"/>
              <w:keepLines w:val="0"/>
              <w:widowControl/>
              <w:suppressLineNumbers w:val="0"/>
              <w:kinsoku/>
              <w:wordWrap/>
              <w:overflowPunct/>
              <w:topLinePunct w:val="0"/>
              <w:autoSpaceDE/>
              <w:autoSpaceDN/>
              <w:bidi w:val="0"/>
              <w:adjustRightInd/>
              <w:spacing w:line="240" w:lineRule="auto"/>
              <w:jc w:val="left"/>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kern w:val="0"/>
                <w:sz w:val="21"/>
                <w:szCs w:val="21"/>
                <w:lang w:val="en-US" w:eastAsia="zh-CN" w:bidi="ar"/>
              </w:rPr>
              <w:t>指令、流程、考核、激励</w:t>
            </w:r>
          </w:p>
        </w:tc>
      </w:tr>
      <w:tr w14:paraId="3B39D470">
        <w:tc>
          <w:tcPr>
            <w:tcW w:w="1666" w:type="pct"/>
            <w:vAlign w:val="center"/>
          </w:tcPr>
          <w:p w14:paraId="233629E9">
            <w:pPr>
              <w:keepNext w:val="0"/>
              <w:keepLines w:val="0"/>
              <w:widowControl/>
              <w:suppressLineNumbers w:val="0"/>
              <w:kinsoku/>
              <w:wordWrap/>
              <w:overflowPunct/>
              <w:topLinePunct w:val="0"/>
              <w:autoSpaceDE/>
              <w:autoSpaceDN/>
              <w:bidi w:val="0"/>
              <w:adjustRightInd/>
              <w:spacing w:line="240" w:lineRule="auto"/>
              <w:jc w:val="left"/>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kern w:val="0"/>
                <w:sz w:val="21"/>
                <w:szCs w:val="21"/>
                <w:lang w:val="en-US" w:eastAsia="zh-CN" w:bidi="ar"/>
              </w:rPr>
              <w:t>处理对象</w:t>
            </w:r>
          </w:p>
        </w:tc>
        <w:tc>
          <w:tcPr>
            <w:tcW w:w="1666" w:type="pct"/>
            <w:vAlign w:val="center"/>
          </w:tcPr>
          <w:p w14:paraId="7151BB76">
            <w:pPr>
              <w:keepNext w:val="0"/>
              <w:keepLines w:val="0"/>
              <w:widowControl/>
              <w:suppressLineNumbers w:val="0"/>
              <w:kinsoku/>
              <w:wordWrap/>
              <w:overflowPunct/>
              <w:topLinePunct w:val="0"/>
              <w:autoSpaceDE/>
              <w:autoSpaceDN/>
              <w:bidi w:val="0"/>
              <w:adjustRightInd/>
              <w:spacing w:line="240" w:lineRule="auto"/>
              <w:jc w:val="left"/>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kern w:val="0"/>
                <w:sz w:val="21"/>
                <w:szCs w:val="21"/>
                <w:lang w:val="en-US" w:eastAsia="zh-CN" w:bidi="ar"/>
              </w:rPr>
              <w:t>社会整体的不确定性</w:t>
            </w:r>
          </w:p>
        </w:tc>
        <w:tc>
          <w:tcPr>
            <w:tcW w:w="1666" w:type="pct"/>
            <w:vAlign w:val="center"/>
          </w:tcPr>
          <w:p w14:paraId="3231308E">
            <w:pPr>
              <w:keepNext w:val="0"/>
              <w:keepLines w:val="0"/>
              <w:widowControl/>
              <w:suppressLineNumbers w:val="0"/>
              <w:kinsoku/>
              <w:wordWrap/>
              <w:overflowPunct/>
              <w:topLinePunct w:val="0"/>
              <w:autoSpaceDE/>
              <w:autoSpaceDN/>
              <w:bidi w:val="0"/>
              <w:adjustRightInd/>
              <w:spacing w:line="240" w:lineRule="auto"/>
              <w:jc w:val="left"/>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kern w:val="0"/>
                <w:sz w:val="21"/>
                <w:szCs w:val="21"/>
                <w:lang w:val="en-US" w:eastAsia="zh-CN" w:bidi="ar"/>
              </w:rPr>
              <w:t>组织内部的偏差和耗散</w:t>
            </w:r>
          </w:p>
        </w:tc>
      </w:tr>
      <w:tr w14:paraId="476DD237">
        <w:tc>
          <w:tcPr>
            <w:tcW w:w="1666" w:type="pct"/>
            <w:vAlign w:val="center"/>
          </w:tcPr>
          <w:p w14:paraId="1D70F844">
            <w:pPr>
              <w:keepNext w:val="0"/>
              <w:keepLines w:val="0"/>
              <w:widowControl/>
              <w:suppressLineNumbers w:val="0"/>
              <w:kinsoku/>
              <w:wordWrap/>
              <w:overflowPunct/>
              <w:topLinePunct w:val="0"/>
              <w:autoSpaceDE/>
              <w:autoSpaceDN/>
              <w:bidi w:val="0"/>
              <w:adjustRightInd/>
              <w:spacing w:line="240" w:lineRule="auto"/>
              <w:jc w:val="left"/>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kern w:val="0"/>
                <w:sz w:val="21"/>
                <w:szCs w:val="21"/>
                <w:lang w:val="en-US" w:eastAsia="zh-CN" w:bidi="ar"/>
              </w:rPr>
              <w:t>失败后果</w:t>
            </w:r>
          </w:p>
        </w:tc>
        <w:tc>
          <w:tcPr>
            <w:tcW w:w="1666" w:type="pct"/>
            <w:vAlign w:val="center"/>
          </w:tcPr>
          <w:p w14:paraId="24E00249">
            <w:pPr>
              <w:keepNext w:val="0"/>
              <w:keepLines w:val="0"/>
              <w:widowControl/>
              <w:suppressLineNumbers w:val="0"/>
              <w:kinsoku/>
              <w:wordWrap/>
              <w:overflowPunct/>
              <w:topLinePunct w:val="0"/>
              <w:autoSpaceDE/>
              <w:autoSpaceDN/>
              <w:bidi w:val="0"/>
              <w:adjustRightInd/>
              <w:spacing w:line="240" w:lineRule="auto"/>
              <w:jc w:val="left"/>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kern w:val="0"/>
                <w:sz w:val="21"/>
                <w:szCs w:val="21"/>
                <w:lang w:val="en-US" w:eastAsia="zh-CN" w:bidi="ar"/>
              </w:rPr>
              <w:t>系统分裂、社会失序</w:t>
            </w:r>
          </w:p>
        </w:tc>
        <w:tc>
          <w:tcPr>
            <w:tcW w:w="1666" w:type="pct"/>
            <w:vAlign w:val="center"/>
          </w:tcPr>
          <w:p w14:paraId="34C4736C">
            <w:pPr>
              <w:keepNext w:val="0"/>
              <w:keepLines w:val="0"/>
              <w:widowControl/>
              <w:suppressLineNumbers w:val="0"/>
              <w:kinsoku/>
              <w:wordWrap/>
              <w:overflowPunct/>
              <w:topLinePunct w:val="0"/>
              <w:autoSpaceDE/>
              <w:autoSpaceDN/>
              <w:bidi w:val="0"/>
              <w:adjustRightInd/>
              <w:spacing w:line="240" w:lineRule="auto"/>
              <w:jc w:val="left"/>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kern w:val="0"/>
                <w:sz w:val="21"/>
                <w:szCs w:val="21"/>
                <w:lang w:val="en-US" w:eastAsia="zh-CN" w:bidi="ar"/>
              </w:rPr>
              <w:t>组织解体、目标失败</w:t>
            </w:r>
          </w:p>
        </w:tc>
      </w:tr>
      <w:tr w14:paraId="3B2FEBA9">
        <w:tc>
          <w:tcPr>
            <w:tcW w:w="1666" w:type="pct"/>
            <w:vAlign w:val="center"/>
          </w:tcPr>
          <w:p w14:paraId="224C1487">
            <w:pPr>
              <w:keepNext w:val="0"/>
              <w:keepLines w:val="0"/>
              <w:widowControl/>
              <w:suppressLineNumbers w:val="0"/>
              <w:kinsoku/>
              <w:wordWrap/>
              <w:overflowPunct/>
              <w:topLinePunct w:val="0"/>
              <w:autoSpaceDE/>
              <w:autoSpaceDN/>
              <w:bidi w:val="0"/>
              <w:adjustRightInd/>
              <w:spacing w:line="240" w:lineRule="auto"/>
              <w:jc w:val="left"/>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kern w:val="0"/>
                <w:sz w:val="21"/>
                <w:szCs w:val="21"/>
                <w:lang w:val="en-US" w:eastAsia="zh-CN" w:bidi="ar"/>
              </w:rPr>
              <w:t>合法性来源</w:t>
            </w:r>
          </w:p>
        </w:tc>
        <w:tc>
          <w:tcPr>
            <w:tcW w:w="1666" w:type="pct"/>
            <w:vAlign w:val="center"/>
          </w:tcPr>
          <w:p w14:paraId="16351C71">
            <w:pPr>
              <w:keepNext w:val="0"/>
              <w:keepLines w:val="0"/>
              <w:widowControl/>
              <w:suppressLineNumbers w:val="0"/>
              <w:kinsoku/>
              <w:wordWrap/>
              <w:overflowPunct/>
              <w:topLinePunct w:val="0"/>
              <w:autoSpaceDE/>
              <w:autoSpaceDN/>
              <w:bidi w:val="0"/>
              <w:adjustRightInd/>
              <w:spacing w:line="240" w:lineRule="auto"/>
              <w:jc w:val="left"/>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kern w:val="0"/>
                <w:sz w:val="21"/>
                <w:szCs w:val="21"/>
                <w:lang w:val="en-US" w:eastAsia="zh-CN" w:bidi="ar"/>
              </w:rPr>
              <w:t>暴力垄断或选举</w:t>
            </w:r>
          </w:p>
        </w:tc>
        <w:tc>
          <w:tcPr>
            <w:tcW w:w="1666" w:type="pct"/>
            <w:vAlign w:val="center"/>
          </w:tcPr>
          <w:p w14:paraId="34F9EC68">
            <w:pPr>
              <w:keepNext w:val="0"/>
              <w:keepLines w:val="0"/>
              <w:widowControl/>
              <w:suppressLineNumbers w:val="0"/>
              <w:kinsoku/>
              <w:wordWrap/>
              <w:overflowPunct/>
              <w:topLinePunct w:val="0"/>
              <w:autoSpaceDE/>
              <w:autoSpaceDN/>
              <w:bidi w:val="0"/>
              <w:adjustRightInd/>
              <w:spacing w:line="240" w:lineRule="auto"/>
              <w:jc w:val="left"/>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kern w:val="0"/>
                <w:sz w:val="21"/>
                <w:szCs w:val="21"/>
                <w:lang w:val="en-US" w:eastAsia="zh-CN" w:bidi="ar"/>
              </w:rPr>
              <w:t>上级授权或专业能力</w:t>
            </w:r>
          </w:p>
        </w:tc>
      </w:tr>
    </w:tbl>
    <w:p w14:paraId="58924B50">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管理水平的判断标准（接地气版）</w:t>
      </w:r>
    </w:p>
    <w:p w14:paraId="68AF092C">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一个组织管理水平如何，看三件事：</w:t>
      </w:r>
    </w:p>
    <w:p w14:paraId="0D261EB8">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Style w:val="16"/>
          <w:rFonts w:hint="eastAsia" w:ascii="Songti SC Black" w:hAnsi="Songti SC Black" w:eastAsia="Songti SC Black" w:cs="Songti SC Black"/>
          <w:b/>
          <w:sz w:val="24"/>
          <w:szCs w:val="24"/>
        </w:rPr>
        <w:t>1. 能不能把"模糊意图"翻译成"精确指令"</w:t>
      </w:r>
    </w:p>
    <w:p w14:paraId="4F5A5071">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上级说"活下去"，下级收到的是"三个月内回款100万"还是"大家加油"？前者是有效管理，后者是无效通信。</w:t>
      </w:r>
    </w:p>
    <w:p w14:paraId="16207025">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Style w:val="16"/>
          <w:rFonts w:hint="eastAsia" w:ascii="Songti SC Black" w:hAnsi="Songti SC Black" w:eastAsia="Songti SC Black" w:cs="Songti SC Black"/>
          <w:b/>
          <w:sz w:val="24"/>
          <w:szCs w:val="24"/>
        </w:rPr>
        <w:t>2. 能不能在资源不足时守住核心链路</w:t>
      </w:r>
    </w:p>
    <w:p w14:paraId="5D6E374E">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资源永远不足。好的管理者清楚：哪条链路绝对不能断（核心业务）、哪条链路可以暂时降速（可推迟事项）、哪条链路直接切断（纯耗散项目）。</w:t>
      </w:r>
    </w:p>
    <w:p w14:paraId="355F7312">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Style w:val="16"/>
          <w:rFonts w:hint="eastAsia" w:ascii="Songti SC Black" w:hAnsi="Songti SC Black" w:eastAsia="Songti SC Black" w:cs="Songti SC Black"/>
          <w:b/>
          <w:sz w:val="24"/>
          <w:szCs w:val="24"/>
        </w:rPr>
        <w:t>3. 能不能让多数节点在常规状态下自发运转</w:t>
      </w:r>
    </w:p>
    <w:p w14:paraId="445E0AB3">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如果管理者必须亲自下到每个细节才能让组织动起来，说明流程没搭好，团队没有形成稳定的自运转规则。好的管理状态下，多数决策由流程自动完成，管理者只处理"流程处理不了的异常"。</w:t>
      </w:r>
    </w:p>
    <w:p w14:paraId="4ED8A1D8">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管理的"负熵账本"</w:t>
      </w:r>
    </w:p>
    <w:p w14:paraId="31E3640D">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管理的全部成果，最终可以放在一个账本上衡量：</w:t>
      </w:r>
    </w:p>
    <w:tbl>
      <w:tblPr>
        <w:tblStyle w:val="14"/>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53"/>
        <w:gridCol w:w="2453"/>
        <w:gridCol w:w="2453"/>
      </w:tblGrid>
      <w:tr w14:paraId="6E807A98">
        <w:tc>
          <w:tcPr>
            <w:tcW w:w="1666" w:type="pct"/>
            <w:vAlign w:val="center"/>
          </w:tcPr>
          <w:p w14:paraId="151E30D6">
            <w:pPr>
              <w:keepNext w:val="0"/>
              <w:keepLines w:val="0"/>
              <w:widowControl/>
              <w:suppressLineNumbers w:val="0"/>
              <w:kinsoku/>
              <w:wordWrap/>
              <w:overflowPunct/>
              <w:topLinePunct w:val="0"/>
              <w:autoSpaceDE/>
              <w:autoSpaceDN/>
              <w:bidi w:val="0"/>
              <w:adjustRightInd/>
              <w:spacing w:line="240" w:lineRule="auto"/>
              <w:jc w:val="center"/>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b/>
                <w:bCs/>
                <w:kern w:val="0"/>
                <w:sz w:val="21"/>
                <w:szCs w:val="21"/>
                <w:lang w:val="en-US" w:eastAsia="zh-CN" w:bidi="ar"/>
              </w:rPr>
              <w:t>项目</w:t>
            </w:r>
          </w:p>
        </w:tc>
        <w:tc>
          <w:tcPr>
            <w:tcW w:w="1666" w:type="pct"/>
            <w:vAlign w:val="center"/>
          </w:tcPr>
          <w:p w14:paraId="4E5E2277">
            <w:pPr>
              <w:keepNext w:val="0"/>
              <w:keepLines w:val="0"/>
              <w:widowControl/>
              <w:suppressLineNumbers w:val="0"/>
              <w:kinsoku/>
              <w:wordWrap/>
              <w:overflowPunct/>
              <w:topLinePunct w:val="0"/>
              <w:autoSpaceDE/>
              <w:autoSpaceDN/>
              <w:bidi w:val="0"/>
              <w:adjustRightInd/>
              <w:spacing w:line="240" w:lineRule="auto"/>
              <w:jc w:val="center"/>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b/>
                <w:bCs/>
                <w:kern w:val="0"/>
                <w:sz w:val="21"/>
                <w:szCs w:val="21"/>
                <w:lang w:val="en-US" w:eastAsia="zh-CN" w:bidi="ar"/>
              </w:rPr>
              <w:t>输入（成本）</w:t>
            </w:r>
          </w:p>
        </w:tc>
        <w:tc>
          <w:tcPr>
            <w:tcW w:w="1666" w:type="pct"/>
            <w:vAlign w:val="center"/>
          </w:tcPr>
          <w:p w14:paraId="55FFCC68">
            <w:pPr>
              <w:keepNext w:val="0"/>
              <w:keepLines w:val="0"/>
              <w:widowControl/>
              <w:suppressLineNumbers w:val="0"/>
              <w:kinsoku/>
              <w:wordWrap/>
              <w:overflowPunct/>
              <w:topLinePunct w:val="0"/>
              <w:autoSpaceDE/>
              <w:autoSpaceDN/>
              <w:bidi w:val="0"/>
              <w:adjustRightInd/>
              <w:spacing w:line="240" w:lineRule="auto"/>
              <w:jc w:val="center"/>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b/>
                <w:bCs/>
                <w:kern w:val="0"/>
                <w:sz w:val="21"/>
                <w:szCs w:val="21"/>
                <w:lang w:val="en-US" w:eastAsia="zh-CN" w:bidi="ar"/>
              </w:rPr>
              <w:t>输出（收益）</w:t>
            </w:r>
          </w:p>
        </w:tc>
      </w:tr>
      <w:tr w14:paraId="0ACD6722">
        <w:tc>
          <w:tcPr>
            <w:tcW w:w="1666" w:type="pct"/>
            <w:vAlign w:val="center"/>
          </w:tcPr>
          <w:p w14:paraId="3F782A2C">
            <w:pPr>
              <w:keepNext w:val="0"/>
              <w:keepLines w:val="0"/>
              <w:widowControl/>
              <w:suppressLineNumbers w:val="0"/>
              <w:kinsoku/>
              <w:wordWrap/>
              <w:overflowPunct/>
              <w:topLinePunct w:val="0"/>
              <w:autoSpaceDE/>
              <w:autoSpaceDN/>
              <w:bidi w:val="0"/>
              <w:adjustRightInd/>
              <w:spacing w:line="240" w:lineRule="auto"/>
              <w:jc w:val="left"/>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kern w:val="0"/>
                <w:sz w:val="21"/>
                <w:szCs w:val="21"/>
                <w:lang w:val="en-US" w:eastAsia="zh-CN" w:bidi="ar"/>
              </w:rPr>
              <w:t>定方向</w:t>
            </w:r>
          </w:p>
        </w:tc>
        <w:tc>
          <w:tcPr>
            <w:tcW w:w="1666" w:type="pct"/>
            <w:vAlign w:val="center"/>
          </w:tcPr>
          <w:p w14:paraId="28425CD9">
            <w:pPr>
              <w:keepNext w:val="0"/>
              <w:keepLines w:val="0"/>
              <w:widowControl/>
              <w:suppressLineNumbers w:val="0"/>
              <w:kinsoku/>
              <w:wordWrap/>
              <w:overflowPunct/>
              <w:topLinePunct w:val="0"/>
              <w:autoSpaceDE/>
              <w:autoSpaceDN/>
              <w:bidi w:val="0"/>
              <w:adjustRightInd/>
              <w:spacing w:line="240" w:lineRule="auto"/>
              <w:jc w:val="left"/>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kern w:val="0"/>
                <w:sz w:val="21"/>
                <w:szCs w:val="21"/>
                <w:lang w:val="en-US" w:eastAsia="zh-CN" w:bidi="ar"/>
              </w:rPr>
              <w:t>决策者的注意力消耗</w:t>
            </w:r>
          </w:p>
        </w:tc>
        <w:tc>
          <w:tcPr>
            <w:tcW w:w="1666" w:type="pct"/>
            <w:vAlign w:val="center"/>
          </w:tcPr>
          <w:p w14:paraId="19315C89">
            <w:pPr>
              <w:keepNext w:val="0"/>
              <w:keepLines w:val="0"/>
              <w:widowControl/>
              <w:suppressLineNumbers w:val="0"/>
              <w:kinsoku/>
              <w:wordWrap/>
              <w:overflowPunct/>
              <w:topLinePunct w:val="0"/>
              <w:autoSpaceDE/>
              <w:autoSpaceDN/>
              <w:bidi w:val="0"/>
              <w:adjustRightInd/>
              <w:spacing w:line="240" w:lineRule="auto"/>
              <w:jc w:val="left"/>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kern w:val="0"/>
                <w:sz w:val="21"/>
                <w:szCs w:val="21"/>
                <w:lang w:val="en-US" w:eastAsia="zh-CN" w:bidi="ar"/>
              </w:rPr>
              <w:t>全组织动作方向一致，减少内耗</w:t>
            </w:r>
          </w:p>
        </w:tc>
      </w:tr>
      <w:tr w14:paraId="00109C8C">
        <w:tc>
          <w:tcPr>
            <w:tcW w:w="1666" w:type="pct"/>
            <w:vAlign w:val="center"/>
          </w:tcPr>
          <w:p w14:paraId="60B21B94">
            <w:pPr>
              <w:keepNext w:val="0"/>
              <w:keepLines w:val="0"/>
              <w:widowControl/>
              <w:suppressLineNumbers w:val="0"/>
              <w:kinsoku/>
              <w:wordWrap/>
              <w:overflowPunct/>
              <w:topLinePunct w:val="0"/>
              <w:autoSpaceDE/>
              <w:autoSpaceDN/>
              <w:bidi w:val="0"/>
              <w:adjustRightInd/>
              <w:spacing w:line="240" w:lineRule="auto"/>
              <w:jc w:val="left"/>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kern w:val="0"/>
                <w:sz w:val="21"/>
                <w:szCs w:val="21"/>
                <w:lang w:val="en-US" w:eastAsia="zh-CN" w:bidi="ar"/>
              </w:rPr>
              <w:t>配资源</w:t>
            </w:r>
          </w:p>
        </w:tc>
        <w:tc>
          <w:tcPr>
            <w:tcW w:w="1666" w:type="pct"/>
            <w:vAlign w:val="center"/>
          </w:tcPr>
          <w:p w14:paraId="5C1FA08D">
            <w:pPr>
              <w:keepNext w:val="0"/>
              <w:keepLines w:val="0"/>
              <w:widowControl/>
              <w:suppressLineNumbers w:val="0"/>
              <w:kinsoku/>
              <w:wordWrap/>
              <w:overflowPunct/>
              <w:topLinePunct w:val="0"/>
              <w:autoSpaceDE/>
              <w:autoSpaceDN/>
              <w:bidi w:val="0"/>
              <w:adjustRightInd/>
              <w:spacing w:line="240" w:lineRule="auto"/>
              <w:jc w:val="left"/>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kern w:val="0"/>
                <w:sz w:val="21"/>
                <w:szCs w:val="21"/>
                <w:lang w:val="en-US" w:eastAsia="zh-CN" w:bidi="ar"/>
              </w:rPr>
              <w:t>调度过程的信息损耗</w:t>
            </w:r>
          </w:p>
        </w:tc>
        <w:tc>
          <w:tcPr>
            <w:tcW w:w="1666" w:type="pct"/>
            <w:vAlign w:val="center"/>
          </w:tcPr>
          <w:p w14:paraId="10546B39">
            <w:pPr>
              <w:keepNext w:val="0"/>
              <w:keepLines w:val="0"/>
              <w:widowControl/>
              <w:suppressLineNumbers w:val="0"/>
              <w:kinsoku/>
              <w:wordWrap/>
              <w:overflowPunct/>
              <w:topLinePunct w:val="0"/>
              <w:autoSpaceDE/>
              <w:autoSpaceDN/>
              <w:bidi w:val="0"/>
              <w:adjustRightInd/>
              <w:spacing w:line="240" w:lineRule="auto"/>
              <w:jc w:val="left"/>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kern w:val="0"/>
                <w:sz w:val="21"/>
                <w:szCs w:val="21"/>
                <w:lang w:val="en-US" w:eastAsia="zh-CN" w:bidi="ar"/>
              </w:rPr>
              <w:t>资源集中在高产出链路，提升净输出</w:t>
            </w:r>
          </w:p>
        </w:tc>
      </w:tr>
      <w:tr w14:paraId="4215C0CF">
        <w:tc>
          <w:tcPr>
            <w:tcW w:w="1666" w:type="pct"/>
            <w:vAlign w:val="center"/>
          </w:tcPr>
          <w:p w14:paraId="27435A48">
            <w:pPr>
              <w:keepNext w:val="0"/>
              <w:keepLines w:val="0"/>
              <w:widowControl/>
              <w:suppressLineNumbers w:val="0"/>
              <w:kinsoku/>
              <w:wordWrap/>
              <w:overflowPunct/>
              <w:topLinePunct w:val="0"/>
              <w:autoSpaceDE/>
              <w:autoSpaceDN/>
              <w:bidi w:val="0"/>
              <w:adjustRightInd/>
              <w:spacing w:line="240" w:lineRule="auto"/>
              <w:jc w:val="left"/>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kern w:val="0"/>
                <w:sz w:val="21"/>
                <w:szCs w:val="21"/>
                <w:lang w:val="en-US" w:eastAsia="zh-CN" w:bidi="ar"/>
              </w:rPr>
              <w:t>纠偏差</w:t>
            </w:r>
          </w:p>
        </w:tc>
        <w:tc>
          <w:tcPr>
            <w:tcW w:w="1666" w:type="pct"/>
            <w:vAlign w:val="center"/>
          </w:tcPr>
          <w:p w14:paraId="613F600C">
            <w:pPr>
              <w:keepNext w:val="0"/>
              <w:keepLines w:val="0"/>
              <w:widowControl/>
              <w:suppressLineNumbers w:val="0"/>
              <w:kinsoku/>
              <w:wordWrap/>
              <w:overflowPunct/>
              <w:topLinePunct w:val="0"/>
              <w:autoSpaceDE/>
              <w:autoSpaceDN/>
              <w:bidi w:val="0"/>
              <w:adjustRightInd/>
              <w:spacing w:line="240" w:lineRule="auto"/>
              <w:jc w:val="left"/>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kern w:val="0"/>
                <w:sz w:val="21"/>
                <w:szCs w:val="21"/>
                <w:lang w:val="en-US" w:eastAsia="zh-CN" w:bidi="ar"/>
              </w:rPr>
              <w:t>监督和干预的管理成本</w:t>
            </w:r>
          </w:p>
        </w:tc>
        <w:tc>
          <w:tcPr>
            <w:tcW w:w="1666" w:type="pct"/>
            <w:vAlign w:val="center"/>
          </w:tcPr>
          <w:p w14:paraId="1673DD76">
            <w:pPr>
              <w:keepNext w:val="0"/>
              <w:keepLines w:val="0"/>
              <w:widowControl/>
              <w:suppressLineNumbers w:val="0"/>
              <w:kinsoku/>
              <w:wordWrap/>
              <w:overflowPunct/>
              <w:topLinePunct w:val="0"/>
              <w:autoSpaceDE/>
              <w:autoSpaceDN/>
              <w:bidi w:val="0"/>
              <w:adjustRightInd/>
              <w:spacing w:line="240" w:lineRule="auto"/>
              <w:jc w:val="left"/>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kern w:val="0"/>
                <w:sz w:val="21"/>
                <w:szCs w:val="21"/>
                <w:lang w:val="en-US" w:eastAsia="zh-CN" w:bidi="ar"/>
              </w:rPr>
              <w:t>偏差被及时消除，降低累积损失</w:t>
            </w:r>
          </w:p>
        </w:tc>
      </w:tr>
    </w:tbl>
    <w:p w14:paraId="0E5866C5">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管理者的产出，不是他亲自做了什么，而是他让整个组织在同样资源下产出了更多、消耗更少。他的价值等于他治下的组织总产出，减去没有他这个管理者时的组织产出，那个差值就是他的贡献净额。</w:t>
      </w:r>
    </w:p>
    <w:p w14:paraId="2ABBFE16">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管理的极限</w:t>
      </w:r>
    </w:p>
    <w:p w14:paraId="54CB7E60">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任何管理都存在一个物理极限：管理者对信息的感知带宽有限，无法实时掌握组织的全部状态；管理者对偏差的干预能力有限，无法同时修正所有错误。</w:t>
      </w:r>
    </w:p>
    <w:p w14:paraId="212897CD">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这个极限决定了：管理不能无限制扩大管束范围。当组织规模超过管理者的信息带宽时，必须分级管理——每一级管理者只处理自己的信息输入和输出范围，上级只处理本级无法处理的异常。</w:t>
      </w:r>
    </w:p>
    <w:p w14:paraId="67F7EC3E">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这也是为什么所有大型组织最终都走向层级结构——不是因为它效率最高，而是因为它是对"管理者信息带宽有限"这个现实约束的妥协方案。</w:t>
      </w:r>
    </w:p>
    <w:p w14:paraId="0EA8858E">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总结</w:t>
      </w:r>
    </w:p>
    <w:p w14:paraId="6D5EEE15">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管理，是用定方向、配资源、纠偏差三件事，把组织内部的混乱程度压到远低于外部变化的速度，让组织作为一个整体能持续对外产出价值。</w:t>
      </w:r>
    </w:p>
    <w:p w14:paraId="1CBB8082">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管理者不是做具体工作的人——他是让组织内部保持顺畅运转的人。组织的净产出减去他不在时的净产出，就是他拿工资的理由。</w:t>
      </w:r>
    </w:p>
    <w:p w14:paraId="54909849">
      <w:pPr>
        <w:pStyle w:val="3"/>
        <w:keepNext w:val="0"/>
        <w:keepLines w:val="0"/>
        <w:pageBreakBefore/>
        <w:widowControl w:val="0"/>
        <w:kinsoku/>
        <w:wordWrap/>
        <w:overflowPunct/>
        <w:topLinePunct w:val="0"/>
        <w:autoSpaceDE/>
        <w:autoSpaceDN/>
        <w:bidi w:val="0"/>
        <w:adjustRightInd/>
        <w:snapToGrid/>
        <w:ind w:right="0" w:rightChars="0"/>
        <w:jc w:val="center"/>
        <w:textAlignment w:val="auto"/>
        <w:outlineLvl w:val="1"/>
        <w:rPr>
          <w:rFonts w:hint="eastAsia" w:ascii="Songti SC Black" w:hAnsi="Songti SC Black" w:eastAsia="Songti SC Black" w:cs="Songti SC Black"/>
          <w:sz w:val="44"/>
          <w:szCs w:val="44"/>
        </w:rPr>
      </w:pPr>
      <w:bookmarkStart w:id="43" w:name="_Toc1748581236"/>
      <w:r>
        <w:rPr>
          <w:rFonts w:hint="eastAsia" w:ascii="Songti SC Black" w:hAnsi="Songti SC Black" w:eastAsia="Songti SC Black" w:cs="Songti SC Black"/>
          <w:sz w:val="44"/>
          <w:szCs w:val="44"/>
        </w:rPr>
        <w:t>关于项目管理</w:t>
      </w:r>
      <w:bookmarkEnd w:id="43"/>
    </w:p>
    <w:p w14:paraId="14276513">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家里装修厨房，一开始想得挺简单：拆了旧的，装新的，三周搞定，预算十万，够用了。</w:t>
      </w:r>
    </w:p>
    <w:p w14:paraId="7931FCF1">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结果呢？工人手艺不行，砌的瓷砖歪了要返工；跟工头说的和图纸画的对不上，来回扯皮扯了好几天；水管突然爆了，一半的活得停下来先处理这个；橱柜订的尺寸算错了，等重新定做又是好几天；缺的几颗螺丝要等厂家发货，白白耽误三天；楼上邻居嫌吵，天天来敲门投诉，还得抽时间去解释、道歉。</w:t>
      </w:r>
    </w:p>
    <w:p w14:paraId="23763321">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三周变成了两个月，十万变成了十五万，最后橱柜还装歪了一点，将就用着。</w:t>
      </w:r>
    </w:p>
    <w:p w14:paraId="2A12E5D3">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rPr>
        <w:t>——项目不是一件事。项目是一段有终点的时间，里面装满了想拖你下水的小事。</w:t>
      </w:r>
    </w:p>
    <w:p w14:paraId="0B04EA5A">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事后想明白一件事：厨房装修这件事，从头到尾都不缺方向——拆多大、多久完、花多少，这三件事第一天就说清楚了。真正把日子拖长、把钱花超的，是那一堆平时看不见、出事了才冒头的小麻烦。</w:t>
      </w:r>
    </w:p>
    <w:p w14:paraId="4337BC18">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项目管理，是"管理"这套逻辑的特殊版本</w:t>
      </w:r>
    </w:p>
    <w:p w14:paraId="1074D613">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前面「关于管理」讲过：管理的核心，是对抗组织内部天然会冒出来的混乱，让一个持续运转的系统，能长期稳定地对外产出。</w:t>
      </w:r>
    </w:p>
    <w:p w14:paraId="6C1BBA01">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项目管理处理的是同一件事——对抗混乱，让产出稳定——但换了一个更苛刻的场景：</w:t>
      </w:r>
      <w:r>
        <w:rPr>
          <w:rFonts w:hint="eastAsia" w:ascii="Songti SC Regular" w:hAnsi="Songti SC Regular" w:eastAsia="Songti SC Regular" w:cs="Songti SC Regular"/>
          <w:b/>
          <w:bCs/>
          <w:sz w:val="21"/>
          <w:szCs w:val="21"/>
        </w:rPr>
        <w:t>没有"长期"这个选项</w:t>
      </w:r>
      <w:r>
        <w:rPr>
          <w:rFonts w:hint="eastAsia" w:ascii="Songti SC Regular" w:hAnsi="Songti SC Regular" w:eastAsia="Songti SC Regular" w:cs="Songti SC Regular"/>
          <w:sz w:val="21"/>
          <w:szCs w:val="21"/>
        </w:rPr>
        <w:t>。</w:t>
      </w:r>
    </w:p>
    <w:p w14:paraId="39E13EA5">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日常管理里，这个月没管好，下个月可以补；这个团队这次没配合好，下次可以磨合。项目不是这样：项目有一个明确的终点，时间一到，不管你管得好不好，这件事就要有个交代。这个约束改变了一切——项目管理不是"持续对抗混乱"，是"在一个倒计时里，抢在混乱把你吞掉之前，把事情做完"。</w:t>
      </w:r>
    </w:p>
    <w:p w14:paraId="33577CA9">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这也是为什么项目管理比日常管理更"神经紧张"：日常管理犯的错，往往有机会在下一个周期里修正；项目管理犯的错，很多时候没有下一次。</w:t>
      </w:r>
    </w:p>
    <w:p w14:paraId="66D72274">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三条硬线，锁住这场倒计时的边界</w:t>
      </w:r>
    </w:p>
    <w:p w14:paraId="26890525">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任何项目，不管大小，都被三条线框死：</w:t>
      </w:r>
    </w:p>
    <w:p w14:paraId="56AFAF85">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范围</w:t>
      </w:r>
      <w:r>
        <w:rPr>
          <w:rFonts w:hint="eastAsia" w:ascii="Songti SC Regular" w:hAnsi="Songti SC Regular" w:eastAsia="Songti SC Regular" w:cs="Songti SC Regular"/>
          <w:sz w:val="21"/>
          <w:szCs w:val="21"/>
        </w:rPr>
        <w:t>：到底要做什么、不做什么。这条线定义了"完成"这个词具体指什么——厨房装修，"完成"是指铺好瓷砖装好橱柜，还是包括后续保洁、验收甩渣？范围不清楚，做多少都不算完。</w:t>
      </w:r>
    </w:p>
    <w:p w14:paraId="3BB02C53">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时间</w:t>
      </w:r>
      <w:r>
        <w:rPr>
          <w:rFonts w:hint="eastAsia" w:ascii="Songti SC Regular" w:hAnsi="Songti SC Regular" w:eastAsia="Songti SC Regular" w:cs="Songti SC Regular"/>
          <w:sz w:val="21"/>
          <w:szCs w:val="21"/>
        </w:rPr>
        <w:t>：做到什么时候必须停。时间不是"越快越好"，是一个硬性的截止点——过了这个点，即使东西没做完，某些代价（违约、错过窗口、机会流失）也已经不可逆地发生了。</w:t>
      </w:r>
    </w:p>
    <w:p w14:paraId="71DC9656">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钱</w:t>
      </w:r>
      <w:r>
        <w:rPr>
          <w:rFonts w:hint="eastAsia" w:ascii="Songti SC Regular" w:hAnsi="Songti SC Regular" w:eastAsia="Songti SC Regular" w:cs="Songti SC Regular"/>
          <w:sz w:val="21"/>
          <w:szCs w:val="21"/>
        </w:rPr>
        <w:t>：总共花了多少，是超还是省。钱是这场倒计时里唯一可以量化、可以随时检查"还剩多少"的资源，也是最容易在混乱中被悄悄吃掉的资源。</w:t>
      </w:r>
    </w:p>
    <w:p w14:paraId="42BF51C3">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这三条线围成一个三角形——动一条，另外两条必然跟着变：你想扩大范围（多装个岛台），要么多给时间，要么多给钱，没有免费的午餐。项目管理的底线任务，就是在这个三角形不破的前提下，把事情干完。</w:t>
      </w:r>
    </w:p>
    <w:p w14:paraId="767F0F2B">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六个漏洞：混乱从哪里钻进这个三角形</w:t>
      </w:r>
    </w:p>
    <w:p w14:paraId="44B0B29E">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三角形本身是静态的，真正让项目脱轨的，是六个持续漏水的漏洞——这六个漏洞，其实就是「关于管理」里讲的"组织天然倾向于变乱"那五条（信息不通、理解偏差、资源错配、利益冲突、人员疲惫），在一次性项目场景下的具体变体：</w:t>
      </w:r>
    </w:p>
    <w:p w14:paraId="7A026754">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人</w:t>
      </w:r>
      <w:r>
        <w:rPr>
          <w:rFonts w:hint="eastAsia" w:ascii="Songti SC Regular" w:hAnsi="Songti SC Regular" w:eastAsia="Songti SC Regular" w:cs="Songti SC Regular"/>
          <w:sz w:val="21"/>
          <w:szCs w:val="21"/>
        </w:rPr>
        <w:t>：谁来做、做不做得好、有没有情绪——对应装修里"工人手艺不行"。</w:t>
      </w:r>
    </w:p>
    <w:p w14:paraId="76D7C062">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沟通</w:t>
      </w:r>
      <w:r>
        <w:rPr>
          <w:rFonts w:hint="eastAsia" w:ascii="Songti SC Regular" w:hAnsi="Songti SC Regular" w:eastAsia="Songti SC Regular" w:cs="Songti SC Regular"/>
          <w:sz w:val="21"/>
          <w:szCs w:val="21"/>
        </w:rPr>
        <w:t>：信息传到没有、传歪没有——对应"图纸和实际说的对不上"。</w:t>
      </w:r>
    </w:p>
    <w:p w14:paraId="76885729">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风险</w:t>
      </w:r>
      <w:r>
        <w:rPr>
          <w:rFonts w:hint="eastAsia" w:ascii="Songti SC Regular" w:hAnsi="Songti SC Regular" w:eastAsia="Songti SC Regular" w:cs="Songti SC Regular"/>
          <w:sz w:val="21"/>
          <w:szCs w:val="21"/>
        </w:rPr>
        <w:t>：哪些事可能出岔子、提前准备了没——对应"水管突然爆了"，这是唯一一个可以提前预判、提前买保险的漏洞，其余五个大多是事中或事后才能处理。</w:t>
      </w:r>
    </w:p>
    <w:p w14:paraId="27BADB3F">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质量</w:t>
      </w:r>
      <w:r>
        <w:rPr>
          <w:rFonts w:hint="eastAsia" w:ascii="Songti SC Regular" w:hAnsi="Songti SC Regular" w:eastAsia="Songti SC Regular" w:cs="Songti SC Regular"/>
          <w:sz w:val="21"/>
          <w:szCs w:val="21"/>
        </w:rPr>
        <w:t>：做出来的东西能用吗、有没有返工——对应"瓷砖砌歪了""橱柜尺寸算错"。</w:t>
      </w:r>
    </w:p>
    <w:p w14:paraId="63262AEB">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采购</w:t>
      </w:r>
      <w:r>
        <w:rPr>
          <w:rFonts w:hint="eastAsia" w:ascii="Songti SC Regular" w:hAnsi="Songti SC Regular" w:eastAsia="Songti SC Regular" w:cs="Songti SC Regular"/>
          <w:sz w:val="21"/>
          <w:szCs w:val="21"/>
        </w:rPr>
        <w:t>：缺的东西从外面买还是自己造，能不能按时到位——对应"螺丝缺货要等三天"。</w:t>
      </w:r>
    </w:p>
    <w:p w14:paraId="3D0EF5E6">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相关方</w:t>
      </w:r>
      <w:r>
        <w:rPr>
          <w:rFonts w:hint="eastAsia" w:ascii="Songti SC Regular" w:hAnsi="Songti SC Regular" w:eastAsia="Songti SC Regular" w:cs="Songti SC Regular"/>
          <w:sz w:val="21"/>
          <w:szCs w:val="21"/>
        </w:rPr>
        <w:t>：谁在意这件事的结果、怎么应付他们——对应"楼上邻居投诉噪音"，这一条经常被忽略，因为相关方通常不在项目本身的范围里，但他们随时能给项目制造新的约束。</w:t>
      </w:r>
    </w:p>
    <w:p w14:paraId="06CF4AEA">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三条硬线加六个漏洞，就是项目管理的全部框架。剩下所有的方法论、模板、工具，都是在教你怎么堵这六个漏洞、怎么在漏洞和三角约束之间找平衡，没有别的新东西。</w:t>
      </w:r>
    </w:p>
    <w:p w14:paraId="180770E6">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项目管理者真正在做的一件事</w:t>
      </w:r>
    </w:p>
    <w:p w14:paraId="4840C274">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回到装修这件事——项目管理者（不管是你自己，还是你雇的监理），真正的工作不是砌瓷砖、不是买橱柜，是</w:t>
      </w:r>
      <w:r>
        <w:rPr>
          <w:rFonts w:hint="eastAsia" w:ascii="Songti SC Regular" w:hAnsi="Songti SC Regular" w:eastAsia="Songti SC Regular" w:cs="Songti SC Regular"/>
          <w:b/>
          <w:bCs/>
          <w:sz w:val="21"/>
          <w:szCs w:val="21"/>
        </w:rPr>
        <w:t>在漏洞刚冒头的时候，判断这个漏洞会不会威胁到三角约束，然后决定要不要为它买单。</w:t>
      </w:r>
    </w:p>
    <w:p w14:paraId="23D29771">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水管爆了，必须停下来修——这个漏洞已经威胁到了范围和时间，没得选，只能接受时间被拖长这个代价。橱柜尺寸算错，是可以提前避免的——这属于质量漏洞里"本可以不发生"的那一类，代表管理没做到位。邻居投诉，可以选择花点时间去沟通道歉，把这个相关方问题控制在不影响施工进度的范围内。</w:t>
      </w:r>
    </w:p>
    <w:p w14:paraId="42B0C6C3">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也就是说，项目管理不是"把六个漏洞都堵死"（那不可能，风险和意外永远会发生），是持续做一件事：</w:t>
      </w:r>
      <w:r>
        <w:rPr>
          <w:rFonts w:hint="eastAsia" w:ascii="Songti SC Regular" w:hAnsi="Songti SC Regular" w:eastAsia="Songti SC Regular" w:cs="Songti SC Regular"/>
          <w:b/>
          <w:bCs/>
          <w:sz w:val="21"/>
          <w:szCs w:val="21"/>
        </w:rPr>
        <w:t>判断哪些漏洞值得现在花代价去堵，哪些可以先放一放，把有限的注意力和预算，用在真正会威胁到三角约束的漏洞上。</w:t>
      </w:r>
    </w:p>
    <w:p w14:paraId="2EDD09E6">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做得好：厨房三周内装完，十万以内，能用。做得差：拖到两个月，花了十五万，橱柜还装歪了——差别不在于"运气好不好、遇没遇到麻烦"（麻烦谁都会遇到），而在于遇到麻烦之后，有没有人在第一时间判断清楚"这个麻烦到底会不会捅破三角形"，然后果断处理，而不是任由它拖着拖着，把三条线都拖破了。</w:t>
      </w:r>
    </w:p>
    <w:p w14:paraId="7B3AA08A">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总结</w:t>
      </w:r>
    </w:p>
    <w:p w14:paraId="251033F6">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项目管理，是管理这套对抗混乱的逻辑，被放进了一个有明确终点、没有"下次再改"机会的倒计时场景里。范围、时间、成本这三条线，划出了这场倒计时不能被突破的边界；人、沟通、风险、质量、采购、相关方这六个漏洞，是混乱渗进这个边界最常见的六条缝。</w:t>
      </w:r>
    </w:p>
    <w:p w14:paraId="33AD4B97">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管得好的项目，不是没遇到麻烦的项目——麻烦谁都躲不开。是每次麻烦冒头的时候，都有人第一时间判断清楚它会不会捅破边界，然后该扛的扛，该省的省，让三角形撑到终点那一刻，还是完整的。</w:t>
      </w:r>
    </w:p>
    <w:p w14:paraId="42BEB3F9">
      <w:pPr>
        <w:pStyle w:val="3"/>
        <w:keepNext w:val="0"/>
        <w:keepLines w:val="0"/>
        <w:pageBreakBefore/>
        <w:widowControl w:val="0"/>
        <w:kinsoku/>
        <w:wordWrap/>
        <w:overflowPunct/>
        <w:topLinePunct w:val="0"/>
        <w:autoSpaceDE/>
        <w:autoSpaceDN/>
        <w:bidi w:val="0"/>
        <w:adjustRightInd/>
        <w:snapToGrid/>
        <w:ind w:right="0" w:rightChars="0"/>
        <w:jc w:val="center"/>
        <w:textAlignment w:val="auto"/>
        <w:outlineLvl w:val="1"/>
        <w:rPr>
          <w:rFonts w:hint="eastAsia" w:ascii="Songti SC Black" w:hAnsi="Songti SC Black" w:eastAsia="Songti SC Black" w:cs="Songti SC Black"/>
          <w:sz w:val="44"/>
          <w:szCs w:val="44"/>
        </w:rPr>
      </w:pPr>
      <w:bookmarkStart w:id="44" w:name="_Toc91124257"/>
      <w:r>
        <w:rPr>
          <w:rFonts w:hint="eastAsia" w:ascii="Songti SC Black" w:hAnsi="Songti SC Black" w:eastAsia="Songti SC Black" w:cs="Songti SC Black"/>
          <w:sz w:val="44"/>
          <w:szCs w:val="44"/>
        </w:rPr>
        <w:t>关于工作</w:t>
      </w:r>
      <w:bookmarkEnd w:id="44"/>
    </w:p>
    <w:p w14:paraId="4ADB285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老辈人总说 “干活吃饭，天经地义”。你拿出时间、力气或是手艺，换取对等的酬劳，再用这份收入置办米面油盐，撑起日常烟火。道理本就简单直白。工作谈不上多么高尚，也绝非万般不堪，说到底，只是拿自身本事换一份生存口粮。</w:t>
      </w:r>
    </w:p>
    <w:p w14:paraId="57B0933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世人总爱把工作推向两个极端解读。一部分人将工作包装成宏大事业、终身奋斗、自我实现的载体，辞藻堆砌得天花乱坠，仿佛不倾尽全部精力便是虚度人生；另一部分人却一味否定劳动，把职场定义成纯粹剥削，自认沦为被动消耗的社畜，觉得上班全是委屈，唯有摸鱼才算占到便宜。</w:t>
      </w:r>
    </w:p>
    <w:p w14:paraId="0C28219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两种论调都失之偏颇。工作本质只是一场平等交换：你出让每日数个小时，完成交付的事务，对方支付薪资作为回馈，钱财用来养活自己、照料家人。公平交易，不必心生亏欠，也无需暗自怨怼，付出多少劳动，收获多少回报，仅此而已。</w:t>
      </w:r>
    </w:p>
    <w:p w14:paraId="2C7E515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你售卖出去的八小时，已经换取薪酬，这段时间归属雇佣方，踏实做事、不敷衍应付，是为人本分。但下班之后余下的光阴，完完全全属于自己。用来打磨新本事、陪伴家人、静养休整，或是为自己筹划长远出路，全部由自己说了算。</w:t>
      </w:r>
    </w:p>
    <w:p w14:paraId="5B57367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不必以摸鱼沾沾自喜，自以为占取平台便宜。老板损失的只是一点账面收益，而你浪费掉的，是无可复原、用来沉淀自我的人生时光；也切忌把整个人全盘交付工作，日日透支十二小时，归家只剩疲惫昏睡，循环往复，纵然积攒些许收入，却彻底弄丢属于自己的生活，得不偿失。工作从来不是人生理想，也不是避之不及的灾祸，只是凡人过日子绕不开的必经课题。看透这一层，内心便不再拧巴纠结。</w:t>
      </w:r>
    </w:p>
    <w:p w14:paraId="7657EE24">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lang w:eastAsia="zh-CN"/>
        </w:rPr>
      </w:pPr>
      <w:r>
        <w:rPr>
          <w:rFonts w:hint="eastAsia" w:ascii="Songti SC Black" w:hAnsi="Songti SC Black" w:eastAsia="Songti SC Black" w:cs="Songti SC Black"/>
          <w:sz w:val="30"/>
          <w:szCs w:val="30"/>
        </w:rPr>
        <w:t>工作的本质</w:t>
      </w:r>
      <w:r>
        <w:rPr>
          <w:rFonts w:hint="eastAsia" w:ascii="Songti SC Black" w:hAnsi="Songti SC Black" w:eastAsia="Songti SC Black" w:cs="Songti SC Black"/>
          <w:sz w:val="30"/>
          <w:szCs w:val="30"/>
          <w:lang w:eastAsia="zh-CN"/>
        </w:rPr>
        <w:t>：</w:t>
      </w:r>
      <w:r>
        <w:rPr>
          <w:rFonts w:hint="eastAsia" w:ascii="Songti SC Black" w:hAnsi="Songti SC Black" w:eastAsia="Songti SC Black" w:cs="Songti SC Black"/>
          <w:sz w:val="30"/>
          <w:szCs w:val="30"/>
        </w:rPr>
        <w:t>时间的结构出让</w:t>
      </w:r>
    </w:p>
    <w:p w14:paraId="5045D8E5">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工作</w:t>
      </w:r>
      <w:r>
        <w:rPr>
          <w:rFonts w:hint="eastAsia" w:ascii="Songti SC Regular" w:hAnsi="Songti SC Regular" w:eastAsia="Songti SC Regular" w:cs="Songti SC Regular"/>
          <w:sz w:val="21"/>
          <w:szCs w:val="21"/>
          <w:lang w:eastAsia="zh-CN"/>
        </w:rPr>
        <w:t>，</w:t>
      </w:r>
      <w:r>
        <w:rPr>
          <w:rFonts w:hint="eastAsia" w:ascii="Songti SC Regular" w:hAnsi="Songti SC Regular" w:eastAsia="Songti SC Regular" w:cs="Songti SC Regular"/>
          <w:sz w:val="21"/>
          <w:szCs w:val="21"/>
          <w:lang w:val="en-US" w:eastAsia="zh-CN"/>
        </w:rPr>
        <w:t>是</w:t>
      </w:r>
      <w:r>
        <w:rPr>
          <w:rFonts w:hint="eastAsia" w:ascii="Songti SC Regular" w:hAnsi="Songti SC Regular" w:eastAsia="Songti SC Regular" w:cs="Songti SC Regular"/>
          <w:sz w:val="21"/>
          <w:szCs w:val="21"/>
        </w:rPr>
        <w:t>劳动者将自身降熵能力以时间计量的形式，转让给资本持有者，换取生存所需负熵（工资）的行为。</w:t>
      </w:r>
    </w:p>
    <w:p w14:paraId="45850C20">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这不是道德判断，是结构描述。劳动者出让的是“时间”，资本持有者出让的是“资本的使用权”。两者的核心差异在于交换标的的物理属性：</w:t>
      </w:r>
    </w:p>
    <w:p w14:paraId="55D0F49D">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劳动者的时间不可存储、不可再生。今天不卖，今天的八小时永久消失。</w:t>
      </w:r>
    </w:p>
    <w:p w14:paraId="3D0D7D32">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资本持有者的资本可以等待更有利的时机再释放。今天不出租，机器不会自行消散。</w:t>
      </w:r>
    </w:p>
    <w:p w14:paraId="08F715E2">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lang w:val="en-US" w:eastAsia="zh-CN"/>
        </w:rPr>
        <w:t>休假</w:t>
      </w:r>
      <w:r>
        <w:rPr>
          <w:rFonts w:hint="eastAsia" w:ascii="Songti SC Black" w:hAnsi="Songti SC Black" w:eastAsia="Songti SC Black" w:cs="Songti SC Black"/>
          <w:sz w:val="30"/>
          <w:szCs w:val="30"/>
        </w:rPr>
        <w:t>制度是维护成本</w:t>
      </w:r>
    </w:p>
    <w:p w14:paraId="62CD5205">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双休和年假不是对劳动者自由的补偿，而是系统为可持续提取劳动时间必须支付的最低维护成本：</w:t>
      </w:r>
    </w:p>
    <w:p w14:paraId="27DC9A2A">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它使劳动者在连续出让周期之间有物理修复窗口。</w:t>
      </w:r>
    </w:p>
    <w:p w14:paraId="2C326769">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它的存在，是为了让“出让”这个动作本身能反复发生，而不是一次性耗尽。</w:t>
      </w:r>
    </w:p>
    <w:p w14:paraId="4B30189C">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下班后的时间被消费、通勤、家务填满，在注意力层面被二次收割。完整归属于劳动者自身、可用于建立独立路由能力的时间，比名义上的休闲时间少得多。</w:t>
      </w:r>
    </w:p>
    <w:p w14:paraId="4FBA81F2">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一生自由时间的计算</w:t>
      </w:r>
    </w:p>
    <w:p w14:paraId="21EAACF4">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以下这组数字，是以某一类工种、某个特定时期国内的法定退休年龄（男 60 岁、女 53 岁）和当时的人均预期寿命为参照做的估算，不同工种、不同地区、不同年代的具体数字都会有差异，这里只是提供一个感受"结构占用了多少时间"的量级参考，不是一个放之四海皆准的常量。</w:t>
      </w:r>
    </w:p>
    <w:p w14:paraId="1DEA4C1E">
      <w:pPr>
        <w:keepLines w:val="0"/>
        <w:pageBreakBefore w:val="0"/>
        <w:kinsoku/>
        <w:wordWrap/>
        <w:overflowPunct/>
        <w:topLinePunct w:val="0"/>
        <w:autoSpaceDE/>
        <w:autoSpaceDN/>
        <w:bidi w:val="0"/>
        <w:adjustRightInd/>
        <w:spacing w:line="240" w:lineRule="auto"/>
        <w:ind w:leftChars="0" w:firstLine="420" w:firstLineChars="200"/>
        <w:jc w:val="center"/>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第一口径：仅扣除法定工作时间（宽松计算）</w:t>
      </w:r>
    </w:p>
    <w:tbl>
      <w:tblPr>
        <w:tblStyle w:val="13"/>
        <w:tblW w:w="4998" w:type="pct"/>
        <w:tblInd w:w="0" w:type="dxa"/>
        <w:tblBorders>
          <w:top w:val="single" w:color="DFE2E5" w:sz="8" w:space="0"/>
          <w:left w:val="single" w:color="DFE2E5" w:sz="8" w:space="0"/>
          <w:bottom w:val="single" w:color="DFE2E5" w:sz="8" w:space="0"/>
          <w:right w:val="single" w:color="DFE2E5" w:sz="8"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2694"/>
        <w:gridCol w:w="2483"/>
        <w:gridCol w:w="2484"/>
      </w:tblGrid>
      <w:tr w14:paraId="04B9E5CB">
        <w:trPr>
          <w:tblHeader/>
        </w:trPr>
        <w:tc>
          <w:tcPr>
            <w:tcW w:w="1758" w:type="pct"/>
            <w:tcBorders>
              <w:top w:val="single" w:color="auto" w:sz="8" w:space="0"/>
              <w:left w:val="single" w:color="auto" w:sz="8" w:space="0"/>
              <w:bottom w:val="nil"/>
              <w:right w:val="single" w:color="auto" w:sz="8" w:space="0"/>
            </w:tcBorders>
            <w:shd w:val="clear" w:color="auto" w:fill="auto"/>
            <w:tcMar>
              <w:top w:w="120" w:type="dxa"/>
              <w:left w:w="260" w:type="dxa"/>
              <w:bottom w:w="120" w:type="dxa"/>
              <w:right w:w="260" w:type="dxa"/>
            </w:tcMar>
            <w:vAlign w:val="center"/>
          </w:tcPr>
          <w:p w14:paraId="15BB87BC">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Songti SC Regular" w:hAnsi="Songti SC Regular" w:eastAsia="Songti SC Regular" w:cs="Songti SC Regular"/>
                <w:b/>
                <w:bCs/>
                <w:sz w:val="21"/>
                <w:szCs w:val="21"/>
              </w:rPr>
            </w:pPr>
          </w:p>
        </w:tc>
        <w:tc>
          <w:tcPr>
            <w:tcW w:w="1620" w:type="pct"/>
            <w:tcBorders>
              <w:top w:val="single" w:color="auto" w:sz="8" w:space="0"/>
              <w:left w:val="single" w:color="auto" w:sz="8" w:space="0"/>
              <w:bottom w:val="nil"/>
              <w:right w:val="single" w:color="auto" w:sz="8" w:space="0"/>
            </w:tcBorders>
            <w:shd w:val="clear" w:color="auto" w:fill="auto"/>
            <w:tcMar>
              <w:top w:w="120" w:type="dxa"/>
              <w:left w:w="260" w:type="dxa"/>
              <w:bottom w:w="120" w:type="dxa"/>
              <w:right w:w="260" w:type="dxa"/>
            </w:tcMar>
            <w:vAlign w:val="center"/>
          </w:tcPr>
          <w:p w14:paraId="38E9D6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kern w:val="0"/>
                <w:sz w:val="21"/>
                <w:szCs w:val="21"/>
                <w:lang w:val="en-US" w:eastAsia="zh-CN" w:bidi="ar"/>
              </w:rPr>
              <w:t>男性</w:t>
            </w:r>
          </w:p>
        </w:tc>
        <w:tc>
          <w:tcPr>
            <w:tcW w:w="1621" w:type="pct"/>
            <w:tcBorders>
              <w:top w:val="single" w:color="auto" w:sz="8" w:space="0"/>
              <w:left w:val="single" w:color="auto" w:sz="8" w:space="0"/>
              <w:bottom w:val="nil"/>
              <w:right w:val="single" w:color="auto" w:sz="8" w:space="0"/>
            </w:tcBorders>
            <w:shd w:val="clear" w:color="auto" w:fill="auto"/>
            <w:tcMar>
              <w:top w:w="120" w:type="dxa"/>
              <w:left w:w="260" w:type="dxa"/>
              <w:bottom w:w="120" w:type="dxa"/>
              <w:right w:w="260" w:type="dxa"/>
            </w:tcMar>
            <w:vAlign w:val="center"/>
          </w:tcPr>
          <w:p w14:paraId="399A74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kern w:val="0"/>
                <w:sz w:val="21"/>
                <w:szCs w:val="21"/>
                <w:lang w:val="en-US" w:eastAsia="zh-CN" w:bidi="ar"/>
              </w:rPr>
              <w:t>女性</w:t>
            </w:r>
          </w:p>
        </w:tc>
      </w:tr>
      <w:tr w14:paraId="39C2C189">
        <w:tc>
          <w:tcPr>
            <w:tcW w:w="1758" w:type="pct"/>
            <w:tcBorders>
              <w:top w:val="single" w:color="DFE2E5" w:sz="8" w:space="0"/>
              <w:left w:val="single" w:color="DFE2E5" w:sz="8" w:space="0"/>
              <w:bottom w:val="single" w:color="DFE2E5" w:sz="8" w:space="0"/>
              <w:right w:val="single" w:color="DFE2E5" w:sz="8" w:space="0"/>
            </w:tcBorders>
            <w:shd w:val="clear" w:color="auto" w:fill="auto"/>
            <w:tcMar>
              <w:top w:w="120" w:type="dxa"/>
              <w:left w:w="260" w:type="dxa"/>
              <w:bottom w:w="120" w:type="dxa"/>
              <w:right w:w="260" w:type="dxa"/>
            </w:tcMar>
            <w:vAlign w:val="center"/>
          </w:tcPr>
          <w:p w14:paraId="76C2F97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kern w:val="0"/>
                <w:sz w:val="21"/>
                <w:szCs w:val="21"/>
                <w:lang w:val="en-US" w:eastAsia="zh-CN" w:bidi="ar"/>
              </w:rPr>
              <w:t>寿命</w:t>
            </w:r>
          </w:p>
        </w:tc>
        <w:tc>
          <w:tcPr>
            <w:tcW w:w="1620" w:type="pct"/>
            <w:tcBorders>
              <w:top w:val="single" w:color="DFE2E5" w:sz="8" w:space="0"/>
              <w:left w:val="single" w:color="DFE2E5" w:sz="8" w:space="0"/>
              <w:bottom w:val="single" w:color="DFE2E5" w:sz="8" w:space="0"/>
              <w:right w:val="single" w:color="DFE2E5" w:sz="8" w:space="0"/>
            </w:tcBorders>
            <w:shd w:val="clear" w:color="auto" w:fill="auto"/>
            <w:tcMar>
              <w:top w:w="120" w:type="dxa"/>
              <w:left w:w="260" w:type="dxa"/>
              <w:bottom w:w="120" w:type="dxa"/>
              <w:right w:w="260" w:type="dxa"/>
            </w:tcMar>
            <w:vAlign w:val="center"/>
          </w:tcPr>
          <w:p w14:paraId="0D435B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kern w:val="0"/>
                <w:sz w:val="21"/>
                <w:szCs w:val="21"/>
                <w:lang w:val="en-US" w:eastAsia="zh-CN" w:bidi="ar"/>
              </w:rPr>
              <w:t>74.0岁</w:t>
            </w:r>
          </w:p>
        </w:tc>
        <w:tc>
          <w:tcPr>
            <w:tcW w:w="1621" w:type="pct"/>
            <w:tcBorders>
              <w:top w:val="single" w:color="DFE2E5" w:sz="8" w:space="0"/>
              <w:left w:val="single" w:color="DFE2E5" w:sz="8" w:space="0"/>
              <w:bottom w:val="single" w:color="DFE2E5" w:sz="8" w:space="0"/>
              <w:right w:val="single" w:color="DFE2E5" w:sz="8" w:space="0"/>
            </w:tcBorders>
            <w:shd w:val="clear" w:color="auto" w:fill="auto"/>
            <w:tcMar>
              <w:top w:w="120" w:type="dxa"/>
              <w:left w:w="260" w:type="dxa"/>
              <w:bottom w:w="120" w:type="dxa"/>
              <w:right w:w="260" w:type="dxa"/>
            </w:tcMar>
            <w:vAlign w:val="center"/>
          </w:tcPr>
          <w:p w14:paraId="69A26D5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kern w:val="0"/>
                <w:sz w:val="21"/>
                <w:szCs w:val="21"/>
                <w:lang w:val="en-US" w:eastAsia="zh-CN" w:bidi="ar"/>
              </w:rPr>
              <w:t>79.2岁</w:t>
            </w:r>
          </w:p>
        </w:tc>
      </w:tr>
      <w:tr w14:paraId="4E8BDF36">
        <w:tc>
          <w:tcPr>
            <w:tcW w:w="1758" w:type="pct"/>
            <w:tcBorders>
              <w:top w:val="single" w:color="DFE2E5" w:sz="8" w:space="0"/>
              <w:left w:val="single" w:color="DFE2E5" w:sz="8" w:space="0"/>
              <w:bottom w:val="single" w:color="DFE2E5" w:sz="8" w:space="0"/>
              <w:right w:val="single" w:color="DFE2E5" w:sz="8" w:space="0"/>
            </w:tcBorders>
            <w:shd w:val="clear" w:color="auto" w:fill="F8F8F8"/>
            <w:tcMar>
              <w:top w:w="120" w:type="dxa"/>
              <w:left w:w="260" w:type="dxa"/>
              <w:bottom w:w="120" w:type="dxa"/>
              <w:right w:w="260" w:type="dxa"/>
            </w:tcMar>
            <w:vAlign w:val="center"/>
          </w:tcPr>
          <w:p w14:paraId="043D0B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kern w:val="0"/>
                <w:sz w:val="21"/>
                <w:szCs w:val="21"/>
                <w:lang w:val="en-US" w:eastAsia="zh-CN" w:bidi="ar"/>
              </w:rPr>
              <w:t>法定出让年限</w:t>
            </w:r>
          </w:p>
        </w:tc>
        <w:tc>
          <w:tcPr>
            <w:tcW w:w="1620" w:type="pct"/>
            <w:tcBorders>
              <w:top w:val="single" w:color="DFE2E5" w:sz="8" w:space="0"/>
              <w:left w:val="single" w:color="DFE2E5" w:sz="8" w:space="0"/>
              <w:bottom w:val="single" w:color="DFE2E5" w:sz="8" w:space="0"/>
              <w:right w:val="single" w:color="DFE2E5" w:sz="8" w:space="0"/>
            </w:tcBorders>
            <w:shd w:val="clear" w:color="auto" w:fill="F8F8F8"/>
            <w:tcMar>
              <w:top w:w="120" w:type="dxa"/>
              <w:left w:w="260" w:type="dxa"/>
              <w:bottom w:w="120" w:type="dxa"/>
              <w:right w:w="260" w:type="dxa"/>
            </w:tcMar>
            <w:vAlign w:val="center"/>
          </w:tcPr>
          <w:p w14:paraId="188697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kern w:val="0"/>
                <w:sz w:val="21"/>
                <w:szCs w:val="21"/>
                <w:lang w:val="en-US" w:eastAsia="zh-CN" w:bidi="ar"/>
              </w:rPr>
              <w:t>60-22=38年</w:t>
            </w:r>
          </w:p>
        </w:tc>
        <w:tc>
          <w:tcPr>
            <w:tcW w:w="1621" w:type="pct"/>
            <w:tcBorders>
              <w:top w:val="single" w:color="DFE2E5" w:sz="8" w:space="0"/>
              <w:left w:val="single" w:color="DFE2E5" w:sz="8" w:space="0"/>
              <w:bottom w:val="single" w:color="DFE2E5" w:sz="8" w:space="0"/>
              <w:right w:val="single" w:color="DFE2E5" w:sz="8" w:space="0"/>
            </w:tcBorders>
            <w:shd w:val="clear" w:color="auto" w:fill="F8F8F8"/>
            <w:tcMar>
              <w:top w:w="120" w:type="dxa"/>
              <w:left w:w="260" w:type="dxa"/>
              <w:bottom w:w="120" w:type="dxa"/>
              <w:right w:w="260" w:type="dxa"/>
            </w:tcMar>
            <w:vAlign w:val="center"/>
          </w:tcPr>
          <w:p w14:paraId="7692A48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kern w:val="0"/>
                <w:sz w:val="21"/>
                <w:szCs w:val="21"/>
                <w:lang w:val="en-US" w:eastAsia="zh-CN" w:bidi="ar"/>
              </w:rPr>
              <w:t>53-22=31年</w:t>
            </w:r>
          </w:p>
        </w:tc>
      </w:tr>
      <w:tr w14:paraId="028B777D">
        <w:tc>
          <w:tcPr>
            <w:tcW w:w="1758" w:type="pct"/>
            <w:tcBorders>
              <w:top w:val="single" w:color="DFE2E5" w:sz="8" w:space="0"/>
              <w:left w:val="single" w:color="DFE2E5" w:sz="8" w:space="0"/>
              <w:bottom w:val="single" w:color="DFE2E5" w:sz="8" w:space="0"/>
              <w:right w:val="single" w:color="DFE2E5" w:sz="8" w:space="0"/>
            </w:tcBorders>
            <w:shd w:val="clear" w:color="auto" w:fill="auto"/>
            <w:tcMar>
              <w:top w:w="120" w:type="dxa"/>
              <w:left w:w="260" w:type="dxa"/>
              <w:bottom w:w="120" w:type="dxa"/>
              <w:right w:w="260" w:type="dxa"/>
            </w:tcMar>
            <w:vAlign w:val="center"/>
          </w:tcPr>
          <w:p w14:paraId="139110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kern w:val="0"/>
                <w:sz w:val="21"/>
                <w:szCs w:val="21"/>
                <w:lang w:val="en-US" w:eastAsia="zh-CN" w:bidi="ar"/>
              </w:rPr>
              <w:t>真实自由时间</w:t>
            </w:r>
          </w:p>
        </w:tc>
        <w:tc>
          <w:tcPr>
            <w:tcW w:w="1620" w:type="pct"/>
            <w:tcBorders>
              <w:top w:val="single" w:color="DFE2E5" w:sz="8" w:space="0"/>
              <w:left w:val="single" w:color="DFE2E5" w:sz="8" w:space="0"/>
              <w:bottom w:val="single" w:color="DFE2E5" w:sz="8" w:space="0"/>
              <w:right w:val="single" w:color="DFE2E5" w:sz="8" w:space="0"/>
            </w:tcBorders>
            <w:shd w:val="clear" w:color="auto" w:fill="auto"/>
            <w:tcMar>
              <w:top w:w="120" w:type="dxa"/>
              <w:left w:w="260" w:type="dxa"/>
              <w:bottom w:w="120" w:type="dxa"/>
              <w:right w:w="260" w:type="dxa"/>
            </w:tcMar>
            <w:vAlign w:val="center"/>
          </w:tcPr>
          <w:p w14:paraId="7EF418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kern w:val="0"/>
                <w:sz w:val="21"/>
                <w:szCs w:val="21"/>
                <w:lang w:val="en-US" w:eastAsia="zh-CN" w:bidi="ar"/>
              </w:rPr>
              <w:t>26年</w:t>
            </w:r>
          </w:p>
        </w:tc>
        <w:tc>
          <w:tcPr>
            <w:tcW w:w="1621" w:type="pct"/>
            <w:tcBorders>
              <w:top w:val="single" w:color="DFE2E5" w:sz="8" w:space="0"/>
              <w:left w:val="single" w:color="DFE2E5" w:sz="8" w:space="0"/>
              <w:bottom w:val="single" w:color="DFE2E5" w:sz="8" w:space="0"/>
              <w:right w:val="single" w:color="DFE2E5" w:sz="8" w:space="0"/>
            </w:tcBorders>
            <w:shd w:val="clear" w:color="auto" w:fill="auto"/>
            <w:tcMar>
              <w:top w:w="120" w:type="dxa"/>
              <w:left w:w="260" w:type="dxa"/>
              <w:bottom w:w="120" w:type="dxa"/>
              <w:right w:w="260" w:type="dxa"/>
            </w:tcMar>
            <w:vAlign w:val="center"/>
          </w:tcPr>
          <w:p w14:paraId="6B6D912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kern w:val="0"/>
                <w:sz w:val="21"/>
                <w:szCs w:val="21"/>
                <w:lang w:val="en-US" w:eastAsia="zh-CN" w:bidi="ar"/>
              </w:rPr>
              <w:t>36年</w:t>
            </w:r>
          </w:p>
        </w:tc>
      </w:tr>
    </w:tbl>
    <w:p w14:paraId="6AAC6433">
      <w:pPr>
        <w:keepLines w:val="0"/>
        <w:pageBreakBefore w:val="0"/>
        <w:kinsoku/>
        <w:wordWrap/>
        <w:overflowPunct/>
        <w:topLinePunct w:val="0"/>
        <w:autoSpaceDE/>
        <w:autoSpaceDN/>
        <w:bidi w:val="0"/>
        <w:adjustRightInd/>
        <w:spacing w:line="240" w:lineRule="auto"/>
        <w:ind w:left="0" w:leftChars="0" w:right="0" w:rightChars="0" w:firstLine="420" w:firstLineChars="200"/>
        <w:jc w:val="center"/>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第二口径：扣除通勤、基础家务、睡眠等生存必要消耗（严格计算）</w:t>
      </w:r>
    </w:p>
    <w:tbl>
      <w:tblPr>
        <w:tblStyle w:val="13"/>
        <w:tblpPr w:leftFromText="180" w:rightFromText="180" w:vertAnchor="text" w:horzAnchor="page" w:tblpX="1479" w:tblpY="364"/>
        <w:tblOverlap w:val="never"/>
        <w:tblW w:w="4998" w:type="pct"/>
        <w:tblInd w:w="0" w:type="dxa"/>
        <w:tblBorders>
          <w:top w:val="single" w:color="DFE2E5" w:sz="8" w:space="0"/>
          <w:left w:val="single" w:color="DFE2E5" w:sz="8" w:space="0"/>
          <w:bottom w:val="single" w:color="DFE2E5" w:sz="8" w:space="0"/>
          <w:right w:val="single" w:color="DFE2E5" w:sz="8"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3771"/>
        <w:gridCol w:w="1945"/>
        <w:gridCol w:w="1945"/>
      </w:tblGrid>
      <w:tr w14:paraId="2EDFB7D8">
        <w:trPr>
          <w:tblHeader/>
        </w:trPr>
        <w:tc>
          <w:tcPr>
            <w:tcW w:w="2460" w:type="pct"/>
            <w:tcBorders>
              <w:top w:val="single" w:color="auto" w:sz="8" w:space="0"/>
              <w:left w:val="single" w:color="auto" w:sz="8" w:space="0"/>
              <w:bottom w:val="nil"/>
              <w:right w:val="single" w:color="auto" w:sz="8" w:space="0"/>
            </w:tcBorders>
            <w:shd w:val="clear" w:color="auto" w:fill="auto"/>
            <w:tcMar>
              <w:top w:w="120" w:type="dxa"/>
              <w:left w:w="260" w:type="dxa"/>
              <w:bottom w:w="120" w:type="dxa"/>
              <w:right w:w="260" w:type="dxa"/>
            </w:tcMar>
            <w:vAlign w:val="center"/>
          </w:tcPr>
          <w:p w14:paraId="64A58101">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Songti SC Regular" w:hAnsi="Songti SC Regular" w:eastAsia="Songti SC Regular" w:cs="Songti SC Regular"/>
                <w:b/>
                <w:bCs/>
                <w:sz w:val="21"/>
                <w:szCs w:val="21"/>
              </w:rPr>
            </w:pPr>
          </w:p>
        </w:tc>
        <w:tc>
          <w:tcPr>
            <w:tcW w:w="1269" w:type="pct"/>
            <w:tcBorders>
              <w:top w:val="single" w:color="auto" w:sz="8" w:space="0"/>
              <w:left w:val="single" w:color="auto" w:sz="8" w:space="0"/>
              <w:bottom w:val="nil"/>
              <w:right w:val="single" w:color="auto" w:sz="8" w:space="0"/>
            </w:tcBorders>
            <w:shd w:val="clear" w:color="auto" w:fill="auto"/>
            <w:tcMar>
              <w:top w:w="120" w:type="dxa"/>
              <w:left w:w="260" w:type="dxa"/>
              <w:bottom w:w="120" w:type="dxa"/>
              <w:right w:w="260" w:type="dxa"/>
            </w:tcMar>
            <w:vAlign w:val="center"/>
          </w:tcPr>
          <w:p w14:paraId="7AA516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kern w:val="0"/>
                <w:sz w:val="21"/>
                <w:szCs w:val="21"/>
                <w:lang w:val="en-US" w:eastAsia="zh-CN" w:bidi="ar"/>
              </w:rPr>
              <w:t>男性</w:t>
            </w:r>
          </w:p>
        </w:tc>
        <w:tc>
          <w:tcPr>
            <w:tcW w:w="1269" w:type="pct"/>
            <w:tcBorders>
              <w:top w:val="single" w:color="auto" w:sz="8" w:space="0"/>
              <w:left w:val="single" w:color="auto" w:sz="8" w:space="0"/>
              <w:bottom w:val="nil"/>
              <w:right w:val="single" w:color="auto" w:sz="8" w:space="0"/>
            </w:tcBorders>
            <w:shd w:val="clear" w:color="auto" w:fill="auto"/>
            <w:tcMar>
              <w:top w:w="120" w:type="dxa"/>
              <w:left w:w="260" w:type="dxa"/>
              <w:bottom w:w="120" w:type="dxa"/>
              <w:right w:w="260" w:type="dxa"/>
            </w:tcMar>
            <w:vAlign w:val="center"/>
          </w:tcPr>
          <w:p w14:paraId="1126CF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kern w:val="0"/>
                <w:sz w:val="21"/>
                <w:szCs w:val="21"/>
                <w:lang w:val="en-US" w:eastAsia="zh-CN" w:bidi="ar"/>
              </w:rPr>
              <w:t>女性</w:t>
            </w:r>
          </w:p>
        </w:tc>
      </w:tr>
      <w:tr w14:paraId="597BC5D2">
        <w:tc>
          <w:tcPr>
            <w:tcW w:w="2460" w:type="pct"/>
            <w:tcBorders>
              <w:top w:val="single" w:color="DFE2E5" w:sz="8" w:space="0"/>
              <w:left w:val="single" w:color="DFE2E5" w:sz="8" w:space="0"/>
              <w:bottom w:val="single" w:color="DFE2E5" w:sz="8" w:space="0"/>
              <w:right w:val="single" w:color="DFE2E5" w:sz="8" w:space="0"/>
            </w:tcBorders>
            <w:shd w:val="clear" w:color="auto" w:fill="auto"/>
            <w:tcMar>
              <w:top w:w="120" w:type="dxa"/>
              <w:left w:w="260" w:type="dxa"/>
              <w:bottom w:w="120" w:type="dxa"/>
              <w:right w:w="260" w:type="dxa"/>
            </w:tcMar>
            <w:vAlign w:val="center"/>
          </w:tcPr>
          <w:p w14:paraId="59D2E3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kern w:val="0"/>
                <w:sz w:val="21"/>
                <w:szCs w:val="21"/>
                <w:lang w:val="en-US" w:eastAsia="zh-CN" w:bidi="ar"/>
              </w:rPr>
              <w:t>一生可支配清醒时间</w:t>
            </w:r>
          </w:p>
        </w:tc>
        <w:tc>
          <w:tcPr>
            <w:tcW w:w="1269" w:type="pct"/>
            <w:tcBorders>
              <w:top w:val="single" w:color="DFE2E5" w:sz="8" w:space="0"/>
              <w:left w:val="single" w:color="DFE2E5" w:sz="8" w:space="0"/>
              <w:bottom w:val="single" w:color="DFE2E5" w:sz="8" w:space="0"/>
              <w:right w:val="single" w:color="DFE2E5" w:sz="8" w:space="0"/>
            </w:tcBorders>
            <w:shd w:val="clear" w:color="auto" w:fill="auto"/>
            <w:tcMar>
              <w:top w:w="120" w:type="dxa"/>
              <w:left w:w="260" w:type="dxa"/>
              <w:bottom w:w="120" w:type="dxa"/>
              <w:right w:w="260" w:type="dxa"/>
            </w:tcMar>
            <w:vAlign w:val="center"/>
          </w:tcPr>
          <w:p w14:paraId="2A20F2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kern w:val="0"/>
                <w:sz w:val="21"/>
                <w:szCs w:val="21"/>
                <w:lang w:val="en-US" w:eastAsia="zh-CN" w:bidi="ar"/>
              </w:rPr>
              <w:t>约32年</w:t>
            </w:r>
          </w:p>
        </w:tc>
        <w:tc>
          <w:tcPr>
            <w:tcW w:w="1269" w:type="pct"/>
            <w:tcBorders>
              <w:top w:val="single" w:color="DFE2E5" w:sz="8" w:space="0"/>
              <w:left w:val="single" w:color="DFE2E5" w:sz="8" w:space="0"/>
              <w:bottom w:val="single" w:color="DFE2E5" w:sz="8" w:space="0"/>
              <w:right w:val="single" w:color="DFE2E5" w:sz="8" w:space="0"/>
            </w:tcBorders>
            <w:shd w:val="clear" w:color="auto" w:fill="auto"/>
            <w:tcMar>
              <w:top w:w="120" w:type="dxa"/>
              <w:left w:w="260" w:type="dxa"/>
              <w:bottom w:w="120" w:type="dxa"/>
              <w:right w:w="260" w:type="dxa"/>
            </w:tcMar>
            <w:vAlign w:val="center"/>
          </w:tcPr>
          <w:p w14:paraId="40A6BE7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kern w:val="0"/>
                <w:sz w:val="21"/>
                <w:szCs w:val="21"/>
                <w:lang w:val="en-US" w:eastAsia="zh-CN" w:bidi="ar"/>
              </w:rPr>
              <w:t>约41年</w:t>
            </w:r>
          </w:p>
        </w:tc>
      </w:tr>
    </w:tbl>
    <w:p w14:paraId="14DCA903">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168" w:beforeAutospacing="0" w:after="168" w:afterAutospacing="0" w:line="240" w:lineRule="auto"/>
        <w:ind w:left="0" w:leftChars="0" w:firstLine="420" w:firstLineChars="200"/>
        <w:jc w:val="both"/>
        <w:textAlignment w:val="auto"/>
        <w:rPr>
          <w:rFonts w:hint="eastAsia" w:ascii="Songti SC Regular" w:hAnsi="Songti SC Regular" w:eastAsia="Songti SC Regular" w:cs="Songti SC Regular"/>
          <w:i w:val="0"/>
          <w:iCs w:val="0"/>
          <w:caps w:val="0"/>
          <w:color w:val="333333"/>
          <w:spacing w:val="0"/>
          <w:sz w:val="21"/>
          <w:szCs w:val="21"/>
          <w:u w:val="none"/>
        </w:rPr>
      </w:pPr>
      <w:r>
        <w:rPr>
          <w:rFonts w:hint="eastAsia" w:ascii="Songti SC Regular" w:hAnsi="Songti SC Regular" w:eastAsia="Songti SC Regular" w:cs="Songti SC Regular"/>
          <w:i w:val="0"/>
          <w:iCs w:val="0"/>
          <w:caps w:val="0"/>
          <w:color w:val="333333"/>
          <w:spacing w:val="0"/>
          <w:sz w:val="21"/>
          <w:szCs w:val="21"/>
          <w:u w:val="none"/>
          <w:shd w:val="clear" w:fill="FFFFFF"/>
        </w:rPr>
        <w:t>两种口径的差距说明：“法定工作时间”只是制度上的强制出让底线，真正可自由支配的时间必须在此基础上进一步扣除生存必要开销的耗时。但无论哪种口径，结论一致：</w:t>
      </w:r>
    </w:p>
    <w:p w14:paraId="0E2834CD">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rPr>
        <w:t>普通人一生中，约有一半以上的清醒时间被结构性分配给了生存所需的交换，而非归自己支配。</w:t>
      </w:r>
    </w:p>
    <w:p w14:paraId="3FC88773">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结构不可消除，认知可以改变</w:t>
      </w:r>
    </w:p>
    <w:p w14:paraId="378431CC">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把结构说清楚的目的，不是为了制造对立或陷入虚无。它指向的是两个可操作的结论：</w:t>
      </w:r>
    </w:p>
    <w:p w14:paraId="67786344">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1. 结构锁定</w:t>
      </w:r>
    </w:p>
    <w:p w14:paraId="2BFE313B">
      <w:pPr>
        <w:keepLines w:val="0"/>
        <w:pageBreakBefore w:val="0"/>
        <w:numPr>
          <w:ilvl w:val="0"/>
          <w:numId w:val="2"/>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i w:val="0"/>
          <w:iCs w:val="0"/>
          <w:caps w:val="0"/>
          <w:color w:val="333333"/>
          <w:spacing w:val="0"/>
          <w:sz w:val="21"/>
          <w:szCs w:val="21"/>
          <w:u w:val="none"/>
          <w:shd w:val="clear" w:fill="FFFFFF"/>
        </w:rPr>
        <w:t>你无</w:t>
      </w:r>
      <w:r>
        <w:rPr>
          <w:rFonts w:hint="eastAsia" w:ascii="Songti SC Regular" w:hAnsi="Songti SC Regular" w:eastAsia="Songti SC Regular" w:cs="Songti SC Regular"/>
          <w:sz w:val="21"/>
          <w:szCs w:val="21"/>
        </w:rPr>
        <w:t>法凭空缩短法定工作时间。</w:t>
      </w:r>
    </w:p>
    <w:p w14:paraId="3685F720">
      <w:pPr>
        <w:keepLines w:val="0"/>
        <w:pageBreakBefore w:val="0"/>
        <w:numPr>
          <w:ilvl w:val="0"/>
          <w:numId w:val="2"/>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你无法消除劳动时间与资本之间的折现率差异。</w:t>
      </w:r>
    </w:p>
    <w:p w14:paraId="4EE50879">
      <w:pPr>
        <w:keepLines w:val="0"/>
        <w:pageBreakBefore w:val="0"/>
        <w:numPr>
          <w:ilvl w:val="0"/>
          <w:numId w:val="2"/>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你无法完全绕开</w:t>
      </w:r>
      <w:r>
        <w:rPr>
          <w:rFonts w:hint="eastAsia" w:ascii="Songti SC Regular" w:hAnsi="Songti SC Regular" w:eastAsia="Songti SC Regular" w:cs="Songti SC Regular"/>
          <w:i w:val="0"/>
          <w:iCs w:val="0"/>
          <w:caps w:val="0"/>
          <w:color w:val="333333"/>
          <w:spacing w:val="0"/>
          <w:sz w:val="21"/>
          <w:szCs w:val="21"/>
          <w:u w:val="none"/>
          <w:shd w:val="clear" w:fill="FFFFFF"/>
        </w:rPr>
        <w:t>消费对注意力的二次收割。</w:t>
      </w:r>
    </w:p>
    <w:p w14:paraId="78B2745E">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2. 个体仍然可以做的事情</w:t>
      </w:r>
    </w:p>
    <w:p w14:paraId="53A9C63C">
      <w:pPr>
        <w:keepLines w:val="0"/>
        <w:pageBreakBefore w:val="0"/>
        <w:numPr>
          <w:ilvl w:val="0"/>
          <w:numId w:val="2"/>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i w:val="0"/>
          <w:iCs w:val="0"/>
          <w:caps w:val="0"/>
          <w:color w:val="333333"/>
          <w:spacing w:val="0"/>
          <w:sz w:val="21"/>
          <w:szCs w:val="21"/>
          <w:u w:val="none"/>
          <w:shd w:val="clear" w:fill="FFFFFF"/>
        </w:rPr>
        <w:t>出让时</w:t>
      </w:r>
      <w:r>
        <w:rPr>
          <w:rFonts w:hint="eastAsia" w:ascii="Songti SC Regular" w:hAnsi="Songti SC Regular" w:eastAsia="Songti SC Regular" w:cs="Songti SC Regular"/>
          <w:sz w:val="21"/>
          <w:szCs w:val="21"/>
        </w:rPr>
        <w:t>间换取生存的同时预留</w:t>
      </w:r>
      <w:r>
        <w:rPr>
          <w:rFonts w:hint="eastAsia" w:ascii="Songti SC Regular" w:hAnsi="Songti SC Regular" w:eastAsia="Songti SC Regular" w:cs="Songti SC Regular"/>
          <w:sz w:val="21"/>
          <w:szCs w:val="21"/>
          <w:lang w:val="en-US" w:eastAsia="zh-CN"/>
        </w:rPr>
        <w:t>部分</w:t>
      </w:r>
      <w:r>
        <w:rPr>
          <w:rFonts w:hint="eastAsia" w:ascii="Songti SC Regular" w:hAnsi="Songti SC Regular" w:eastAsia="Songti SC Regular" w:cs="Songti SC Regular"/>
          <w:sz w:val="21"/>
          <w:szCs w:val="21"/>
        </w:rPr>
        <w:t>时间建立不受雇佣关系约束的降熵能力。</w:t>
      </w:r>
    </w:p>
    <w:p w14:paraId="5934DD41">
      <w:pPr>
        <w:keepLines w:val="0"/>
        <w:pageBreakBefore w:val="0"/>
        <w:numPr>
          <w:ilvl w:val="0"/>
          <w:numId w:val="2"/>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有意识积累退出成本更低的生存备用路径。</w:t>
      </w:r>
    </w:p>
    <w:p w14:paraId="06BD55CF">
      <w:pPr>
        <w:keepLines w:val="0"/>
        <w:pageBreakBefore w:val="0"/>
        <w:numPr>
          <w:ilvl w:val="0"/>
          <w:numId w:val="2"/>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减少单纯消耗</w:t>
      </w:r>
      <w:r>
        <w:rPr>
          <w:rFonts w:hint="eastAsia" w:ascii="Songti SC Regular" w:hAnsi="Songti SC Regular" w:eastAsia="Songti SC Regular" w:cs="Songti SC Regular"/>
          <w:i w:val="0"/>
          <w:iCs w:val="0"/>
          <w:caps w:val="0"/>
          <w:color w:val="333333"/>
          <w:spacing w:val="0"/>
          <w:sz w:val="21"/>
          <w:szCs w:val="21"/>
          <w:u w:val="none"/>
          <w:shd w:val="clear" w:fill="FFFFFF"/>
        </w:rPr>
        <w:t>时间而不产生积累的活动。</w:t>
      </w:r>
    </w:p>
    <w:p w14:paraId="0318C9BF">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不争虚名，只取两样立身根本 —— 收益与本事</w:t>
      </w:r>
    </w:p>
    <w:p w14:paraId="594956F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人在职场，最容易陷入无意义的内耗之争：争抢表面话语权、口头输赢、旁人一句认可、虚名面子，为了一时高下拉扯对峙，耗散自身大量生命能量，制造无尽情绪熵增。可到头来，口舌之争、面子博弈皆是转瞬即逝的虚妄，带不走、存不下，算不上属于自己的低熵遗产。职场真正值得攥在手里的，从来只有两样实在东西：到手的酬劳，沉淀一身的本事。</w:t>
      </w:r>
    </w:p>
    <w:p w14:paraId="616A91CD">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一、不必争一时输赢，虚名无留存价值</w:t>
      </w:r>
    </w:p>
    <w:p w14:paraId="246ACC1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职场里的争执大多源于虚无的情绪攀比：会议上非要辩倒对方、抢夺功劳名头、计较领导几句偏向评价、纠结同事间的远近亲疏。这类争斗没有实质产出，只会催生愤怒、委屈、猜忌，持续消耗自身内在能量。</w:t>
      </w:r>
    </w:p>
    <w:p w14:paraId="4433BF7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一时的情绪共鸣，他人口头的夸赞、临时的风光、短暂的上风，都依附特定场景，无法长久留存。一旦换了环境、项目结束、人事变动，这些虚名立刻消散。 争赢了口舌，换不来持续收入；争来了一时风光，增不了自身核心能力。所有耗费在对峙、拉扯、较劲里的精力，本可以用来打磨技能、吃透业务、换取更高回报，纯属平白增加自身的无序损耗。</w:t>
      </w:r>
    </w:p>
    <w:p w14:paraId="753A8B5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适度发怒是守住边界的自保，可主动挑起纷争、寸步不让地争抢虚名，完全是本末倒置。他人的看法、临时的胜负，从来不是衡量职场价值的标尺。</w:t>
      </w:r>
    </w:p>
    <w:p w14:paraId="3EA15606">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二、第一样实存所得：钱，是自身负熵付出的对等回馈</w:t>
      </w:r>
    </w:p>
    <w:p w14:paraId="155F373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工作本质是个人输出秩序、消解团队无序，以此交换物质回报的负熵闭环。薪酬、福利、实打实的收益，是劳动最直观的沉淀成果。 不必为了所谓 “合群”“不计较” 主动退让应得的回报，也不必为了攀比体面、争抢虚名放弃合理利益。本分争取属于自己的酬劳，不是贪心，是守住自身能量收支平衡。 我们付出时间、心力、技能来处理繁杂事务、解决系统混乱，这份消耗理应得到补偿。稳定、足额的收入，能补足日常损耗的生命能量，搭建个人安稳的生活秩序，是抵御人生无序最基础的底气。</w:t>
      </w:r>
    </w:p>
    <w:p w14:paraId="7A5704B8">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三、第二样终身资产：本事，任何人无法夺走的专属负熵储备</w:t>
      </w:r>
    </w:p>
    <w:p w14:paraId="4B52F8C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薪资是当下的交换所得，一身过硬的本事，才是伴随一生、可自主迭代的底层财富。 手艺、专业认知、解决复杂问题的思路、统筹事务的判断力、应对危机的抗压能力，全部属于个人独有的低熵结构。无论人事更迭、公司兴衰、环境变动，这份沉淀不会消失。 职场不争口舌，把全部注意力投向打磨自身：遇到难题不推诿，借机积累处理经验；复杂业务主动吃透，拓宽自身能力边界；从每一件琐事、每一次危机里提炼可复用的方法。别人用来勾心斗角、互相争夺的时间，全部用来填充自己的能力储备。</w:t>
      </w:r>
    </w:p>
    <w:p w14:paraId="175A94F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本事自带迁移属性，此处环境失衡、平台无法提供对等回报时，依靠积累的秩序储备，随时能切换新系统、创造新收益，不受单一环境束缚。这是虚名、临时职位永远无法比拟的长期价值，也是前文遗产篇章所说，人离世前依旧能留存、可复用的核心沉淀。</w:t>
      </w:r>
    </w:p>
    <w:p w14:paraId="1FD20E83">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四、分清边界：不争意气，但要守住属于自己的两样东西</w:t>
      </w:r>
    </w:p>
    <w:p w14:paraId="6DDA30B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“不争” 绝非一味退让、忍气吞声，二者存在清晰分界线：</w:t>
      </w:r>
    </w:p>
    <w:p w14:paraId="43CDA87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不争：面子、口头输赢、他人的临时认可、虚无的头衔风光、无意义的人际博弈；</w:t>
      </w:r>
    </w:p>
    <w:p w14:paraId="148E300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必守：本该属于自己的薪资收益、学习成长的机会、打磨核心能力的空间、不容随意侵犯的利益边界。</w:t>
      </w:r>
      <w:r>
        <w:rPr>
          <w:rFonts w:hint="eastAsia" w:ascii="Songti SC Regular" w:hAnsi="Songti SC Regular" w:eastAsia="Songti SC Regular" w:cs="Songti SC Regular"/>
          <w:sz w:val="21"/>
          <w:szCs w:val="21"/>
          <w:lang w:val="en-US" w:eastAsia="zh-CN"/>
        </w:rPr>
        <w:t>若他人抢夺你的劳动成果、克扣合理回报、剥夺你沉淀能力的机会，此时适度表露愤怒、明确划定底线，是阻止自身负熵被无端掠夺，并非无意义的争斗。守住获取收益、提升自我的通道，才是核心目的，而非单纯和对方分出高下。</w:t>
      </w:r>
    </w:p>
    <w:p w14:paraId="0C9857A0">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lang w:val="en-US" w:eastAsia="zh-CN"/>
        </w:rPr>
        <w:t>总结</w:t>
      </w:r>
    </w:p>
    <w:p w14:paraId="75234773">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你一生中大半的时间被结构性地拿去交换生存，这件事不赖你。 但当你看见这个数字后，你可以在剩余的时间里决定：是继续沿着默认路径走，还是开始积累一条让自己不再被时间卡住生存的通道。</w:t>
      </w:r>
    </w:p>
    <w:p w14:paraId="329AFF60">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lack" w:hAnsi="Songti SC Black" w:eastAsia="Songti SC Black" w:cs="Songti SC Black"/>
          <w:sz w:val="44"/>
          <w:szCs w:val="44"/>
        </w:rPr>
      </w:pPr>
      <w:bookmarkStart w:id="45" w:name="_Toc369547088"/>
      <w:r>
        <w:rPr>
          <w:rFonts w:hint="eastAsia" w:ascii="Songti SC Black" w:hAnsi="Songti SC Black" w:eastAsia="Songti SC Black" w:cs="Songti SC Black"/>
          <w:sz w:val="44"/>
          <w:szCs w:val="44"/>
          <w:lang w:val="en-US" w:eastAsia="zh-CN"/>
        </w:rPr>
        <w:t>关于职业</w:t>
      </w:r>
      <w:bookmarkEnd w:id="45"/>
    </w:p>
    <w:p w14:paraId="5849FCF4">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路边修鞋的老人，低头缝补鞋面的当下，他正在完成一次交换式劳动，这是工作；三十年日复一日扎根同一门手艺，用漫长岁月浇筑独属于自己的手艺秩序、行业信用、应变底气，这份跨越数十年的持续沉淀，才是他的职业。</w:t>
      </w:r>
    </w:p>
    <w:p w14:paraId="3A199088">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从存在论划分二者的根本边界：工作是瞬时的价值交换，职业是长久的自我建构。 工作的逻辑闭环止于当日：付出时间，换取生存报酬，交易完成，这段劳作便彻底消散，不留持续性的自我印记。职业拥有跨越时间的累积性：今日经手的每一双破损鞋子、每一次突发难题、每一场与人打交道的周旋，都不会随当日工钱一同消失，而是向内沉淀为个体独有的精神结构。从业十年，你的分寸、预判、抗压能力远胜三年前；深耕半生，行业内外的人遇同类难题第一时间想到你。这份时间浇筑出的不可替代性，是职业独有的产物。</w:t>
      </w:r>
    </w:p>
    <w:p w14:paraId="55BC8062">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所谓职业，是人主动划出生命中一段绵长时序，定向投入单一领域，持续对抗自身认知的无序溃散。你交付的从来不止每日八小时体力，而是数十年恒定的方向、耐住枯燥的耐心、处理未知变局的判断力、与人相处的分寸、风浪面前自持的底气。所有内在秩序叠加，共同构成完整的职业身份。评判一份职业的核心标尺，从来不是单次收入高低，而是经年累月的深耕里，你的内在结构是否持续厚重、稳固，是否难以被他人、被机械轻易替换。</w:t>
      </w:r>
    </w:p>
    <w:p w14:paraId="4EABFDFC">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职业本质：把流动时间固化为稳定内在低熵结构</w:t>
      </w:r>
    </w:p>
    <w:p w14:paraId="2A98B1B0">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工作是时间单向置换货币，是短期能量交换；职业是时间内化生成能力，是持续逆熵的自我修行。 此处所说的能力，绝非表层 “会操作一件事” 的浅层技能，而是一套应对不确定性的稳态思维结构：信息残缺时的取舍、局面突变时的调整、从未见过的难题里找到破局路径。</w:t>
      </w:r>
    </w:p>
    <w:p w14:paraId="2D1693FE">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从业十年的老手与入行新人，表层操作或许相差无几，核心分野在于二者经历的变量积累。职业全部价值，都来自无数次 “从未遇见” 的突发状况沉淀：见过足够多的复杂样本，再遭遇同类困境时，便能提前推演事态走向，规避损耗。</w:t>
      </w:r>
    </w:p>
    <w:p w14:paraId="4E3A8E08">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长期深耕的职业，只会沉淀两种不可速成的内在秩序：</w:t>
      </w:r>
    </w:p>
    <w:p w14:paraId="2FDE151C">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判断力</w:t>
      </w:r>
      <w:r>
        <w:rPr>
          <w:rFonts w:hint="eastAsia" w:ascii="Songti SC Regular" w:hAnsi="Songti SC Regular" w:eastAsia="Songti SC Regular" w:cs="Songti SC Regular"/>
          <w:sz w:val="21"/>
          <w:szCs w:val="21"/>
        </w:rPr>
        <w:t>：信息残缺、前路模糊时，快速筛选有效线索、锁定正确方向的推演模型；</w:t>
      </w:r>
    </w:p>
    <w:p w14:paraId="5FFDB342">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响应速度</w:t>
      </w:r>
      <w:r>
        <w:rPr>
          <w:rFonts w:hint="eastAsia" w:ascii="Songti SC Regular" w:hAnsi="Songti SC Regular" w:eastAsia="Songti SC Regular" w:cs="Songti SC Regular"/>
          <w:sz w:val="21"/>
          <w:szCs w:val="21"/>
        </w:rPr>
        <w:t>：问题爆发无需从零推演，过往无数次经验形成本能式处置路径，大幅降低试错损耗。</w:t>
      </w:r>
    </w:p>
    <w:p w14:paraId="752370A0">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二者都依靠漫长时间持续输入变量，不存在捷径。入行前三年，仅完成标准化流程的机械习得；往后数年真正的职业成长，是训练观势、控局、在混乱环境稳住自身心性的高阶秩序搭建。</w:t>
      </w:r>
    </w:p>
    <w:p w14:paraId="7B94E1C0">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职业选择底层逻辑：区分重复熵增，与成长负熵</w:t>
      </w:r>
    </w:p>
    <w:p w14:paraId="1D761169">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择业之时，薪资仅作次要参考，核心判别标准是：这份岗位能否持续向你输入新变量，持续加厚你的判断力储备，还是仅要求无差别的机械重复。</w:t>
      </w:r>
    </w:p>
    <w:p w14:paraId="104448EB">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两类岗位存在本质熵变差异：</w:t>
      </w:r>
    </w:p>
    <w:p w14:paraId="7ECCA0E0">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纯重复性岗位（仅为工作，无法形成职业沉淀）</w:t>
      </w:r>
      <w:r>
        <w:rPr>
          <w:rFonts w:hint="eastAsia" w:ascii="Songti SC Regular" w:hAnsi="Songti SC Regular" w:eastAsia="Songti SC Regular" w:cs="Songti SC Regular"/>
          <w:sz w:val="21"/>
          <w:szCs w:val="21"/>
        </w:rPr>
        <w:t xml:space="preserve"> 十年劳作与三年劳作无质的区分，重复动作仅能小幅提升操作速度，不会新增应对复杂局面的思维模型。长期停留只会陷入封闭熵增循环：熟练度抵达天花板后，不再产生新的内在秩序，仅消耗时间，不积累职业资本。</w:t>
      </w:r>
    </w:p>
    <w:p w14:paraId="3D44EC4D">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具备持续变量的长期赛道（真正的职业路径）</w:t>
      </w:r>
      <w:r>
        <w:rPr>
          <w:rFonts w:hint="eastAsia" w:ascii="Songti SC Regular" w:hAnsi="Songti SC Regular" w:eastAsia="Songti SC Regular" w:cs="Songti SC Regular"/>
          <w:sz w:val="21"/>
          <w:szCs w:val="21"/>
        </w:rPr>
        <w:t xml:space="preserve"> 从业三年与十年会形成巨大认知鸿沟，长期接触全新需求、突发变局、行业波动，持续训练规律识别、风险预判、动态平衡的能力，个体内部低熵结构随时间不断加固增厚。</w:t>
      </w:r>
    </w:p>
    <w:p w14:paraId="6437075D">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职业成长的核心增量，从来不取决于完成任务的数量，而在于每一次实践是否拓宽认知深度、强化应对波动的稳态。若连续三年，岗位不再提供新的考验、无法迭代你的判断体系，你只是在用时间兑换微薄报酬，而非积累可终身依托的职业遗产。</w:t>
      </w:r>
    </w:p>
    <w:p w14:paraId="292E5356">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两条截然不同的职业存在路径</w:t>
      </w:r>
    </w:p>
    <w:p w14:paraId="31081A7C">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rPr>
        <w:t>路径一：稳定制度框架内的秩序深耕（体制、医疗、教育、工程）</w:t>
      </w:r>
    </w:p>
    <w:p w14:paraId="57C9A1E2">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依托既定、长期不变的规则体系持续精进，收入曲线平缓、可预判，核心考验长期专注力与恒定自持。这条路径不追求突破性创造，核心要求是长期维持稳定输出，在规则微调、行业变动中不被淘汰。 这类职业沉淀的核心资产，是系统内部的信任信用：长期可靠的输出，让你稳定留在协作可用节点；一旦损耗这份信用、脱离长期积累的身份链条，多年沉淀的秩序优势便快速流失。</w:t>
      </w:r>
    </w:p>
    <w:p w14:paraId="170BB9FA">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rPr>
        <w:t>路径二：不确定性环境中的自主拓路（销售、创业、内容、技术创作）</w:t>
      </w:r>
    </w:p>
    <w:p w14:paraId="381502F6">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无固定标准框架，需要自主识别需求、搭建执行路径、独立承担试错风险，收入波动剧烈、上限极高。长期积累的核心资产是海量决策样本库：识别过的需求、验证过的机会、试错后修正的判断逻辑，每一次自主选择都会内化进自身思维模型，成为后续决策的底层依据。</w:t>
      </w:r>
    </w:p>
    <w:p w14:paraId="1A896670">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两条路径无高低优劣之分，仅适配不同个体内在秩序。若个体心性与赛道底层结构不匹配，即便每日完成标准化操作，也无法完成有效沉淀：你的思维模型与赛道逻辑无法兼容，所有实践不会转化为可复用的决策经验，仅停留在浅层劳动消耗。</w:t>
      </w:r>
    </w:p>
    <w:p w14:paraId="5D802B3A">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职业是长期逆熵投入，但非生命的全部存在</w:t>
      </w:r>
    </w:p>
    <w:p w14:paraId="3DA37525">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职业是人主动选取的、对抗认知无序的长期修行，是个体向社会输出价值的稳定通道。你搭建的内在秩序越厚重、越独特，系统留给你的生存位置便越稳固。 但人的完整存在，绝不只有这一条价值通道。职业之外，仍有大片属于自我的、不被分工定义的生命时域：无关谋生的手艺、脱离利益交换的亲密关系、纯粹取悦自身的爱好与思索。</w:t>
      </w:r>
    </w:p>
    <w:p w14:paraId="33970E77">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职业只能完善你 “对外输出价值” 的工具性结构，却无法回答 “我是谁” 的存在根本。它能记录你在某一条赛道走了多远，却不能定义你完整的生命底色。职业是人生主线，但绝非生命全集；剩余的闲暇、兴趣、情感、自我思索，共同构成职业之外更完整的自我存在。不必将所有生命时序全部投入职业深耕，要为纯粹属于自己的精神空间预留余地。</w:t>
      </w:r>
    </w:p>
    <w:p w14:paraId="32E6A2AC">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收尾总结</w:t>
      </w:r>
    </w:p>
    <w:p w14:paraId="08A02FC1">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单纯工作是一次性劳动交换，职业是以数十年时间塑造自我的逆熵修行。 择业切勿只紧盯短期薪资，要预判三五年内这份赛道能否持续锤炼你的判断力、提升对抗波动的稳态、加固不可替代的内在秩序。</w:t>
      </w:r>
    </w:p>
    <w:p w14:paraId="134ED028">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一份真正的职业，会让你每日劳作都在沉淀未来可用的内在低熵结构；若一份岗位仅消耗你的精力与时间，三年之后你的预判、应变能力并无成长，那它只能算作谋生的工作，永远无法成为支撑一生的职业。二者最清晰分界：职业具备持续累积的负熵沉淀，单纯工作只有无增量的机械重复。</w:t>
      </w:r>
    </w:p>
    <w:p w14:paraId="6BD772E1">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lang w:val="en-US" w:eastAsia="zh-CN"/>
        </w:rPr>
      </w:pPr>
    </w:p>
    <w:p w14:paraId="33FCA144">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lack" w:hAnsi="Songti SC Black" w:eastAsia="Songti SC Black" w:cs="Songti SC Black"/>
          <w:sz w:val="44"/>
          <w:szCs w:val="44"/>
          <w:lang w:val="en-US" w:eastAsia="zh-CN"/>
        </w:rPr>
      </w:pPr>
      <w:bookmarkStart w:id="46" w:name="_Toc455200892"/>
      <w:r>
        <w:rPr>
          <w:rFonts w:hint="eastAsia" w:ascii="Songti SC Black" w:hAnsi="Songti SC Black" w:eastAsia="Songti SC Black" w:cs="Songti SC Black"/>
          <w:sz w:val="44"/>
          <w:szCs w:val="44"/>
          <w:lang w:val="en-US" w:eastAsia="zh-CN"/>
        </w:rPr>
        <w:t>关于用人</w:t>
      </w:r>
      <w:bookmarkEnd w:id="46"/>
    </w:p>
    <w:p w14:paraId="0425E74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自古但凡想要成就一番宏大事业的人，都绕不开一道根本功课 —— 学会用人。历代史书、诸子典籍早已把这条成事规律讲透，千百年的兴衰轮回反复印证：单人一身的力量终究有限，仅凭一己之力，能化解的混乱、搭建的秩序微乎其微；想要对抗大规模无序、构筑长久稳固的体系，唯有整合众人之力方可行之。</w:t>
      </w:r>
    </w:p>
    <w:p w14:paraId="4DFA64B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《资治通鉴》直言 “为治之要，莫先于用人”，治国平天下的第一要务是识人善用，做事业亦是同理。刘邦一统天下后总结成败，直言自己谋略不如张良、后勤不如萧何、用兵不如韩信，最终能赢天下，核心不过一句 “此三者皆人杰也，吾能用之”；反观项羽麾下仅有一范增，却不能容纳任用，终究落得败局。《墨子》有言 “国有贤良之士众，则国家之治厚”，事业便是缩小的家国，身边适配的人才越多，系统消解混乱的能力便越强.。汉武帝亦写下千古论断：“盖有非常之功，必待非常之人”，想要完成常人难以企及的宏图，必须懂得驾驭不同特质的人才，发挥各人独有的长处。《吕氏春秋》更点透管理者的核心本分：“劳于论人而佚于官事”，真正做大事的人，不会困于细碎琐事，而是把精力放在辨识、调配人才之上，让每个人的才干充分施展，自身方能腾出手布局长远大局。</w:t>
      </w:r>
    </w:p>
    <w:p w14:paraId="53D0836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先贤的道理落在现代系统逻辑里，本质是同一套底层规律：世间一切可稳定输出秩序、减少混乱的存在，本质都是负熵载体。机器、流程、制度皆是如此，而人，是世间最灵活、复杂度最高、可塑性最强的降熵工具。所谓用人，从来不是简单的指挥与支配，而是一套精准调用他人内在负熵储备、协同消解系统混乱的艺术。</w:t>
      </w:r>
    </w:p>
    <w:p w14:paraId="1C663A8C">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人是活的降熵工具：自带独一无二的负熵储备</w:t>
      </w:r>
    </w:p>
    <w:p w14:paraId="249256A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任何个体生命，终身都在持续积累专属的负熵结构：打磨多年的专业手艺、沉淀的处事认知、稳定的心性能量、熟练的行动路径、可复用的经验判断。这些沉淀下来的秩序，就是这个人独有的负熵存量，也是他作为工具的核心价值。 机器工具只能完成单一固定任务，负熵输出模式一成不变；但人这套工具具备三重独有特质：</w:t>
      </w:r>
    </w:p>
    <w:p w14:paraId="3F20F76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b/>
          <w:bCs/>
          <w:sz w:val="21"/>
          <w:szCs w:val="21"/>
          <w:lang w:val="en-US" w:eastAsia="zh-CN"/>
        </w:rPr>
        <w:t>可自主迭代</w:t>
      </w:r>
      <w:r>
        <w:rPr>
          <w:rFonts w:hint="eastAsia" w:ascii="Songti SC Regular" w:hAnsi="Songti SC Regular" w:eastAsia="Songti SC Regular" w:cs="Songti SC Regular"/>
          <w:sz w:val="21"/>
          <w:szCs w:val="21"/>
          <w:lang w:val="en-US" w:eastAsia="zh-CN"/>
        </w:rPr>
        <w:t>：持续学习、经历世事，便能不断扩充自身负熵储备，提升降熵效率；</w:t>
      </w:r>
    </w:p>
    <w:p w14:paraId="25C262B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b/>
          <w:bCs/>
          <w:sz w:val="21"/>
          <w:szCs w:val="21"/>
          <w:lang w:val="en-US" w:eastAsia="zh-CN"/>
        </w:rPr>
        <w:t>具备主观阈值</w:t>
      </w:r>
      <w:r>
        <w:rPr>
          <w:rFonts w:hint="eastAsia" w:ascii="Songti SC Regular" w:hAnsi="Songti SC Regular" w:eastAsia="Songti SC Regular" w:cs="Songti SC Regular"/>
          <w:sz w:val="21"/>
          <w:szCs w:val="21"/>
          <w:lang w:val="en-US" w:eastAsia="zh-CN"/>
        </w:rPr>
        <w:t>：内在生命能量充盈时，愿意持续向外输出秩序；能量长期损耗、边界被无限突破，则会主动关闭负熵输出通道；</w:t>
      </w:r>
    </w:p>
    <w:p w14:paraId="0CBAB3E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b/>
          <w:bCs/>
          <w:sz w:val="21"/>
          <w:szCs w:val="21"/>
          <w:lang w:val="en-US" w:eastAsia="zh-CN"/>
        </w:rPr>
        <w:t>拥有情绪与认知筛选机制</w:t>
      </w:r>
      <w:r>
        <w:rPr>
          <w:rFonts w:hint="eastAsia" w:ascii="Songti SC Regular" w:hAnsi="Songti SC Regular" w:eastAsia="Songti SC Regular" w:cs="Songti SC Regular"/>
          <w:sz w:val="21"/>
          <w:szCs w:val="21"/>
          <w:lang w:val="en-US" w:eastAsia="zh-CN"/>
        </w:rPr>
        <w:t>：只有在公平、被尊重、目标自洽的环境里，才愿意释放高质量负熵；压迫、消耗、否定的环境中，人的精力会大量用于内耗，对外输出的秩序会大幅缩水，甚至主动制造系统混乱，反向增加整体熵增。</w:t>
      </w:r>
    </w:p>
    <w:p w14:paraId="1CCDA13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组织、团队本质是一套大型抗熵系统，单一个人的负熵储量有限，想要对抗大规模无序，就必须整合多名不同类型的人，调配各自擅长的负熵，互补缺口，抵消整体系统的自然熵增。用人，便是整合多方负熵资源的核心手段。</w:t>
      </w:r>
    </w:p>
    <w:p w14:paraId="6A9A706A">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用人的核心逻辑：匹配需求，精准调用对应负熵</w:t>
      </w:r>
    </w:p>
    <w:p w14:paraId="4A52C3B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不同困境、不同工作环节，需要不同类型的负熵，用人最大的误区，便是用错工具，强行要求一个人输出他并不具备的秩序。</w:t>
      </w:r>
    </w:p>
    <w:p w14:paraId="761B095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b/>
          <w:bCs/>
          <w:sz w:val="21"/>
          <w:szCs w:val="21"/>
          <w:lang w:val="en-US" w:eastAsia="zh-CN"/>
        </w:rPr>
        <w:t>事务型负熵：擅长执行、落地、标准化劳作的人</w:t>
      </w:r>
      <w:r>
        <w:rPr>
          <w:rFonts w:hint="eastAsia" w:ascii="Songti SC Regular" w:hAnsi="Songti SC Regular" w:eastAsia="Songti SC Regular" w:cs="Songti SC Regular"/>
          <w:sz w:val="21"/>
          <w:szCs w:val="21"/>
          <w:lang w:val="en-US" w:eastAsia="zh-CN"/>
        </w:rPr>
        <w:t xml:space="preserve"> 这类人擅长重复稳定的流程工作，能持续把杂乱细碎事务梳理成规整秩序，适合处理固定、常态化任务。若强行安排他们做创新、突破类工作，其自带的负熵体系无法适配，只会大量产生内耗，效率暴跌。</w:t>
      </w:r>
    </w:p>
    <w:p w14:paraId="2FE9AA5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b/>
          <w:bCs/>
          <w:sz w:val="21"/>
          <w:szCs w:val="21"/>
          <w:lang w:val="en-US" w:eastAsia="zh-CN"/>
        </w:rPr>
        <w:t>认知型负熵：擅长思辨、预判、规划、搭建框架的人</w:t>
      </w:r>
      <w:r>
        <w:rPr>
          <w:rFonts w:hint="eastAsia" w:ascii="Songti SC Regular" w:hAnsi="Songti SC Regular" w:eastAsia="Songti SC Regular" w:cs="Songti SC Regular"/>
          <w:sz w:val="21"/>
          <w:szCs w:val="21"/>
          <w:lang w:val="en-US" w:eastAsia="zh-CN"/>
        </w:rPr>
        <w:t xml:space="preserve"> 这类人的负熵藏在思维体系里，擅长提前规避混乱、搭建长期稳定结构，适合顶层规划、风险预判、方案设计。强迫其陷入琐碎重复事务，会持续消耗其核心认知能量，浪费高价值负熵储备。</w:t>
      </w:r>
    </w:p>
    <w:p w14:paraId="32FF9CF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b/>
          <w:bCs/>
          <w:sz w:val="21"/>
          <w:szCs w:val="21"/>
          <w:lang w:val="en-US" w:eastAsia="zh-CN"/>
        </w:rPr>
        <w:t>协调型负熵：擅长共情沟通、调和冲突、疏通协商通道的人</w:t>
      </w:r>
      <w:r>
        <w:rPr>
          <w:rFonts w:hint="eastAsia" w:ascii="Songti SC Regular" w:hAnsi="Songti SC Regular" w:eastAsia="Songti SC Regular" w:cs="Songti SC Regular"/>
          <w:sz w:val="21"/>
          <w:szCs w:val="21"/>
          <w:lang w:val="en-US" w:eastAsia="zh-CN"/>
        </w:rPr>
        <w:t xml:space="preserve"> 冲突、对立是系统巨大的熵增来源，这类人能疏通断裂的沟通链路，平衡多方利益，减少矛盾损耗。在矛盾频发、协作断裂的场景，他们的负熵价值远高于单纯做事的人。</w:t>
      </w:r>
    </w:p>
    <w:p w14:paraId="09396BC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b/>
          <w:bCs/>
          <w:sz w:val="21"/>
          <w:szCs w:val="21"/>
          <w:lang w:val="en-US" w:eastAsia="zh-CN"/>
        </w:rPr>
        <w:t>抗压型负熵：内在能量充足、心性乐观稳定，可应对突发混乱的人</w:t>
      </w:r>
      <w:r>
        <w:rPr>
          <w:rFonts w:hint="eastAsia" w:ascii="Songti SC Regular" w:hAnsi="Songti SC Regular" w:eastAsia="Songti SC Regular" w:cs="Songti SC Regular"/>
          <w:sz w:val="21"/>
          <w:szCs w:val="21"/>
          <w:lang w:val="en-US" w:eastAsia="zh-CN"/>
        </w:rPr>
        <w:t xml:space="preserve"> 当系统突发危机、秩序濒临崩塌时，悲观、能量亏空的人只会加剧混乱；而内在负熵充沛、心态松弛的人，能稳住局面，快速重建临时秩序，承接突发的无序冲击。</w:t>
      </w:r>
    </w:p>
    <w:p w14:paraId="588ECC0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优质的用人决策，就是识别每个人独有的负熵类型，把他放置在最需要对应秩序的位置，让他的存量优势充分释放，用最少的内在损耗，解决系统内部的无序问题。</w:t>
      </w:r>
    </w:p>
    <w:p w14:paraId="396DCB67">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调用负熵的两大底线：不可持续透支，不可突破边界</w:t>
      </w:r>
    </w:p>
    <w:p w14:paraId="0A7DF33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人的负熵不是无限供给的静态资源，如同燃料，持续燃烧却不补充，终将彻底枯竭，这是调用人力最容易忽略的规则。</w:t>
      </w:r>
    </w:p>
    <w:p w14:paraId="46DC7AD9">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1. 持续透支负熵，会触发工具自我保护机制</w:t>
      </w:r>
    </w:p>
    <w:p w14:paraId="58E2D5F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无休止加班、无限度增加责任、一味索取付出却无回馈，本质是单方面掠夺他人的负熵储备，只索取、不补充。当内在能量消耗至临界点，人这套活工具会启动自我防御：敷衍完成工作、消极对抗、减少主动输出，彻底关闭高质量负熵供给，严重时直接脱离整个系统。 所有稳定长久的协作，都存在负熵交换闭环：组织提供资源、尊重、回报、休息空间，补充个体消耗的能量；个体输出自身秩序，消解系统混乱。单向索取的用人模式，只能短期掠夺少量负熵，无法长期维持系统稳定。</w:t>
      </w:r>
    </w:p>
    <w:p w14:paraId="0A94E26C">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2. 无视心理与利益边界，会直接摧毁负熵输出意愿</w:t>
      </w:r>
    </w:p>
    <w:p w14:paraId="5074132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前文在生气、暴力章节提到，每个人都有自我边界，自身利益、尊严、稳定秩序不容无底线侵占。若用人者随意突破对方边界，无视诉求、随意打压、否定价值，个体便会持续产生怒气。 适度发怒是自我保护的预警；长期积压怒火后，人会停止主动输出负熵，甚至主动制造混乱报复，从 “降熵工具” 转变为系统内部的熵增源头。懂得适度尊重他人边界，就是保护对方持续输出秩序的意愿。</w:t>
      </w:r>
    </w:p>
    <w:p w14:paraId="508E07FE">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高阶用人：激活自发负熵，而非强制压榨</w:t>
      </w:r>
    </w:p>
    <w:p w14:paraId="5D2CC33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用人分两层境界，底层是强制驱动，依靠规则、压力逼迫人输出秩序；高阶是唤醒内在动力，让人自愿持续扩充、释放自身负熵。</w:t>
      </w:r>
    </w:p>
    <w:p w14:paraId="453A047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b/>
          <w:bCs/>
          <w:sz w:val="21"/>
          <w:szCs w:val="21"/>
          <w:lang w:val="en-US" w:eastAsia="zh-CN"/>
        </w:rPr>
        <w:t>强制驱动（低阶）：依靠惩罚、管控制造被动输出</w:t>
      </w:r>
      <w:r>
        <w:rPr>
          <w:rFonts w:hint="eastAsia" w:ascii="Songti SC Regular" w:hAnsi="Songti SC Regular" w:eastAsia="Songti SC Regular" w:cs="Songti SC Regular"/>
          <w:sz w:val="21"/>
          <w:szCs w:val="21"/>
          <w:lang w:val="en-US" w:eastAsia="zh-CN"/>
        </w:rPr>
        <w:t xml:space="preserve"> 以规则约束、施压、惩罚作为手段，类似前文定义的细粒度暴力，靠强制手段索取负熵。这种模式下，人仅会输出最低限度的秩序，不会主动优化、创造，一旦管控放松，系统立刻重回混乱，整体熵减效率极低。</w:t>
      </w:r>
    </w:p>
    <w:p w14:paraId="1DEAC9B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b/>
          <w:bCs/>
          <w:sz w:val="21"/>
          <w:szCs w:val="21"/>
          <w:lang w:val="en-US" w:eastAsia="zh-CN"/>
        </w:rPr>
        <w:t>价值共振（高阶）：让个体输出负熵的同时，完成自我积累</w:t>
      </w:r>
      <w:r>
        <w:rPr>
          <w:rFonts w:hint="eastAsia" w:ascii="Songti SC Regular" w:hAnsi="Songti SC Regular" w:eastAsia="Songti SC Regular" w:cs="Songti SC Regular"/>
          <w:sz w:val="21"/>
          <w:szCs w:val="21"/>
          <w:lang w:val="en-US" w:eastAsia="zh-CN"/>
        </w:rPr>
        <w:t xml:space="preserve"> 当人认可团队目标，清楚自身工作的意义，付出的同时能收获成长、收益、认可，自身的负熵储备能同步得到补充、扩容，便会自发主动输出高质量秩序。无需持续监督，内在动力会持续驱动他主动消解系统无序，甚至自主迭代能力，增加自身负熵储量。 这便是负熵调用的艺术核心：不单纯索取他人秩序，而是搭建双向流通的循环，在借用他人力量对抗混乱的同时，为对方补充能量、拓宽成长空间，实现双方负熵存量共同增长。</w:t>
      </w:r>
    </w:p>
    <w:p w14:paraId="6EC20E97">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区分工具化利用与纯粹压榨：核心分界线</w:t>
      </w:r>
    </w:p>
    <w:p w14:paraId="5709F2E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承认 “人是降熵工具”，不代表可以物化、无底线消耗人，二者有清晰边界：</w:t>
      </w:r>
    </w:p>
    <w:p w14:paraId="6415AFC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合理调用：看见人的多元价值，匹配适配岗位，给予对等回馈，尊重情绪与边界，维持能量收支平衡；借用对方的秩序解决系统问题，同时滋养对方的内在储备。</w:t>
      </w:r>
    </w:p>
    <w:p w14:paraId="24E9A4F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纯粹压榨：只索取对方的负熵产出，无视损耗，拒绝回馈，无限突破边界，只把对方视作可随意消耗的耗材，不在乎个体能量枯竭后的崩溃与逃离。</w:t>
      </w:r>
    </w:p>
    <w:p w14:paraId="5E5D095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前者是可持续的用人智慧，后者只是短期掠夺负熵的粗暴手段，最终必然导致系统人才流失，整体无序加剧。</w:t>
      </w:r>
    </w:p>
    <w:p w14:paraId="71E07D31">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串联全书逻辑闭环</w:t>
      </w:r>
    </w:p>
    <w:p w14:paraId="137D85F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联动生命能量：只有内在能量充盈、心性乐观的人，才能长期稳定输出大量负熵；长期内耗、悲观者自身秩序都难以维持，很难持续为系统降熵。用人挑选合作者，内在能量底色，与专业能力同等重要。</w:t>
      </w:r>
    </w:p>
    <w:p w14:paraId="7813BA7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联动情绪与暴力：不懂守住他人边界、无限索取，会持续催生怒气；长久压抑的情绪最终会转化隐性或显性暴力，破坏整个协作系统的秩序。</w:t>
      </w:r>
    </w:p>
    <w:p w14:paraId="08C09BE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联动认知、幽默：具备高认知、感知细腻、内心松弛幽默的人，处理复杂混乱时，能用温和方式化解矛盾，以更低损耗完成降熵；认知狭隘、紧绷悲观者，处理冲突极易激化对立，增加系统熵增。</w:t>
      </w:r>
    </w:p>
    <w:p w14:paraId="328D209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联动遗产章节：人一生积累的手艺、认知、处事秩序，属于可留存的低熵结构；优秀管理者善于引导他人沉淀自身负熵经验，转化为团队可传承的制度、流程，让个体消散后，他的降熵价值依旧留存于系统之中。</w:t>
      </w:r>
    </w:p>
    <w:p w14:paraId="0A544FDD">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总结</w:t>
      </w:r>
    </w:p>
    <w:p w14:paraId="21491B2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所有人的协作、管理、用人行为，底层都是负熵的调配与调用。人作为鲜活、可成长、有情绪边界的降熵工具，区别于冰冷机械，无法依靠单一标准化规则无限索取秩序。 真正懂得用人，便是掌握一套平衡的负熵艺术：精准识别每个人独有的秩序优势，将其匹配到对应混乱场景；守住对方的能量与心理边界，搭建双向补给的交换闭环；唤醒内在主动输出的动力，而非依靠强制施压掠夺价值。 合理调配众人的负熵储备，互补长短、抵消无序，才能搭建长期稳定、低内耗、高效抗熵的协作系统。</w:t>
      </w:r>
    </w:p>
    <w:p w14:paraId="7CAD127A">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Songti SC Regular" w:hAnsi="Songti SC Regular" w:eastAsia="Songti SC Regular" w:cs="Songti SC Regular"/>
          <w:sz w:val="21"/>
          <w:szCs w:val="21"/>
          <w:lang w:val="en-US" w:eastAsia="zh-CN"/>
        </w:rPr>
      </w:pPr>
    </w:p>
    <w:p w14:paraId="4BF671C6">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lack" w:hAnsi="Songti SC Black" w:eastAsia="Songti SC Black" w:cs="Songti SC Black"/>
          <w:sz w:val="44"/>
          <w:szCs w:val="44"/>
          <w:lang w:val="en-US" w:eastAsia="zh-CN"/>
        </w:rPr>
      </w:pPr>
      <w:bookmarkStart w:id="47" w:name="_Toc1224641230"/>
      <w:r>
        <w:rPr>
          <w:rFonts w:hint="eastAsia" w:ascii="Songti SC Black" w:hAnsi="Songti SC Black" w:eastAsia="Songti SC Black" w:cs="Songti SC Black"/>
          <w:sz w:val="44"/>
          <w:szCs w:val="44"/>
          <w:lang w:val="en-US" w:eastAsia="zh-CN"/>
        </w:rPr>
        <w:t>关于上下级</w:t>
      </w:r>
      <w:bookmarkEnd w:id="47"/>
    </w:p>
    <w:p w14:paraId="5BC490A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工作的本质是时间与本事的交换、用人是负熵调配的艺术，上下级，正是一套系统里两类核心降熵载体的对接关系：上级手握资源、调度权，负责统筹全局、消解团队整体的无序；下级手握执行技能、细分领域的专业负熵，落地具体事务、处理细碎混乱。二者不存在天生的对立，也不该一味讨好或是对抗，最好的相处，是建立一套双向顺畅、互不内耗的秩序循环。</w:t>
      </w:r>
    </w:p>
    <w:p w14:paraId="78B08EBE">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底层定位：二者是互补的抗熵搭档，而非博弈对手</w:t>
      </w:r>
    </w:p>
    <w:p w14:paraId="78B386C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 xml:space="preserve">团队之所以分出上下级，根源是两种不同类型的负熵分工。 上级的核心价值是宏观秩序：定目标、分资源、协调跨部门冲突、预判长期风险。他不擅长深耕每一件小事，若是陷入细碎执行，整体规划就会失序，系统熵增快速上涨。 下级的核心价值是微观落地秩序：吃透细分工作、解决一线具体问题、把模糊方案转化成实在结果。若人人只谈规划不愿落地，所有目标都会沦为空谈。 </w:t>
      </w:r>
    </w:p>
    <w:p w14:paraId="6E1D7DA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放在用人篇章的逻辑里：上级是调配者，识别每个人的负熵类型，匹配对应岗位；下级是负熵输出者，持续稳定输出专业能力，降低团队混乱。二者本是互相成就，一旦陷入互相提防、拉扯较劲，整个团队都会产生巨大情绪内耗，白白消耗所有人的生命能量。</w:t>
      </w:r>
    </w:p>
    <w:p w14:paraId="5483828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很多人容易走进两个极端： 一是下级把上级当成对立面，凡事抵触、消极应付，刻意隐瞒问题。看似躲过一时压力，实则打乱整体规划，自身成长机会同步流失； 二是下级一味无底线讨好，放弃自身边界，无限承接额外工作，持续透支自己的负熵储备，长期能量亏空，最后身心俱疲。 两种方式，都是失衡的相处模式。</w:t>
      </w:r>
    </w:p>
    <w:p w14:paraId="645B4CA2">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下级向上相处：守本分、明边界、主动交付价值</w:t>
      </w:r>
    </w:p>
    <w:p w14:paraId="626623D2">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1. 本分：稳定输出负熵，给上级确定性</w:t>
      </w:r>
    </w:p>
    <w:p w14:paraId="4FC541F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管理者最大的无序来源，是无法预判下属的工作结果。靠谱的下级，核心特质是交付稳定：有进度主动同步，遇到卡点提前上报，承诺的任务按时落地，不隐瞒失误、不临时掉链子。 上级调配整个团队资源，最怕临期出突发问题、信息断层。你主动梳理工作秩序、及时同步信息，本质是替上级减少预判之外的混乱，你自身的专业价值会被持续看见。 不必刻意吹嘘功劳，完整、干净、可落地的工作结果，就是最实在的个人沉淀，也就是前文所说的 “本事”。</w:t>
      </w:r>
    </w:p>
    <w:p w14:paraId="747BA981">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2. 分寸：分清权责，不越位、不躺平</w:t>
      </w:r>
    </w:p>
    <w:p w14:paraId="3CB3FA0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不该你决策的事，不擅自拍板；本该你负责的环节，不推诿甩锅。 遇到方案分歧，可以带着两套完整思路、各自利弊向上沟通，而非单纯抛出问题等待上级解决。只提问不给解法，等于把自己的无序直接转移给上级，加重对方的管理负担；自带思考的沟通，是输出额外认知型负熵，会大幅提升你在团队里的不可替代性。</w:t>
      </w:r>
    </w:p>
    <w:p w14:paraId="5BD65A67">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3. 边界：守住时间与利益，不无限透支自己</w:t>
      </w:r>
    </w:p>
    <w:p w14:paraId="0984DF5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前文讲过，人的负熵储备有消耗阈值，无底线承接额外工作、无偿加班、包揽不属于自己的责任，只会持续损耗内在生命能量。 面对超出岗位职责、无对等回报的额外压榨，不必激烈争吵，但要清晰温和划定边界。合理拒绝多余负荷，不是消极怠工，是保护自身长期稳定输出能力。 属于自己的绩效、奖金、晋升机会，坦然争取，不必因畏惧上级主动退让。工作本是等价交换，你的秩序输出，理应匹配对应的回馈。</w:t>
      </w:r>
    </w:p>
    <w:p w14:paraId="2D3612B8">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4. 不争虚无情绪博弈</w:t>
      </w:r>
    </w:p>
    <w:p w14:paraId="4EAAF36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不在背后非议上级，不纠结对方是否偏心、说话态度好不好。这些都是虚无的情绪拉扯，属于无意义的争执，只会滋生猜忌、愤怒，增加自身熵增。 评判一段上下级关系好坏，只看两件实在事：第一，能否拿到对等酬劳；第二，是否拥有沉淀本事、提升能力的空间。其余人情好恶、言语态度，都不值得耗费心力计较。</w:t>
      </w:r>
    </w:p>
    <w:p w14:paraId="09C508DF">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上级向下相处：善调配、懂补给、尊重个体边界</w:t>
      </w:r>
    </w:p>
    <w:p w14:paraId="48A007B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对应用人篇章的负熵调用逻辑，优秀管理者，是合格的能量调配者，只索取合理输出，同时持续补充下属损耗的能量。</w:t>
      </w:r>
    </w:p>
    <w:p w14:paraId="6D484CBD">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1. 精准匹配，不强行错配他人负熵</w:t>
      </w:r>
    </w:p>
    <w:p w14:paraId="72CAF45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看清下属的能力特质：擅长执行的人少安排复杂规划，擅长思辨规划的人不必长期困在重复琐事。强行让一个人做完全不匹配的工作，会造成极高内耗，大幅降低整体降熵效率，是用人最大的误区。</w:t>
      </w:r>
    </w:p>
    <w:p w14:paraId="291F6659">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2. 建立负熵交换闭环，不单向掠夺</w:t>
      </w:r>
    </w:p>
    <w:p w14:paraId="64E6A63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只压榨付出，不给回报、休息、成长空间，是纯粹的短期掠夺。下属持续输出秩序、消解团队混乱，上级必须对等补给：足额薪酬、合理休息、成长学习机会、基础尊重。 双休、年假是劳动者的维护成本，作为上级不能随意剥夺他人修复身心的窗口。持续透支下属，对方会启动自我保护机制，敷衍工作、消极对抗，甚至离开团队，最终系统整体失去稳定的负熵来源。</w:t>
      </w:r>
    </w:p>
    <w:p w14:paraId="4EB93E7C">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3. 接纳差异，不强行统一所有人的性格</w:t>
      </w:r>
    </w:p>
    <w:p w14:paraId="07F400A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有的人内敛踏实，有的人擅长沟通协调，每个人的生命能量底色各不相同。不必要求所有人都顺从、圆滑，只要能稳定交付工作成果，就该包容个体性格差异。 少用打压、否定的方式管控，持续贬低会摧毁人的输出意愿，原本的降熵工具，会转变为团队内部熵增源头。适度指正问题，搭配客观认可，才能维持下属稳定的输出动力，也就是高阶用人里的 “价值共振”。</w:t>
      </w:r>
    </w:p>
    <w:p w14:paraId="459986B9">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4. 权责清晰，不模糊分工、随意甩锅</w:t>
      </w:r>
    </w:p>
    <w:p w14:paraId="39525D0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提前划分清楚每个人的工作范围，出了问题先梳理系统漏洞，而非第一时间追责下属。模糊的权责会制造大量推诿、猜忌，凭空生出团队矛盾，冲突是系统里损耗最大的熵增形式。</w:t>
      </w:r>
    </w:p>
    <w:p w14:paraId="6F4BB14B">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通用相处底线：两类身份都要遵守的平衡准则</w:t>
      </w:r>
    </w:p>
    <w:p w14:paraId="39B773F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沟通对事不对人</w:t>
      </w:r>
      <w:r>
        <w:rPr>
          <w:rFonts w:hint="eastAsia" w:ascii="Songti SC Regular" w:hAnsi="Songti SC Regular" w:eastAsia="Songti SC Regular" w:cs="Songti SC Regular"/>
          <w:sz w:val="21"/>
          <w:szCs w:val="21"/>
        </w:rPr>
        <w:t xml:space="preserve"> 所有分歧聚焦工作方案、事务流程，不上升人身评价、性格攻击。一旦掺杂私人情绪，沟通就会从解决无序，变成制造对立。</w:t>
      </w:r>
    </w:p>
    <w:p w14:paraId="23BBFFB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拒绝单向索取，维持双向平衡</w:t>
      </w:r>
      <w:r>
        <w:rPr>
          <w:rFonts w:hint="eastAsia" w:ascii="Songti SC Regular" w:hAnsi="Songti SC Regular" w:eastAsia="Songti SC Regular" w:cs="Songti SC Regular"/>
          <w:sz w:val="21"/>
          <w:szCs w:val="21"/>
        </w:rPr>
        <w:t xml:space="preserve"> 下级不能只拿薪资不产出成果；上级不能只索取劳动不提供资源、回馈。任何一段长久稳定的上下级关系，一定是能量双向流通。</w:t>
      </w:r>
    </w:p>
    <w:p w14:paraId="6D94876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区分公私，不绑定私人情绪</w:t>
      </w:r>
      <w:r>
        <w:rPr>
          <w:rFonts w:hint="eastAsia" w:ascii="Songti SC Regular" w:hAnsi="Songti SC Regular" w:eastAsia="Songti SC Regular" w:cs="Songti SC Regular"/>
          <w:sz w:val="21"/>
          <w:szCs w:val="21"/>
        </w:rPr>
        <w:t xml:space="preserve"> 私下好恶不能带入工作协作。即便彼此性格不合，只要分工互补、交换对等，就能维持平稳的协作关系，不必强求成为私交好友。</w:t>
      </w:r>
    </w:p>
    <w:p w14:paraId="14E125D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不制造依附关系</w:t>
      </w:r>
      <w:r>
        <w:rPr>
          <w:rFonts w:hint="eastAsia" w:ascii="Songti SC Regular" w:hAnsi="Songti SC Regular" w:eastAsia="Songti SC Regular" w:cs="Songti SC Regular"/>
          <w:sz w:val="21"/>
          <w:szCs w:val="21"/>
        </w:rPr>
        <w:t xml:space="preserve"> 下级不必把全部人生寄托在上级的认可上，自身本事才是终身资产；上级也不能依靠情感捆绑留住员工，对等的回报与成长空间，才是留住人才的核心。</w:t>
      </w:r>
    </w:p>
    <w:p w14:paraId="2E0E77E7">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串联全书逻辑闭环</w:t>
      </w:r>
    </w:p>
    <w:p w14:paraId="4E23BA6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联动生命能量：上下级互相打压、持续拉扯，双方都会大量内耗，损耗内在生命能量；平和清晰的权责边界、双向尊重的协作模式，能守住双方心神稳定，维持充足内在能量。</w:t>
      </w:r>
    </w:p>
    <w:p w14:paraId="55D1ECC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联动用人（负熵调用）：上下级本质就是管理者与执行者的适配关系，本篇是用人章节的落地实操细则，把宏观的负熵调配理论，转化为日常相处行为。</w:t>
      </w:r>
    </w:p>
    <w:p w14:paraId="6D7EE65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联动工作章节 “不争虚名，只取收益与本事”：无论身处上级还是下级位置，都不要纠结口头输赢、面子认可，所有相处行为最终落脚两点：合理收益、个人能力沉淀。</w:t>
      </w:r>
    </w:p>
    <w:p w14:paraId="55C8151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联动情绪、生气篇章：无端越界、过度压榨、甩锅打压，都会催生愤怒；适度划清边界、理性沟通，是合理自保，避免情绪长期积压形成恶性对立。</w:t>
      </w:r>
    </w:p>
    <w:p w14:paraId="476EEF3E">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总结</w:t>
      </w:r>
    </w:p>
    <w:p w14:paraId="6F6B09B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上下级相处，从来不存在一套讨好或对抗的万能公式，核心是守住一套稳定的交换秩序。 身为下属，做好分内交付、主动创造价值，同时守住自身利益与时间边界，把精力全部留给增收、精进本事； 身为上级，精准识人善用，均衡分配权责，给予对等回馈与休息空间，搭建可持续的团队抗熵系统。 抛开无用的人情拉扯、情绪博弈，以价值交换为核心，权责清晰、互相补给，便是上下级最通透、长久的相处之道。</w:t>
      </w:r>
    </w:p>
    <w:p w14:paraId="28D03D7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p>
    <w:p w14:paraId="2B808195">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lack" w:hAnsi="Songti SC Black" w:eastAsia="Songti SC Black" w:cs="Songti SC Black"/>
          <w:sz w:val="44"/>
          <w:szCs w:val="44"/>
          <w:lang w:val="en-US" w:eastAsia="zh-CN"/>
        </w:rPr>
      </w:pPr>
      <w:bookmarkStart w:id="48" w:name="_Toc1061879762"/>
      <w:r>
        <w:rPr>
          <w:rFonts w:hint="eastAsia" w:ascii="Songti SC Black" w:hAnsi="Songti SC Black" w:eastAsia="Songti SC Black" w:cs="Songti SC Black"/>
          <w:sz w:val="44"/>
          <w:szCs w:val="44"/>
          <w:lang w:val="en-US" w:eastAsia="zh-CN"/>
        </w:rPr>
        <w:t>关于说服</w:t>
      </w:r>
      <w:bookmarkEnd w:id="48"/>
    </w:p>
    <w:p w14:paraId="021CEB9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0" w:firstLineChars="200"/>
        <w:jc w:val="left"/>
        <w:textAlignment w:val="auto"/>
        <w:rPr>
          <w:rFonts w:hint="eastAsia" w:ascii="Songti SC Regular" w:hAnsi="Songti SC Regular" w:eastAsia="Songti SC Regular" w:cs="Songti SC Regular"/>
          <w:color w:val="000000"/>
          <w:sz w:val="21"/>
          <w:szCs w:val="21"/>
        </w:rPr>
      </w:pPr>
      <w:r>
        <w:rPr>
          <w:rFonts w:hint="eastAsia" w:ascii="Songti SC Regular" w:hAnsi="Songti SC Regular" w:eastAsia="Songti SC Regular" w:cs="Songti SC Regular"/>
          <w:color w:val="000000"/>
          <w:kern w:val="0"/>
          <w:sz w:val="21"/>
          <w:szCs w:val="21"/>
          <w:lang w:val="en-US" w:eastAsia="zh-CN" w:bidi="ar"/>
        </w:rPr>
        <w:t>前文聊过合作、用人、上下级相处，所有人与人的沟通博弈里，说服是最常用的协作工具。很多人误解说服是辩赢对方、改变别人的想法、强行让对方顺从自己，本质是错的。</w:t>
      </w:r>
    </w:p>
    <w:p w14:paraId="4944BF6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0" w:firstLineChars="200"/>
        <w:jc w:val="left"/>
        <w:textAlignment w:val="auto"/>
        <w:rPr>
          <w:rFonts w:hint="eastAsia" w:ascii="Songti SC Regular" w:hAnsi="Songti SC Regular" w:eastAsia="Songti SC Regular" w:cs="Songti SC Regular"/>
          <w:color w:val="000000"/>
          <w:sz w:val="21"/>
          <w:szCs w:val="21"/>
        </w:rPr>
      </w:pPr>
      <w:r>
        <w:rPr>
          <w:rFonts w:hint="eastAsia" w:ascii="Songti SC Regular" w:hAnsi="Songti SC Regular" w:eastAsia="Songti SC Regular" w:cs="Songti SC Regular"/>
          <w:color w:val="000000"/>
          <w:kern w:val="0"/>
          <w:sz w:val="21"/>
          <w:szCs w:val="21"/>
          <w:lang w:val="en-US" w:eastAsia="zh-CN" w:bidi="ar"/>
        </w:rPr>
        <w:t>真正高阶的说服力，从来不是强制灌输、直白评判，而是铺设一条对方自愿走上去的路，让他顺着你铺垫的逻辑，自主做出选择，全程不会察觉自己被引导。直白否定只会筑起防御，而贴合对方需求的铺垫，能悄无声息消解抵触。</w:t>
      </w:r>
    </w:p>
    <w:p w14:paraId="6A4BA88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0" w:firstLineChars="200"/>
        <w:jc w:val="left"/>
        <w:textAlignment w:val="auto"/>
        <w:rPr>
          <w:rFonts w:hint="eastAsia" w:ascii="Songti SC Regular" w:hAnsi="Songti SC Regular" w:eastAsia="Songti SC Regular" w:cs="Songti SC Regular"/>
          <w:color w:val="000000"/>
          <w:sz w:val="21"/>
          <w:szCs w:val="21"/>
        </w:rPr>
      </w:pPr>
      <w:r>
        <w:rPr>
          <w:rFonts w:hint="eastAsia" w:ascii="Songti SC Regular" w:hAnsi="Songti SC Regular" w:eastAsia="Songti SC Regular" w:cs="Songti SC Regular"/>
          <w:color w:val="000000"/>
          <w:kern w:val="0"/>
          <w:sz w:val="21"/>
          <w:szCs w:val="21"/>
          <w:lang w:val="en-US" w:eastAsia="zh-CN" w:bidi="ar"/>
        </w:rPr>
        <w:t>就像直白评价 “你的妆不好看，重新画下”，直白戳破短板，直接否定对方当下的状态，对方本能生出反感、抵触，沟通只会徒增情绪熵增；可换一套叙事逻辑，完全是另一种结果：提前告知今晚要接待购置别墅的客户，对方家中少爷年纪相仿，好好打理妆容或许能结识良缘。哪怕最后接待临时取消，对方也早已主动化好精致妆容。 全程没有半句指责、没有硬性要求，只是抛出对方在意的期待与机遇，把 “化妆” 这件事变成属于她自己的选择，她会主动为此付出行动，完全感受不到被劝说、被安排。</w:t>
      </w:r>
    </w:p>
    <w:p w14:paraId="7D9F578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0" w:firstLineChars="200"/>
        <w:jc w:val="left"/>
        <w:textAlignment w:val="auto"/>
        <w:rPr>
          <w:rFonts w:hint="eastAsia" w:ascii="Songti SC Regular" w:hAnsi="Songti SC Regular" w:eastAsia="Songti SC Regular" w:cs="Songti SC Regular"/>
          <w:color w:val="000000"/>
          <w:sz w:val="21"/>
          <w:szCs w:val="21"/>
        </w:rPr>
      </w:pPr>
      <w:r>
        <w:rPr>
          <w:rFonts w:hint="eastAsia" w:ascii="Songti SC Regular" w:hAnsi="Songti SC Regular" w:eastAsia="Songti SC Regular" w:cs="Songti SC Regular"/>
          <w:color w:val="000000"/>
          <w:kern w:val="0"/>
          <w:sz w:val="21"/>
          <w:szCs w:val="21"/>
          <w:lang w:val="en-US" w:eastAsia="zh-CN" w:bidi="ar"/>
        </w:rPr>
        <w:t>从负熵系统视角看：说服不是单方面压制，而是搭建一条共识通道，消解两个人认知错位带来的熵增；所谓成功说服，从来不是我战胜你，而是双方找到一套共同认可的秩序方案，减少对立内耗。</w:t>
      </w:r>
    </w:p>
    <w:p w14:paraId="2E457589">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说服的底层真相：无法强行扭转他人内在秩序</w:t>
      </w:r>
    </w:p>
    <w:p w14:paraId="79A58D1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0" w:firstLineChars="200"/>
        <w:jc w:val="left"/>
        <w:textAlignment w:val="auto"/>
        <w:rPr>
          <w:rFonts w:hint="eastAsia" w:ascii="Songti SC Regular" w:hAnsi="Songti SC Regular" w:eastAsia="Songti SC Regular" w:cs="Songti SC Regular"/>
          <w:color w:val="000000"/>
          <w:sz w:val="21"/>
          <w:szCs w:val="21"/>
        </w:rPr>
      </w:pPr>
      <w:r>
        <w:rPr>
          <w:rFonts w:hint="eastAsia" w:ascii="Songti SC Regular" w:hAnsi="Songti SC Regular" w:eastAsia="Songti SC Regular" w:cs="Songti SC Regular"/>
          <w:color w:val="000000"/>
          <w:kern w:val="0"/>
          <w:sz w:val="21"/>
          <w:szCs w:val="21"/>
          <w:lang w:val="en-US" w:eastAsia="zh-CN" w:bidi="ar"/>
        </w:rPr>
        <w:t>每个人从小到大积累的认知、经历、生命能量、利益诉求，构成独属于自己的内在低熵体系，这套体系根深蒂固，外力很难一次性推翻。</w:t>
      </w:r>
    </w:p>
    <w:p w14:paraId="368AC0A6">
      <w:pPr>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0" w:firstLineChars="200"/>
        <w:textAlignment w:val="auto"/>
        <w:rPr>
          <w:rFonts w:hint="eastAsia" w:ascii="Songti SC Regular" w:hAnsi="Songti SC Regular" w:eastAsia="Songti SC Regular" w:cs="Songti SC Regular"/>
          <w:color w:val="000000"/>
          <w:sz w:val="21"/>
          <w:szCs w:val="21"/>
        </w:rPr>
      </w:pPr>
      <w:r>
        <w:rPr>
          <w:rFonts w:hint="eastAsia" w:ascii="Songti SC Regular" w:hAnsi="Songti SC Regular" w:eastAsia="Songti SC Regular" w:cs="Songti SC Regular"/>
          <w:b/>
          <w:bCs/>
          <w:color w:val="000000"/>
          <w:sz w:val="21"/>
          <w:szCs w:val="21"/>
        </w:rPr>
        <w:t>强硬争辩、否定、直白挑错，只会触发对方自我防御机制</w:t>
      </w:r>
      <w:r>
        <w:rPr>
          <w:rFonts w:hint="eastAsia" w:ascii="Songti SC Regular" w:hAnsi="Songti SC Regular" w:eastAsia="Songti SC Regular" w:cs="Songti SC Regular"/>
          <w:color w:val="000000"/>
          <w:sz w:val="21"/>
          <w:szCs w:val="21"/>
        </w:rPr>
        <w:t xml:space="preserve"> 当你直接反驳、批判对方的行为、审美、选择，等于否定他长久沉淀的判断，人的本能会启动自保，下意识抵触你的所有说辞。哪怕你道理全对，对方也会为了维护自我认知，刻意和你对立，沟通只会生出更多矛盾、猜忌、怒气，大幅增加情绪熵增。这和职场无谓争执同理，只争口头输赢，没有实质收益。 直白否定妆容的例子就是最好印证：批评式沟通只会制造对抗，完全达不到你想要对方改善形象的目的。</w:t>
      </w:r>
    </w:p>
    <w:p w14:paraId="2438EEDF">
      <w:pPr>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0" w:firstLineChars="200"/>
        <w:textAlignment w:val="auto"/>
        <w:rPr>
          <w:rFonts w:hint="eastAsia" w:ascii="Songti SC Regular" w:hAnsi="Songti SC Regular" w:eastAsia="Songti SC Regular" w:cs="Songti SC Regular"/>
          <w:color w:val="000000"/>
          <w:sz w:val="21"/>
          <w:szCs w:val="21"/>
        </w:rPr>
      </w:pPr>
      <w:r>
        <w:rPr>
          <w:rFonts w:hint="eastAsia" w:ascii="Songti SC Regular" w:hAnsi="Songti SC Regular" w:eastAsia="Songti SC Regular" w:cs="Songti SC Regular"/>
          <w:b/>
          <w:bCs/>
          <w:color w:val="000000"/>
          <w:sz w:val="21"/>
          <w:szCs w:val="21"/>
        </w:rPr>
        <w:t>没有人会因为单纯的大道理、负面评判改变选择</w:t>
      </w:r>
      <w:r>
        <w:rPr>
          <w:rFonts w:hint="eastAsia" w:ascii="Songti SC Regular" w:hAnsi="Songti SC Regular" w:eastAsia="Songti SC Regular" w:cs="Songti SC Regular"/>
          <w:color w:val="000000"/>
          <w:sz w:val="21"/>
          <w:szCs w:val="21"/>
        </w:rPr>
        <w:t xml:space="preserve"> 人做决定，永远先受自身利益、情绪、安全感、期待驱动，道理只是事后用来支撑选择的借口。抛开对方真实诉求空谈对错，再完美的论述也无法完成说服。</w:t>
      </w:r>
    </w:p>
    <w:p w14:paraId="6F270CA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0" w:firstLineChars="200"/>
        <w:jc w:val="left"/>
        <w:textAlignment w:val="auto"/>
        <w:rPr>
          <w:rFonts w:hint="eastAsia" w:ascii="Songti SC Regular" w:hAnsi="Songti SC Regular" w:eastAsia="Songti SC Regular" w:cs="Songti SC Regular"/>
          <w:color w:val="000000"/>
          <w:sz w:val="21"/>
          <w:szCs w:val="21"/>
        </w:rPr>
      </w:pPr>
      <w:r>
        <w:rPr>
          <w:rFonts w:hint="eastAsia" w:ascii="Songti SC Regular" w:hAnsi="Songti SC Regular" w:eastAsia="Songti SC Regular" w:cs="Songti SC Regular"/>
          <w:color w:val="000000"/>
          <w:kern w:val="0"/>
          <w:sz w:val="21"/>
          <w:szCs w:val="21"/>
          <w:lang w:val="en-US" w:eastAsia="zh-CN" w:bidi="ar"/>
        </w:rPr>
        <w:t>真正的说服，从不摧毁对方原有认知，而是在他现有秩序之上，植入他在意的期待，补充一条更适配他需求的新路径，让他主动走向你预设的结果。</w:t>
      </w:r>
    </w:p>
    <w:p w14:paraId="05DCCD4D">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说服的核心逻辑：锚定对方的欲望，再铺垫行动路径</w:t>
      </w:r>
    </w:p>
    <w:p w14:paraId="6A2D3329">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Chars="0" w:right="0" w:rightChars="0" w:firstLine="420" w:firstLineChars="200"/>
        <w:textAlignment w:val="auto"/>
        <w:rPr>
          <w:rFonts w:hint="eastAsia" w:ascii="Songti SC Regular" w:hAnsi="Songti SC Regular" w:eastAsia="Songti SC Regular" w:cs="Songti SC Regular"/>
          <w:color w:val="000000"/>
          <w:sz w:val="21"/>
          <w:szCs w:val="21"/>
          <w:lang w:val="en-US" w:eastAsia="zh-CN"/>
        </w:rPr>
      </w:pPr>
      <w:r>
        <w:rPr>
          <w:rFonts w:hint="eastAsia" w:ascii="Songti SC Regular" w:hAnsi="Songti SC Regular" w:eastAsia="Songti SC Regular" w:cs="Songti SC Regular"/>
          <w:color w:val="000000"/>
          <w:sz w:val="21"/>
          <w:szCs w:val="21"/>
          <w:lang w:val="en-US" w:eastAsia="zh-CN"/>
        </w:rPr>
        <w:t>所有悄无声息的有效说服，固定两层顺序，顺序颠倒只会徒劳无功：先抓住对方内心想要的东西，再顺势引出对应的行动。</w:t>
      </w:r>
    </w:p>
    <w:p w14:paraId="43C31BF6">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第一层：识别对方核心诉求（拆解两类底层需求）</w:t>
      </w:r>
    </w:p>
    <w:p w14:paraId="6E3FF989">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Chars="0" w:right="0" w:rightChars="0" w:firstLine="420" w:firstLineChars="200"/>
        <w:textAlignment w:val="auto"/>
        <w:rPr>
          <w:rFonts w:hint="eastAsia" w:ascii="Songti SC Regular" w:hAnsi="Songti SC Regular" w:eastAsia="Songti SC Regular" w:cs="Songti SC Regular"/>
          <w:color w:val="000000"/>
          <w:sz w:val="21"/>
          <w:szCs w:val="21"/>
          <w:lang w:val="en-US" w:eastAsia="zh-CN"/>
        </w:rPr>
      </w:pPr>
      <w:r>
        <w:rPr>
          <w:rFonts w:hint="eastAsia" w:ascii="Songti SC Regular" w:hAnsi="Songti SC Regular" w:eastAsia="Songti SC Regular" w:cs="Songti SC Regular"/>
          <w:color w:val="000000"/>
          <w:sz w:val="21"/>
          <w:szCs w:val="21"/>
          <w:lang w:val="en-US" w:eastAsia="zh-CN"/>
        </w:rPr>
        <w:t>生存物质需求：收益、机遇、资源、人脉、成本、时间损耗、资源分配，对应工作篇章提到的薪资、机会、自我成长；</w:t>
      </w:r>
    </w:p>
    <w:p w14:paraId="2A153603">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Chars="0" w:right="0" w:rightChars="0" w:firstLine="420" w:firstLineChars="200"/>
        <w:textAlignment w:val="auto"/>
        <w:rPr>
          <w:rFonts w:hint="eastAsia" w:ascii="Songti SC Regular" w:hAnsi="Songti SC Regular" w:eastAsia="Songti SC Regular" w:cs="Songti SC Regular"/>
          <w:color w:val="000000"/>
          <w:sz w:val="21"/>
          <w:szCs w:val="21"/>
          <w:lang w:val="en-US" w:eastAsia="zh-CN"/>
        </w:rPr>
      </w:pPr>
      <w:r>
        <w:rPr>
          <w:rFonts w:hint="eastAsia" w:ascii="Songti SC Regular" w:hAnsi="Songti SC Regular" w:eastAsia="Songti SC Regular" w:cs="Songti SC Regular"/>
          <w:color w:val="000000"/>
          <w:sz w:val="21"/>
          <w:szCs w:val="21"/>
          <w:lang w:val="en-US" w:eastAsia="zh-CN"/>
        </w:rPr>
        <w:t>精神内在需求：尊严、认可、良缘、欣赏、安全感、情绪满足，对应生命能量、边界相关内容。 上下级、合作、日常沟通场景里，人的纠结、行动动力，本质都是这两类需求是否被调动。 前文化妆的例子，便是抓住对方期待结识优秀同龄人的精神诉求，以此为锚点，引出化妆这个行动；如果只单纯要求 “打扮好看”，完全无法调动内在动力。</w:t>
      </w:r>
    </w:p>
    <w:p w14:paraId="65EC86D7">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第二层：把你的目的，包装成他的机遇</w:t>
      </w:r>
    </w:p>
    <w:p w14:paraId="50B4CD24">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Chars="0" w:right="0" w:rightChars="0" w:firstLine="420" w:firstLineChars="200"/>
        <w:textAlignment w:val="auto"/>
        <w:rPr>
          <w:rFonts w:hint="eastAsia" w:ascii="Songti SC Regular" w:hAnsi="Songti SC Regular" w:eastAsia="Songti SC Regular" w:cs="Songti SC Regular"/>
          <w:color w:val="000000"/>
          <w:sz w:val="21"/>
          <w:szCs w:val="21"/>
          <w:lang w:val="en-US" w:eastAsia="zh-CN"/>
        </w:rPr>
      </w:pPr>
      <w:r>
        <w:rPr>
          <w:rFonts w:hint="eastAsia" w:ascii="Songti SC Regular" w:hAnsi="Songti SC Regular" w:eastAsia="Songti SC Regular" w:cs="Songti SC Regular"/>
          <w:color w:val="000000"/>
          <w:sz w:val="21"/>
          <w:szCs w:val="21"/>
          <w:lang w:val="en-US" w:eastAsia="zh-CN"/>
        </w:rPr>
        <w:t>直接下达要求，对方会察觉被支配；但把你希望他做的事，绑定他想要的结果，这件事就从 “你的要求” 变成 “他的机会”。 对方不会意识到你在引导他，只会觉得所有行动都是为了自己的期待。哪怕最终目标落空，行动也已经落地。就像接待取消，妆容依旧打理妥当，引导的目的已经达成。</w:t>
      </w:r>
    </w:p>
    <w:p w14:paraId="5D2C2606">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Chars="0" w:right="0" w:rightChars="0" w:firstLine="420" w:firstLineChars="200"/>
        <w:textAlignment w:val="auto"/>
        <w:rPr>
          <w:rFonts w:hint="eastAsia" w:ascii="Songti SC Regular" w:hAnsi="Songti SC Regular" w:eastAsia="Songti SC Regular" w:cs="Songti SC Regular"/>
          <w:color w:val="000000"/>
          <w:sz w:val="21"/>
          <w:szCs w:val="21"/>
          <w:lang w:val="en-US" w:eastAsia="zh-CN"/>
        </w:rPr>
      </w:pPr>
      <w:r>
        <w:rPr>
          <w:rFonts w:hint="eastAsia" w:ascii="Songti SC Regular" w:hAnsi="Songti SC Regular" w:eastAsia="Songti SC Regular" w:cs="Songti SC Regular"/>
          <w:color w:val="000000"/>
          <w:sz w:val="21"/>
          <w:szCs w:val="21"/>
          <w:lang w:val="en-US" w:eastAsia="zh-CN"/>
        </w:rPr>
        <w:t>人拒绝被动改变，是因为被动指令代表束缚、无序、额外消耗；可当一件事和自身期待挂钩，行动就变成自发投资，内在会主动降低抵触，心甘情愿付出精力。</w:t>
      </w:r>
    </w:p>
    <w:p w14:paraId="439235AD">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三种低效说服（人人常踩的误区）</w:t>
      </w:r>
    </w:p>
    <w:p w14:paraId="044B56E4">
      <w:pPr>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0" w:firstLineChars="200"/>
        <w:textAlignment w:val="auto"/>
        <w:rPr>
          <w:rFonts w:hint="eastAsia" w:ascii="Songti SC Regular" w:hAnsi="Songti SC Regular" w:eastAsia="Songti SC Regular" w:cs="Songti SC Regular"/>
          <w:color w:val="000000"/>
          <w:sz w:val="21"/>
          <w:szCs w:val="21"/>
          <w:lang w:val="en-US" w:eastAsia="zh-CN"/>
        </w:rPr>
      </w:pPr>
      <w:r>
        <w:rPr>
          <w:rFonts w:hint="eastAsia" w:ascii="Songti SC Regular" w:hAnsi="Songti SC Regular" w:eastAsia="Songti SC Regular" w:cs="Songti SC Regular"/>
          <w:color w:val="000000"/>
          <w:sz w:val="21"/>
          <w:szCs w:val="21"/>
          <w:lang w:val="en-US" w:eastAsia="zh-CN"/>
        </w:rPr>
        <w:t>直白评判式说服：带着否定、挑剔开口 直接指出对方不足、挑明缺点，第一时间激活防御心理，沟通从沟通变成对抗，再合理的建议都会被全盘排斥。</w:t>
      </w:r>
    </w:p>
    <w:p w14:paraId="74810035">
      <w:pPr>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0" w:firstLineChars="200"/>
        <w:textAlignment w:val="auto"/>
        <w:rPr>
          <w:rFonts w:hint="eastAsia" w:ascii="Songti SC Regular" w:hAnsi="Songti SC Regular" w:eastAsia="Songti SC Regular" w:cs="Songti SC Regular"/>
          <w:color w:val="000000"/>
          <w:sz w:val="21"/>
          <w:szCs w:val="21"/>
          <w:lang w:val="en-US" w:eastAsia="zh-CN"/>
        </w:rPr>
      </w:pPr>
      <w:r>
        <w:rPr>
          <w:rFonts w:hint="eastAsia" w:ascii="Songti SC Regular" w:hAnsi="Songti SC Regular" w:eastAsia="Songti SC Regular" w:cs="Songti SC Regular"/>
          <w:color w:val="000000"/>
          <w:sz w:val="21"/>
          <w:szCs w:val="21"/>
          <w:lang w:val="en-US" w:eastAsia="zh-CN"/>
        </w:rPr>
        <w:t>以身份压制说服：依靠职级、资历、道理居高临下 上级对下属强行命令、长辈居高临下说教，看似暂时顺从，对方只是被动妥协，内心并不认同，一旦脱离管控，立刻恢复原有行为，属于短期虚假秩序，长期会加剧系统熵增，和 “强制驱动式用人” 弊端完全一致。</w:t>
      </w:r>
    </w:p>
    <w:p w14:paraId="1EA63E46">
      <w:pPr>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0" w:firstLineChars="200"/>
        <w:textAlignment w:val="auto"/>
        <w:rPr>
          <w:rFonts w:hint="eastAsia" w:ascii="Songti SC Regular" w:hAnsi="Songti SC Regular" w:eastAsia="Songti SC Regular" w:cs="Songti SC Regular"/>
          <w:color w:val="000000"/>
          <w:sz w:val="21"/>
          <w:szCs w:val="21"/>
          <w:lang w:val="en-US" w:eastAsia="zh-CN"/>
        </w:rPr>
      </w:pPr>
      <w:r>
        <w:rPr>
          <w:rFonts w:hint="eastAsia" w:ascii="Songti SC Regular" w:hAnsi="Songti SC Regular" w:eastAsia="Songti SC Regular" w:cs="Songti SC Regular"/>
          <w:color w:val="000000"/>
          <w:sz w:val="21"/>
          <w:szCs w:val="21"/>
          <w:lang w:val="en-US" w:eastAsia="zh-CN"/>
        </w:rPr>
        <w:t>只讲宏大道理，忽略对方个人期待 空谈大局、格局、对错，无视对方内心在意的个人收获。宏大叙事无法驱动个体行动，没有人愿意为虚无的道理，持续透支自身负熵储备。</w:t>
      </w:r>
    </w:p>
    <w:p w14:paraId="390E62A9">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高阶说服实操方法：隐形引导，让对方自主抉择</w:t>
      </w:r>
    </w:p>
    <w:p w14:paraId="5245DEE4">
      <w:pPr>
        <w:pStyle w:val="5"/>
        <w:bidi w:val="0"/>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1. 规避负面评判，只用机遇与期待做铺垫</w:t>
      </w:r>
    </w:p>
    <w:p w14:paraId="5AF3ACA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Chars="0" w:right="0" w:rightChars="0" w:firstLine="420" w:firstLineChars="200"/>
        <w:textAlignment w:val="auto"/>
        <w:rPr>
          <w:rFonts w:hint="eastAsia" w:ascii="Songti SC Regular" w:hAnsi="Songti SC Regular" w:eastAsia="Songti SC Regular" w:cs="Songti SC Regular"/>
          <w:color w:val="000000"/>
          <w:sz w:val="21"/>
          <w:szCs w:val="21"/>
          <w:lang w:val="en-US" w:eastAsia="zh-CN"/>
        </w:rPr>
      </w:pPr>
      <w:r>
        <w:rPr>
          <w:rFonts w:hint="eastAsia" w:ascii="Songti SC Regular" w:hAnsi="Songti SC Regular" w:eastAsia="Songti SC Regular" w:cs="Songti SC Regular"/>
          <w:color w:val="000000"/>
          <w:sz w:val="21"/>
          <w:szCs w:val="21"/>
          <w:lang w:val="en-US" w:eastAsia="zh-CN"/>
        </w:rPr>
        <w:t>杜绝 “你不好、你有错、你需要改” 这类负面表述，转而描述一件能让他获益、满足期待的场景，将需要他做出的行动藏在场景之中。不用提要求，只描绘好处。</w:t>
      </w:r>
    </w:p>
    <w:p w14:paraId="665FD131">
      <w:pPr>
        <w:pStyle w:val="5"/>
        <w:bidi w:val="0"/>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2. 隐藏自身诉求，全程站在对方视角叙事</w:t>
      </w:r>
    </w:p>
    <w:p w14:paraId="0917561F">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Chars="0" w:right="0" w:rightChars="0" w:firstLine="420" w:firstLineChars="200"/>
        <w:textAlignment w:val="auto"/>
        <w:rPr>
          <w:rFonts w:hint="eastAsia" w:ascii="Songti SC Regular" w:hAnsi="Songti SC Regular" w:eastAsia="Songti SC Regular" w:cs="Songti SC Regular"/>
          <w:color w:val="000000"/>
          <w:sz w:val="21"/>
          <w:szCs w:val="21"/>
          <w:lang w:val="en-US" w:eastAsia="zh-CN"/>
        </w:rPr>
      </w:pPr>
      <w:r>
        <w:rPr>
          <w:rFonts w:hint="eastAsia" w:ascii="Songti SC Regular" w:hAnsi="Songti SC Regular" w:eastAsia="Songti SC Regular" w:cs="Songti SC Regular"/>
          <w:color w:val="000000"/>
          <w:sz w:val="21"/>
          <w:szCs w:val="21"/>
          <w:lang w:val="en-US" w:eastAsia="zh-CN"/>
        </w:rPr>
        <w:t>沟通时不要暴露 “我想让你做什么”，全程围绕 “你能得到什么” 展开。对方感受不到你的索取，只会认为所有行动服务于自身利益，自然不会产生防备。 化妆案例里，全程没有 “我希望你化妆”，只讲对方可能遇见良缘，诉求完全隐藏。</w:t>
      </w:r>
    </w:p>
    <w:p w14:paraId="6F5A0A2E">
      <w:pPr>
        <w:pStyle w:val="5"/>
        <w:bidi w:val="0"/>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3. 不给强制指令，只提供行动的合理动机</w:t>
      </w:r>
    </w:p>
    <w:p w14:paraId="764514E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Chars="0" w:right="0" w:rightChars="0" w:firstLine="420" w:firstLineChars="200"/>
        <w:textAlignment w:val="auto"/>
        <w:rPr>
          <w:rFonts w:hint="eastAsia" w:ascii="Songti SC Regular" w:hAnsi="Songti SC Regular" w:eastAsia="Songti SC Regular" w:cs="Songti SC Regular"/>
          <w:color w:val="000000"/>
          <w:sz w:val="21"/>
          <w:szCs w:val="21"/>
          <w:lang w:val="en-US" w:eastAsia="zh-CN"/>
        </w:rPr>
      </w:pPr>
      <w:r>
        <w:rPr>
          <w:rFonts w:hint="eastAsia" w:ascii="Songti SC Regular" w:hAnsi="Songti SC Regular" w:eastAsia="Songti SC Regular" w:cs="Songti SC Regular"/>
          <w:color w:val="000000"/>
          <w:sz w:val="21"/>
          <w:szCs w:val="21"/>
          <w:lang w:val="en-US" w:eastAsia="zh-CN"/>
        </w:rPr>
        <w:t>不下达命令，不设置硬性标准，只补充行动对应的正向可能性。选择权完全交还对方，他会自主权衡利弊，主动采取行动，哪怕外部条件失效，行动习惯也已经完成。</w:t>
      </w:r>
    </w:p>
    <w:p w14:paraId="54BA557E">
      <w:pPr>
        <w:pStyle w:val="5"/>
        <w:bidi w:val="0"/>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4. 适度留白，不刻意强调、反复催促</w:t>
      </w:r>
    </w:p>
    <w:p w14:paraId="4E47AF55">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Chars="0" w:right="0" w:rightChars="0" w:firstLine="420" w:firstLineChars="200"/>
        <w:textAlignment w:val="auto"/>
        <w:rPr>
          <w:rFonts w:hint="eastAsia" w:ascii="Songti SC Regular" w:hAnsi="Songti SC Regular" w:eastAsia="Songti SC Regular" w:cs="Songti SC Regular"/>
          <w:color w:val="000000"/>
          <w:sz w:val="21"/>
          <w:szCs w:val="21"/>
        </w:rPr>
      </w:pPr>
      <w:r>
        <w:rPr>
          <w:rFonts w:hint="eastAsia" w:ascii="Songti SC Regular" w:hAnsi="Songti SC Regular" w:eastAsia="Songti SC Regular" w:cs="Songti SC Regular"/>
          <w:color w:val="000000"/>
          <w:sz w:val="21"/>
          <w:szCs w:val="21"/>
          <w:lang w:val="en-US" w:eastAsia="zh-CN"/>
        </w:rPr>
        <w:t>反复提醒、催促，会暴露引导的意图；点出机遇后适度留白，交由对方自行思考规划，自主催生的决定，远比催促而来的配合更加稳固。</w:t>
      </w:r>
    </w:p>
    <w:p w14:paraId="1622AB9D">
      <w:pPr>
        <w:pStyle w:val="5"/>
        <w:bidi w:val="0"/>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分清良性隐形说服与刻意诱导的边界</w:t>
      </w:r>
    </w:p>
    <w:p w14:paraId="19522B7F">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Chars="0" w:right="0" w:rightChars="0" w:firstLine="420" w:firstLineChars="200"/>
        <w:textAlignment w:val="auto"/>
        <w:rPr>
          <w:rFonts w:hint="eastAsia" w:ascii="Songti SC Regular" w:hAnsi="Songti SC Regular" w:eastAsia="Songti SC Regular" w:cs="Songti SC Regular"/>
          <w:color w:val="000000"/>
          <w:sz w:val="21"/>
          <w:szCs w:val="21"/>
        </w:rPr>
      </w:pPr>
      <w:r>
        <w:rPr>
          <w:rFonts w:hint="eastAsia" w:ascii="Songti SC Regular" w:hAnsi="Songti SC Regular" w:eastAsia="Songti SC Regular" w:cs="Songti SC Regular"/>
          <w:color w:val="000000"/>
          <w:sz w:val="21"/>
          <w:szCs w:val="21"/>
        </w:rPr>
        <w:t>良性说服（双向共赢） 抛出的机遇真实可落地，没有刻意隐瞒风险、虚构信息，引导对方行动的同时，对方确实存在收获的可能，能量双向流通，不存在单方欺骗。文中接待客户的例子属于此类，机遇是真实安排，并非凭空编造。</w:t>
      </w:r>
    </w:p>
    <w:p w14:paraId="0376AF58">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Chars="0" w:right="0" w:rightChars="0" w:firstLine="420" w:firstLineChars="200"/>
        <w:textAlignment w:val="auto"/>
        <w:rPr>
          <w:rFonts w:hint="eastAsia" w:ascii="Songti SC Regular" w:hAnsi="Songti SC Regular" w:eastAsia="Songti SC Regular" w:cs="Songti SC Regular"/>
          <w:color w:val="000000"/>
          <w:sz w:val="21"/>
          <w:szCs w:val="21"/>
        </w:rPr>
      </w:pPr>
      <w:r>
        <w:rPr>
          <w:rFonts w:hint="eastAsia" w:ascii="Songti SC Regular" w:hAnsi="Songti SC Regular" w:eastAsia="Songti SC Regular" w:cs="Songti SC Regular"/>
          <w:color w:val="000000"/>
          <w:sz w:val="21"/>
          <w:szCs w:val="21"/>
        </w:rPr>
        <w:t>恶意诱导（单方面消耗） 完全虚构前景、隐瞒巨大损耗，画不存在的大饼，只为利用对方的期待，榨取他的时间、精力、价值，事后全盘落空，只满足自身需求，长期摧毁信任，制造大量隐性矛盾。</w:t>
      </w:r>
    </w:p>
    <w:p w14:paraId="21228FB8">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Chars="0" w:right="0" w:rightChars="0" w:firstLine="420" w:firstLineChars="200"/>
        <w:textAlignment w:val="auto"/>
        <w:rPr>
          <w:rFonts w:hint="eastAsia" w:ascii="Songti SC Regular" w:hAnsi="Songti SC Regular" w:eastAsia="Songti SC Regular" w:cs="Songti SC Regular"/>
          <w:color w:val="000000"/>
          <w:sz w:val="21"/>
          <w:szCs w:val="21"/>
        </w:rPr>
      </w:pPr>
      <w:r>
        <w:rPr>
          <w:rFonts w:hint="eastAsia" w:ascii="Songti SC Regular" w:hAnsi="Songti SC Regular" w:eastAsia="Songti SC Regular" w:cs="Songti SC Regular"/>
          <w:color w:val="000000"/>
          <w:sz w:val="21"/>
          <w:szCs w:val="21"/>
        </w:rPr>
        <w:t>无底线妥协（放弃自我秩序） 为了达成一致完全舍弃自身收益、成长空间、心理边界，一味迁就对方。看似沟通顺畅，自身负熵持续亏损，内在能量长期耗散，最终心生怨恨，关系彻底失衡。</w:t>
      </w:r>
    </w:p>
    <w:p w14:paraId="5265EFD9">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串联全书逻辑闭环</w:t>
      </w:r>
    </w:p>
    <w:p w14:paraId="472BAB10">
      <w:pPr>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0" w:firstLineChars="200"/>
        <w:textAlignment w:val="auto"/>
        <w:rPr>
          <w:rFonts w:hint="eastAsia" w:ascii="Songti SC Regular" w:hAnsi="Songti SC Regular" w:eastAsia="Songti SC Regular" w:cs="Songti SC Regular"/>
          <w:color w:val="000000"/>
          <w:sz w:val="21"/>
          <w:szCs w:val="21"/>
        </w:rPr>
      </w:pPr>
      <w:r>
        <w:rPr>
          <w:rFonts w:hint="eastAsia" w:ascii="Songti SC Regular" w:hAnsi="Songti SC Regular" w:eastAsia="Songti SC Regular" w:cs="Songti SC Regular"/>
          <w:color w:val="000000"/>
          <w:sz w:val="21"/>
          <w:szCs w:val="21"/>
        </w:rPr>
        <w:t>联动负熵、用人篇章：管理者隐形引导下属主动输出负熵，便是高阶说服，对应 “价值共振”；直白施压、强制命令对应低阶压榨；</w:t>
      </w:r>
    </w:p>
    <w:p w14:paraId="5FD60BDF">
      <w:pPr>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0" w:firstLineChars="200"/>
        <w:textAlignment w:val="auto"/>
        <w:rPr>
          <w:rFonts w:hint="eastAsia" w:ascii="Songti SC Regular" w:hAnsi="Songti SC Regular" w:eastAsia="Songti SC Regular" w:cs="Songti SC Regular"/>
          <w:color w:val="000000"/>
          <w:sz w:val="21"/>
          <w:szCs w:val="21"/>
        </w:rPr>
      </w:pPr>
      <w:r>
        <w:rPr>
          <w:rFonts w:hint="eastAsia" w:ascii="Songti SC Regular" w:hAnsi="Songti SC Regular" w:eastAsia="Songti SC Regular" w:cs="Songti SC Regular"/>
          <w:color w:val="000000"/>
          <w:sz w:val="21"/>
          <w:szCs w:val="21"/>
        </w:rPr>
        <w:t>联动工作、上下级：职场争取资源、推动同事配合、同步团队目标，都可以运用隐形引导逻辑；不争口头输赢，只调动对方内在需求达成共识；</w:t>
      </w:r>
    </w:p>
    <w:p w14:paraId="6C13FCD2">
      <w:pPr>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0" w:firstLineChars="200"/>
        <w:textAlignment w:val="auto"/>
        <w:rPr>
          <w:rFonts w:hint="eastAsia" w:ascii="Songti SC Regular" w:hAnsi="Songti SC Regular" w:eastAsia="Songti SC Regular" w:cs="Songti SC Regular"/>
          <w:color w:val="000000"/>
          <w:sz w:val="21"/>
          <w:szCs w:val="21"/>
        </w:rPr>
      </w:pPr>
      <w:r>
        <w:rPr>
          <w:rFonts w:hint="eastAsia" w:ascii="Songti SC Regular" w:hAnsi="Songti SC Regular" w:eastAsia="Songti SC Regular" w:cs="Songti SC Regular"/>
          <w:color w:val="000000"/>
          <w:sz w:val="21"/>
          <w:szCs w:val="21"/>
        </w:rPr>
        <w:t>联动情绪、生气：直白批判式沟通极易催生对立、愤怒；铺垫机遇、共情对方诉求的隐形说服，能守住双方心神稳定，减少情绪内耗；</w:t>
      </w:r>
    </w:p>
    <w:p w14:paraId="7F0CB39B">
      <w:pPr>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0" w:firstLineChars="200"/>
        <w:textAlignment w:val="auto"/>
        <w:rPr>
          <w:rFonts w:hint="eastAsia" w:ascii="Songti SC Regular" w:hAnsi="Songti SC Regular" w:eastAsia="Songti SC Regular" w:cs="Songti SC Regular"/>
          <w:color w:val="000000"/>
          <w:sz w:val="21"/>
          <w:szCs w:val="21"/>
        </w:rPr>
      </w:pPr>
      <w:r>
        <w:rPr>
          <w:rFonts w:hint="eastAsia" w:ascii="Songti SC Regular" w:hAnsi="Songti SC Regular" w:eastAsia="Songti SC Regular" w:cs="Songti SC Regular"/>
          <w:color w:val="000000"/>
          <w:sz w:val="21"/>
          <w:szCs w:val="21"/>
        </w:rPr>
        <w:t>联动合作篇章：多人整合协作，想要统一行动，无需争辩施压，只需锚定所有人各自的核心期待，悄悄搭建共同行动路径，消解认知分歧带来的系统无序。</w:t>
      </w:r>
    </w:p>
    <w:p w14:paraId="2F23F0E5">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总结</w:t>
      </w:r>
    </w:p>
    <w:p w14:paraId="60D50D5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0" w:firstLineChars="200"/>
        <w:jc w:val="left"/>
        <w:textAlignment w:val="auto"/>
        <w:rPr>
          <w:rFonts w:hint="eastAsia" w:ascii="Songti SC Regular" w:hAnsi="Songti SC Regular" w:eastAsia="Songti SC Regular" w:cs="Songti SC Regular"/>
          <w:color w:val="000000"/>
          <w:sz w:val="21"/>
          <w:szCs w:val="21"/>
        </w:rPr>
      </w:pPr>
      <w:r>
        <w:rPr>
          <w:rFonts w:hint="eastAsia" w:ascii="Songti SC Regular" w:hAnsi="Songti SC Regular" w:eastAsia="Songti SC Regular" w:cs="Songti SC Regular"/>
          <w:color w:val="000000"/>
          <w:kern w:val="0"/>
          <w:sz w:val="21"/>
          <w:szCs w:val="21"/>
          <w:lang w:val="en-US" w:eastAsia="zh-CN" w:bidi="ar"/>
        </w:rPr>
        <w:t>说服力的最高境界，是不着痕迹的引导。 不必直白指出缺憾，不必强硬下达指令，更不必争出口头胜负。读懂人内心真正在意的期待，把你想要的行动包装成属于他的机遇，让他顺着自己的欲望自主做出决定，全程察觉不到被劝说、被安排。 无需拉扯争辩，就能落地你想要的结果，消解沟通里的无序内耗，这才是说服真正的艺术。</w:t>
      </w:r>
    </w:p>
    <w:p w14:paraId="43C4F2FF">
      <w:pPr>
        <w:keepNext w:val="0"/>
        <w:keepLines w:val="0"/>
        <w:pageBreakBefore w:val="0"/>
        <w:kinsoku/>
        <w:wordWrap/>
        <w:overflowPunct/>
        <w:topLinePunct w:val="0"/>
        <w:autoSpaceDE/>
        <w:autoSpaceDN/>
        <w:bidi w:val="0"/>
        <w:adjustRightInd/>
        <w:snapToGrid/>
        <w:textAlignment w:val="auto"/>
        <w:rPr>
          <w:rFonts w:hint="eastAsia" w:ascii="Songti SC Regular" w:hAnsi="Songti SC Regular" w:eastAsia="Songti SC Regular" w:cs="Songti SC Regular"/>
          <w:sz w:val="21"/>
          <w:szCs w:val="21"/>
          <w:lang w:val="en-US" w:eastAsia="zh-CN"/>
        </w:rPr>
      </w:pPr>
    </w:p>
    <w:p w14:paraId="74786CC6">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lack" w:hAnsi="Songti SC Black" w:eastAsia="Songti SC Black" w:cs="Songti SC Black"/>
          <w:sz w:val="44"/>
          <w:szCs w:val="44"/>
          <w:lang w:val="en-US" w:eastAsia="zh-CN"/>
        </w:rPr>
      </w:pPr>
      <w:bookmarkStart w:id="49" w:name="_Toc1424053364"/>
      <w:r>
        <w:rPr>
          <w:rFonts w:hint="eastAsia" w:ascii="Songti SC Black" w:hAnsi="Songti SC Black" w:eastAsia="Songti SC Black" w:cs="Songti SC Black"/>
          <w:sz w:val="44"/>
          <w:szCs w:val="44"/>
          <w:lang w:val="en-US" w:eastAsia="zh-CN"/>
        </w:rPr>
        <w:t>关于面子</w:t>
      </w:r>
      <w:bookmarkEnd w:id="49"/>
    </w:p>
    <w:p w14:paraId="49D0B8D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面子是依附他人眼光而生的虚妄执念，极易制造情绪内耗，但它并非全然无用。放在人与人的社交交换里，面子是独一份、成本最低的流通支付工具，老话 “开口三分利”，完整讲透了这套独有的消耗与收益逻辑。</w:t>
      </w:r>
    </w:p>
    <w:p w14:paraId="5DD19AAE">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面子是低成本社交支付工具 —— 开口三分利</w:t>
      </w:r>
    </w:p>
    <w:p w14:paraId="36D5541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“开口三分利” 这句话，说的就是面子的消耗逻辑。 你开口去问、去要、去争取，代价是什么？是你可能会 “丢人”—— 也就是消耗一部分面子的额度。别人拒绝你，你的面子在现场被调用了一次但未获得确认，额度消耗了，但没有产生新的确认来补充它。你在瞬间承受了一次不被认可的信号，你觉得自己丢人了。</w:t>
      </w:r>
    </w:p>
    <w:p w14:paraId="431FE00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但这份代价本身极低，仅仅损耗一小段可再生的面子额度，可潜在收益却是实打实的 “三分利”：一次稀缺机会、一条关键信息、优先办事的权限。开口，便拥有三成成事的概率；固守脸面闭口不谈，成功概率直接归零。</w:t>
      </w:r>
    </w:p>
    <w:p w14:paraId="66D805C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面子的额度不会自动增值，长久存放只会变成毫无流通价值的静态虚名，唯有主动调用，才有变现的可能。 若是请求顺利落地，这次损耗的面子额度会全数回填，他人的正向认可还会额外扩充你的信用储备，往后再协商、求助、争取资源时，可调动的面子额度会更高，你在社交网络里的节点优先级也随之提升。</w:t>
      </w:r>
    </w:p>
    <w:p w14:paraId="035342E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“开口三分利” 还意味着：你调用面子时，不需要支付等额的代价来换取等额的收益。你只需要消耗一小部分可再生的面子额度，就能在概率上获得一次调用机会。成本极低，收益可能很高。这就是面子作为支付工具的核心优势：它不同于有形资产，不像钱那样花一笔少一笔，它在消耗后可再生，在调用后可通过新的社会确认重新积累，只要你的节点标识不被覆盖。</w:t>
      </w:r>
    </w:p>
    <w:p w14:paraId="3F6EC06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所以你会发现：</w:t>
      </w:r>
      <w:r>
        <w:rPr>
          <w:rFonts w:hint="eastAsia" w:ascii="Songti SC Regular" w:hAnsi="Songti SC Regular" w:eastAsia="Songti SC Regular" w:cs="Songti SC Regular"/>
          <w:b/>
          <w:bCs/>
          <w:sz w:val="21"/>
          <w:szCs w:val="21"/>
          <w:lang w:val="en-US" w:eastAsia="zh-CN"/>
        </w:rPr>
        <w:t>那些敢于 “丢人” 的人，往往能比 “要面子” 的人调用更多资源。</w:t>
      </w:r>
      <w:r>
        <w:rPr>
          <w:rFonts w:hint="eastAsia" w:ascii="Songti SC Regular" w:hAnsi="Songti SC Regular" w:eastAsia="Songti SC Regular" w:cs="Songti SC Regular"/>
          <w:sz w:val="21"/>
          <w:szCs w:val="21"/>
          <w:lang w:val="en-US" w:eastAsia="zh-CN"/>
        </w:rPr>
        <w:t>不是因为他们脸皮厚，是因为他们在反复调用中已经测试过哪条路径可以走通，并且知道在每次调用后面子是可以再生的。这是一个主动积累的过程，不是天生就有的。主动消耗面子的人，每次消耗都在增加可用额度；被动维护面子的人，额度可能一直保持初始水平，无法通过调用形成新的确认记录，也就无法积累到更大的调用权限。</w:t>
      </w:r>
    </w:p>
    <w:p w14:paraId="6DB9B69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金钱属于不可逆消耗的实体负熵，支出一分，储备永久少一分；面子是循环流动的社交信用，单次损耗微乎其微，只要持续兑现承诺、主动助人、建立靠谱形象，就能依靠外界正向的社会确认完成额度再生，反复循环使用。也正因这套低成本交换规则，我们能清晰看见一个现实：</w:t>
      </w:r>
      <w:r>
        <w:rPr>
          <w:rFonts w:hint="eastAsia" w:ascii="Songti SC Regular" w:hAnsi="Songti SC Regular" w:eastAsia="Songti SC Regular" w:cs="Songti SC Regular"/>
          <w:b/>
          <w:bCs/>
          <w:sz w:val="21"/>
          <w:szCs w:val="21"/>
          <w:lang w:val="en-US" w:eastAsia="zh-CN"/>
        </w:rPr>
        <w:t>那些敢于适度 “丢人”、愿意主动动用面子的人，往往一辈子能撬动、调用远超死守脸面之人的资源与机遇。</w:t>
      </w:r>
    </w:p>
    <w:p w14:paraId="1D5D5A7C">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核心界定：面子≠尊严≠声望</w:t>
      </w:r>
    </w:p>
    <w:p w14:paraId="2D30ED7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很多人将三者混为一谈，但三者在社交系统里是完全独立的运行参数，互不共享底层逻辑：</w:t>
      </w:r>
    </w:p>
    <w:p w14:paraId="2EEF19B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p>
    <w:p w14:paraId="54E9CE5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lang w:val="en-US" w:eastAsia="zh-CN"/>
        </w:rPr>
        <w:t>面子：可消耗、可再生的社交信用额度</w:t>
      </w:r>
      <w:r>
        <w:rPr>
          <w:rFonts w:hint="eastAsia" w:ascii="Songti SC Regular" w:hAnsi="Songti SC Regular" w:eastAsia="Songti SC Regular" w:cs="Songti SC Regular"/>
          <w:sz w:val="21"/>
          <w:szCs w:val="21"/>
          <w:lang w:val="en-US" w:eastAsia="zh-CN"/>
        </w:rPr>
        <w:t xml:space="preserve"> 面子生来就是用于交换流通的工具。求人通融、借人情、协商让步、主动示弱求助，都是在消耗自身面子储备，换取现实层面的便利、豁免、机会。 额度存在使用阈值，长期只消耗不补充，他人对你的配合意愿会持续下降；但只要持续输出正向价值、兑现承诺、主动助人，依靠他人的社会确认，损耗的额度就能慢慢补满，甚至超额增值。 静态存放、从不调用的面子没有任何实用价值，只有持续消耗、持续补充，这套信用体系才能正常流转。</w:t>
      </w:r>
    </w:p>
    <w:p w14:paraId="5821895C">
      <w:pPr>
        <w:keepNext w:val="0"/>
        <w:keepLines w:val="0"/>
        <w:pageBreakBefore w:val="0"/>
        <w:widowControl w:val="0"/>
        <w:kinsoku/>
        <w:wordWrap/>
        <w:overflowPunct/>
        <w:topLinePunct w:val="0"/>
        <w:autoSpaceDE/>
        <w:autoSpaceDN/>
        <w:bidi w:val="0"/>
        <w:adjustRightInd/>
        <w:snapToGrid/>
        <w:textAlignment w:val="auto"/>
        <w:rPr>
          <w:rFonts w:hint="eastAsia" w:ascii="Songti SC Regular" w:hAnsi="Songti SC Regular" w:eastAsia="Songti SC Regular" w:cs="Songti SC Regular"/>
          <w:sz w:val="21"/>
          <w:szCs w:val="21"/>
        </w:rPr>
      </w:pPr>
    </w:p>
    <w:p w14:paraId="4AC1496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lang w:val="en-US" w:eastAsia="zh-CN"/>
        </w:rPr>
        <w:t>尊严：与生俱来、不可损耗的底层初始配置</w:t>
      </w:r>
      <w:r>
        <w:rPr>
          <w:rFonts w:hint="eastAsia" w:ascii="Songti SC Regular" w:hAnsi="Songti SC Regular" w:eastAsia="Songti SC Regular" w:cs="Songti SC Regular"/>
          <w:sz w:val="21"/>
          <w:szCs w:val="21"/>
          <w:lang w:val="en-US" w:eastAsia="zh-CN"/>
        </w:rPr>
        <w:t xml:space="preserve"> 尊严不存在消耗一说，是刻在自身边界里的固定参数，不会因求人、示弱、损耗面子而减少。 它唯一丢失的途径，是主动放弃自身底线、任由他人侵占权益、自我妥协践踏原则。只要自己守住权责、收益、心理边界，任何人、任何社交行为都无法覆盖、剥夺你的尊严。哪怕一时耗尽所有面子额度，你的尊严参数依旧完整、随时可访问。</w:t>
      </w:r>
    </w:p>
    <w:p w14:paraId="4D2109D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p>
    <w:p w14:paraId="5C1DFE7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lang w:val="en-US" w:eastAsia="zh-CN"/>
        </w:rPr>
        <w:t>声望：依赖持续输出、中断即不可逆衰减的长期权重</w:t>
      </w:r>
      <w:r>
        <w:rPr>
          <w:rFonts w:hint="eastAsia" w:ascii="Songti SC Regular" w:hAnsi="Songti SC Regular" w:eastAsia="Songti SC Regular" w:cs="Songti SC Regular"/>
          <w:sz w:val="21"/>
          <w:szCs w:val="21"/>
          <w:lang w:val="en-US" w:eastAsia="zh-CN"/>
        </w:rPr>
        <w:t xml:space="preserve"> 声望是长期稳定输出能力、价值沉淀换来的系统高优先级标识，不能靠单次人情交换消耗，也无法快速再生。 想要维持高声望，必须持续稳定输出专业成果、长期建立公信力；一旦停下价值输出，社交网络会不断涌入新节点替代你的权重，过往积累的声望会逐步被覆盖，彻底跌落之后，很难复原到原有层级。</w:t>
      </w:r>
    </w:p>
    <w:p w14:paraId="6F41544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p>
    <w:p w14:paraId="6297C18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简单区分：求人办事损耗的是面子；绝不退让自身底线守住的是尊严；多年专业积累换来旁人自发信服，是声望。三者互不干扰，一个人可以暂时耗尽面子，却依旧保有完整尊严；也可以有声望，却不轻易动用面子求人。</w:t>
      </w:r>
    </w:p>
    <w:p w14:paraId="411CAF8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p>
    <w:p w14:paraId="74C33A88">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面子的完整循环机制</w:t>
      </w:r>
    </w:p>
    <w:p w14:paraId="18AE24A7">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（一）消耗逻辑：调用是面子的核心功能</w:t>
      </w:r>
    </w:p>
    <w:p w14:paraId="63AC533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面子的存在意义，就是用来消耗交换。每一次开口求助、协商通融、适度低头，都是调出信用额度置换现实好处。 损耗本身不是坏事，反而激活社交流动性。如果人人都囤积面子不肯调用，人与人之间资源、信息无法流通，整个社交系统会陷入封闭无序。 唯有适度消耗，才能打通节点之间的资源通道；唯一需要规避的，是无节制透支面子，频繁消耗却从不主动回馈他人，长期单向索取，面子额度会跌破阈值，失去调用资格。</w:t>
      </w:r>
    </w:p>
    <w:p w14:paraId="2D62F1E5">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（二）再生产逻辑：正向社会确认补充信用额度</w:t>
      </w:r>
    </w:p>
    <w:p w14:paraId="6D3A6A6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消耗掉的面子，依靠人与人之间的正向互动完成再生补充，渠道分为三类：</w:t>
      </w:r>
    </w:p>
    <w:p w14:paraId="34B832D1">
      <w:pPr>
        <w:keepNext w:val="0"/>
        <w:keepLines w:val="0"/>
        <w:pageBreakBefore w:val="0"/>
        <w:widowControl w:val="0"/>
        <w:numPr>
          <w:ilvl w:val="0"/>
          <w:numId w:val="6"/>
        </w:numPr>
        <w:kinsoku/>
        <w:wordWrap/>
        <w:overflowPunct/>
        <w:topLinePunct w:val="0"/>
        <w:autoSpaceDE/>
        <w:autoSpaceDN/>
        <w:bidi w:val="0"/>
        <w:adjustRightInd/>
        <w:snapToGrid/>
        <w:ind w:left="420" w:leftChars="0" w:hanging="420" w:firstLineChars="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主动为他人提供帮助，无需对等回报的善意输出；</w:t>
      </w:r>
    </w:p>
    <w:p w14:paraId="6E68D361">
      <w:pPr>
        <w:keepNext w:val="0"/>
        <w:keepLines w:val="0"/>
        <w:pageBreakBefore w:val="0"/>
        <w:widowControl w:val="0"/>
        <w:numPr>
          <w:ilvl w:val="0"/>
          <w:numId w:val="6"/>
        </w:numPr>
        <w:kinsoku/>
        <w:wordWrap/>
        <w:overflowPunct/>
        <w:topLinePunct w:val="0"/>
        <w:autoSpaceDE/>
        <w:autoSpaceDN/>
        <w:bidi w:val="0"/>
        <w:adjustRightInd/>
        <w:snapToGrid/>
        <w:ind w:left="420" w:leftChars="0" w:hanging="420" w:firstLineChars="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信守承诺、办事靠谱，给他人稳定预期；</w:t>
      </w:r>
    </w:p>
    <w:p w14:paraId="313415F2">
      <w:pPr>
        <w:keepNext w:val="0"/>
        <w:keepLines w:val="0"/>
        <w:pageBreakBefore w:val="0"/>
        <w:widowControl w:val="0"/>
        <w:numPr>
          <w:ilvl w:val="0"/>
          <w:numId w:val="6"/>
        </w:numPr>
        <w:kinsoku/>
        <w:wordWrap/>
        <w:overflowPunct/>
        <w:topLinePunct w:val="0"/>
        <w:autoSpaceDE/>
        <w:autoSpaceDN/>
        <w:bidi w:val="0"/>
        <w:adjustRightInd/>
        <w:snapToGrid/>
        <w:ind w:left="420" w:leftChars="0" w:hanging="420" w:firstLineChars="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拓宽自身社交链路，在更多人群里建立可靠形象。</w:t>
      </w:r>
    </w:p>
    <w:p w14:paraId="7B5858B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再生产无需一次性补足全部损耗，分散在日常细碎互动中缓慢积累。处于 “主动求助” 的调用状态时，你的价值输出更集中，他人的即时反馈更多，额度补充速度更快；无对外交互的独处状态，再生产效率放缓，但不会彻底停止。两种状态只是积累速度差异，不会冻结面子信用。</w:t>
      </w:r>
    </w:p>
    <w:p w14:paraId="08B3A52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p>
    <w:p w14:paraId="61AD6D9F">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实操边界：分清何时动用面子，何时死守尊严</w:t>
      </w:r>
    </w:p>
    <w:p w14:paraId="6037A8D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可以消耗面子的场景（低损耗、高潜在收益） 主动争取薪资、晋升、成长机会；向前辈请教短板、承认自身不足；适度示弱寻求协作帮助；沟通时主动让步保全对方面子，降低对立内耗。 这类场景只是消耗可恢复的社交信用，能换取收入、本事、人脉等长期低熵资产，完全符合前文 “不争虚名，只取实在收益” 的核心逻辑。</w:t>
      </w:r>
    </w:p>
    <w:p w14:paraId="04C4B54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绝对不能为了保全面子，牺牲尊严的场景 属于自己的劳动报酬被克扣不敢争取；他人随意越界压榨自己，一味妥协退让；为了撑排场透支财力、违背本心做事；任由他人贬低、践踏自身底线，不敢反驳自保。 面子损耗了可以慢慢补，尊严一旦主动退让失守，很难复原，是真正不可逆的自我损耗。</w:t>
      </w:r>
    </w:p>
    <w:p w14:paraId="72CB8E7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p>
    <w:p w14:paraId="581904CA">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串联全书逻辑闭环</w:t>
      </w:r>
    </w:p>
    <w:p w14:paraId="0A75805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联动说服篇章：高阶隐形说服的核心就是保全对方面子，不直接否定、不戳破短板，避免一次性大量消耗对方面子信用，大幅降低沟通防御；反之直白批判，瞬间折损对方面子，沟通直接失效。</w:t>
      </w:r>
    </w:p>
    <w:p w14:paraId="6452442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联动工作、职场之争：职场里执着口头输赢、死撑虚名，是无意义透支面子，只为虚无情绪损耗信用；敢于放下面子请教、争取资源，才能沉淀本事与收入，抓住核心收益。</w:t>
      </w:r>
    </w:p>
    <w:p w14:paraId="14D3EC5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联动生命能量与情绪：过度看重脸面、害怕损耗面子，会滋生自卑、焦虑、愤怒等负面情绪，持续消耗内在生命能量；看懂面子可循环再生的本质，放下对单次 “丢人” 的执念，心神更松弛稳定。</w:t>
      </w:r>
    </w:p>
    <w:p w14:paraId="0F22992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联动负熵交换逻辑：面子是社交专属信用媒介，类似货币但可再生；钱财属于实体负熵储备，消耗后无法自然再生，二者成本结构完全不同，这也是 “开口三分利” 低风险博弈的根源。</w:t>
      </w:r>
    </w:p>
    <w:p w14:paraId="6C1BE062">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总结</w:t>
      </w:r>
    </w:p>
    <w:p w14:paraId="647D443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面子只是一套供社交交换使用、可消耗也可再生的临时信用额度，和与生俱来不可侵犯的尊严、长期沉淀不可中断的声望完全两码事。 不必害怕调用面子、一时丢人，静态囤积的脸面毫无价值。合理损耗、主动补充，用少量面子信用换取机会、资源与成长；同时守住自身底线，绝不以牺牲尊严为代价换取虚假体面。 看懂面子的循环流转，读懂 “开口三分利” 背后低成本交换的底层逻辑，不再被旁人眼光捆绑，才算真正看透人与人之间社交交换的规则。</w:t>
      </w:r>
    </w:p>
    <w:p w14:paraId="751B5A15">
      <w:pPr>
        <w:rPr>
          <w:rFonts w:hint="eastAsia" w:ascii="Songti SC Regular" w:hAnsi="Songti SC Regular" w:eastAsia="Songti SC Regular" w:cs="Songti SC Regular"/>
          <w:sz w:val="21"/>
          <w:szCs w:val="21"/>
          <w:lang w:val="en-US" w:eastAsia="zh-CN"/>
        </w:rPr>
      </w:pPr>
    </w:p>
    <w:p w14:paraId="2A5F999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p>
    <w:p w14:paraId="311C914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p>
    <w:p w14:paraId="53F0FEB7">
      <w:pPr>
        <w:pStyle w:val="2"/>
        <w:keepNext w:val="0"/>
        <w:keepLines w:val="0"/>
        <w:pageBreakBefore/>
        <w:widowControl w:val="0"/>
        <w:kinsoku/>
        <w:wordWrap/>
        <w:overflowPunct/>
        <w:topLinePunct w:val="0"/>
        <w:autoSpaceDE/>
        <w:autoSpaceDN/>
        <w:bidi w:val="0"/>
        <w:adjustRightInd/>
        <w:snapToGrid/>
        <w:jc w:val="center"/>
        <w:textAlignment w:val="auto"/>
        <w:outlineLvl w:val="0"/>
        <w:rPr>
          <w:rFonts w:hint="eastAsia" w:ascii="Songti SC Black" w:hAnsi="Songti SC Black" w:eastAsia="Songti SC Black" w:cs="Songti SC Black"/>
          <w:sz w:val="52"/>
          <w:szCs w:val="52"/>
          <w:lang w:val="en-US"/>
        </w:rPr>
      </w:pPr>
      <w:bookmarkStart w:id="50" w:name="_Toc359642933"/>
      <w:r>
        <w:rPr>
          <w:rFonts w:hint="eastAsia" w:ascii="Songti SC Black" w:hAnsi="Songti SC Black" w:eastAsia="Songti SC Black" w:cs="Songti SC Black"/>
          <w:sz w:val="52"/>
          <w:szCs w:val="52"/>
          <w:lang w:val="en-US" w:eastAsia="zh-CN"/>
        </w:rPr>
        <w:t>第八篇 规则之边</w:t>
      </w:r>
      <w:bookmarkEnd w:id="50"/>
    </w:p>
    <w:p w14:paraId="78283ACA">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lack" w:hAnsi="Songti SC Black" w:eastAsia="Songti SC Black" w:cs="Songti SC Black"/>
          <w:sz w:val="44"/>
          <w:szCs w:val="44"/>
          <w:lang w:val="en-US" w:eastAsia="zh-CN"/>
        </w:rPr>
      </w:pPr>
      <w:bookmarkStart w:id="51" w:name="_Toc1499792273"/>
      <w:r>
        <w:rPr>
          <w:rFonts w:hint="eastAsia" w:ascii="Songti SC Black" w:hAnsi="Songti SC Black" w:eastAsia="Songti SC Black" w:cs="Songti SC Black"/>
          <w:sz w:val="44"/>
          <w:szCs w:val="44"/>
          <w:lang w:val="en-US" w:eastAsia="zh-CN"/>
        </w:rPr>
        <w:t>关于暴力</w:t>
      </w:r>
      <w:bookmarkEnd w:id="51"/>
    </w:p>
    <w:p w14:paraId="45DA5496">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我们很少接触暴力，但又时时刻刻接触暴力。</w:t>
      </w:r>
    </w:p>
    <w:p w14:paraId="6DA327FB">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很少接触，是说它在日常中不常以直接形式出现，它被秩序包裹、被规则隔开。我们不必每天面对它的原始形态。但系统里一直有它，它的存在持续塑造着我们在系统中的位置、我们的选择范围、以及协商通道关闭时我们还能依赖什么。</w:t>
      </w:r>
    </w:p>
    <w:p w14:paraId="113BD370">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这本书记录的是系统如何运转，就不能跳过它。</w:t>
      </w:r>
    </w:p>
    <w:p w14:paraId="2C49A0AA">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在道德上，它被谴责；在法律上，它被禁止；在情感上，它被厌恶——这些判断都有它的道理，也站得住脚。这套框架无意反驳它们，也无力替代它们。但我仍想把它放回系统里看：看它在什么条件下启动、在系统中承担什么功能、为什么始终在场——不替它说话，也不替它辩护。只说它在那里。</w:t>
      </w:r>
    </w:p>
    <w:p w14:paraId="3F01D295">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它不创造价值，它转移已有结构；它不解决冲突，它更换冲突的解决方式。它不是系统的常规操作，它是协商通道关闭后的备用接口。</w:t>
      </w:r>
    </w:p>
    <w:p w14:paraId="3A2078F7">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暴力：最直接的负熵转移方式</w:t>
      </w:r>
    </w:p>
    <w:p w14:paraId="17D0C11B">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b/>
          <w:bCs/>
          <w:sz w:val="21"/>
          <w:szCs w:val="21"/>
          <w:lang w:val="en-US" w:eastAsia="zh-CN"/>
        </w:rPr>
      </w:pPr>
      <w:r>
        <w:rPr>
          <w:rFonts w:hint="eastAsia" w:ascii="Songti SC Regular" w:hAnsi="Songti SC Regular" w:eastAsia="Songti SC Regular" w:cs="Songti SC Regular"/>
          <w:b/>
          <w:bCs/>
          <w:sz w:val="21"/>
          <w:szCs w:val="21"/>
          <w:lang w:val="en-US" w:eastAsia="zh-CN"/>
        </w:rPr>
        <w:t>在自然竞争中，暴力被用来作为惩罚手段，目标是重新分配系统中的能量和秩序——让对方承受损耗，同时维持自身在系统中的位置。</w:t>
      </w:r>
    </w:p>
    <w:p w14:paraId="58A26EE9">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暴力是惩罚的成本施加机制</w:t>
      </w:r>
    </w:p>
    <w:p w14:paraId="7AF3D237">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在奖惩系统中，惩罚的功能是增加某个行为在后续循环中的代价。当一方采取了对你不利的行动时，你通过暴力让他承受额外损耗，他在未来的决策中就会有意识地将该行为排除可选列表。惩罚本身不创造价值，它只是调整系统中的行为分布。</w:t>
      </w:r>
    </w:p>
    <w:p w14:paraId="3AFC1287">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你通过暴力让对手的当前状态变差，对手为了维持自身的低熵状态需要额外投入能量。他在下一次评估竞争路径时会判断是否要继续当前行为模式，还是选择成本更低的替代路径。这就在他当前的决策序列中插入了额外的代价，改变他未来在该方向上的选择倾向。</w:t>
      </w:r>
    </w:p>
    <w:p w14:paraId="1239A380">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暴力的目标：重新分配已冻结的能量和秩序</w:t>
      </w:r>
    </w:p>
    <w:p w14:paraId="16F82A1D">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暴力不能创造新的负熵——你一拳打下去不会凭空变出粮食。但暴力可以阻止别人带走你已有的粮食，可以重新分配已存在的秩序结构。你通过暴力让对方无法继续持有他已经拥有的能量储备，你就可以在不从头开始生产的情况下，直接调用他的存量。</w:t>
      </w:r>
    </w:p>
    <w:p w14:paraId="43AB1EB8">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在这套框架里，暴力常常被嵌入奖惩逻辑来讨论：对方的行为对你不利，你施加惩罚使其付出额外代价，使他未来在评估同类行为时优先选择其他路径。它不同于交易：交易是交换，暴力是单方面强制转移。它不参与生产循环，只参与分配循环。</w:t>
      </w:r>
    </w:p>
    <w:p w14:paraId="638AE6CC">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暴力的类型</w:t>
      </w:r>
    </w:p>
    <w:p w14:paraId="735DF9FE">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暴力大致可以分成两种，但只有第一种是严格意义上的暴力，第二种更准确地说是一种强制手段，借用"暴力"这个词只是为了方便对照，不代表两者性质相同：</w:t>
      </w:r>
    </w:p>
    <w:p w14:paraId="666A1246">
      <w:pPr>
        <w:keepLines w:val="0"/>
        <w:pageBreakBefore w:val="0"/>
        <w:numPr>
          <w:ilvl w:val="0"/>
          <w:numId w:val="2"/>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b/>
          <w:bCs/>
          <w:sz w:val="21"/>
          <w:szCs w:val="21"/>
          <w:lang w:val="en-US" w:eastAsia="zh-CN"/>
        </w:rPr>
        <w:t>粗粒度暴力：物理破坏</w:t>
      </w:r>
      <w:r>
        <w:rPr>
          <w:rFonts w:hint="eastAsia" w:ascii="Songti SC Regular" w:hAnsi="Songti SC Regular" w:eastAsia="Songti SC Regular" w:cs="Songti SC Regular"/>
          <w:sz w:val="21"/>
          <w:szCs w:val="21"/>
          <w:lang w:val="en-US" w:eastAsia="zh-CN"/>
        </w:rPr>
        <w:t>。你的肌肉、你的武器、你的组织。直接作用于对方的物理结构，使其低熵结构受损，增加其维持存续所需的能量输入。代价高、容易被反制、受物理边界限制。</w:t>
      </w:r>
    </w:p>
    <w:p w14:paraId="05E5B3C7">
      <w:pPr>
        <w:keepLines w:val="0"/>
        <w:pageBreakBefore w:val="0"/>
        <w:numPr>
          <w:ilvl w:val="0"/>
          <w:numId w:val="2"/>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b/>
          <w:bCs/>
          <w:sz w:val="21"/>
          <w:szCs w:val="21"/>
          <w:lang w:val="en-US" w:eastAsia="zh-CN"/>
        </w:rPr>
        <w:t>细粒度暴力：信息不对称与规则控制</w:t>
      </w:r>
      <w:r>
        <w:rPr>
          <w:rFonts w:hint="eastAsia" w:ascii="Songti SC Regular" w:hAnsi="Songti SC Regular" w:eastAsia="Songti SC Regular" w:cs="Songti SC Regular"/>
          <w:sz w:val="21"/>
          <w:szCs w:val="21"/>
          <w:lang w:val="en-US" w:eastAsia="zh-CN"/>
        </w:rPr>
        <w:t>。你掌握“规则什么时候变”、“关键节点在哪里”、“谁的资源将被冻结”的信息，你就获得了更精细的暴力手段。不需要直接破坏对方的物理结构，只需要提前完成自己的迁移，让对方在不知情中陷入系统性困境。</w:t>
      </w:r>
    </w:p>
    <w:p w14:paraId="26D267D3">
      <w:pPr>
        <w:keepLines w:val="0"/>
        <w:pageBreakBefore w:val="0"/>
        <w:widowControl w:val="0"/>
        <w:numPr>
          <w:ilvl w:val="0"/>
          <w:numId w:val="0"/>
        </w:numPr>
        <w:kinsoku/>
        <w:wordWrap/>
        <w:overflowPunct/>
        <w:topLinePunct w:val="0"/>
        <w:autoSpaceDE/>
        <w:autoSpaceDN/>
        <w:bidi w:val="0"/>
        <w:adjustRightInd/>
        <w:spacing w:line="240" w:lineRule="auto"/>
        <w:jc w:val="both"/>
        <w:textAlignment w:val="auto"/>
        <w:rPr>
          <w:rFonts w:hint="eastAsia" w:ascii="Songti SC Regular" w:hAnsi="Songti SC Regular" w:eastAsia="Songti SC Regular" w:cs="Songti SC Regular"/>
          <w:sz w:val="21"/>
          <w:szCs w:val="21"/>
          <w:lang w:val="en-US" w:eastAsia="zh-CN"/>
        </w:rPr>
      </w:pPr>
    </w:p>
    <w:p w14:paraId="0C636290">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生气 —— 触发暴力通道的内在情绪阈值信号</w:t>
      </w:r>
    </w:p>
    <w:p w14:paraId="7E83E3E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我们常以为暴力是独立的外部行为，却忽略：绝大多数主动 / 被动暴力的前置信号，都是生气。生气是人体内在能量失衡后，释放的预警情绪，也是通往暴力最直接的心理跳板。 前文定义过，暴力是协商失效后的强制备用接口；而生气，就是大脑判定「协商即将失败、自身低熵结构正在受损、自身能量持续流失」时，生成的应激状态。</w:t>
      </w:r>
    </w:p>
    <w:p w14:paraId="6876720A">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生气的底层逻辑：感知到自身损耗，内在能量溢出失控</w:t>
      </w:r>
    </w:p>
    <w:p w14:paraId="16BA91B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当人际冲突、利益侵占、言语冒犯发生时，人会直观感知两件事：自己的资源、尊严、既定秩序被破坏；反复沟通、协商、说理的通道没有效果。 内在原本平稳流转的生命能量骤然躁动、堆积，无法通过交谈、妥协、疏导这类温和渠道释放，便转化为愤怒、烦躁、气恼。</w:t>
      </w:r>
    </w:p>
    <w:p w14:paraId="22F36D9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 xml:space="preserve"> 心性乐观、内在能量充盈稳定的人，能量有多余缓冲空间，即便受委屈，也能容纳情绪，守住协商的耐心；可当人长期内耗、能量亏空时，一点微小的冲突，都会快速引爆浓烈的怒气。这恰好呼应认知章节里幽默与内在能量的关联：能量富足者包容松弛，能量匮乏者极易动怒。</w:t>
      </w:r>
    </w:p>
    <w:p w14:paraId="411913E9">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懂得适度发怒：守住自我边界，保全自身利益</w:t>
      </w:r>
    </w:p>
    <w:p w14:paraId="1C44BFA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 xml:space="preserve">很多人将生气全盘归为负面情绪，一味回避、压抑，实则适度、有分寸的发怒，是保护自身低熵结构的重要工具。 愤怒自带清晰的边界信号，温和地展露怒意，相当于向对方划出不可逾越的底线，告知对方当下的行为正在持续消耗我的资源、破坏我的秩序。这份情绪表达不需要攻击、掠夺对方，只是重新拉平协商的对等关系，制止无底线的侵占与冒犯。 </w:t>
      </w:r>
    </w:p>
    <w:p w14:paraId="58078B8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倘若永远不会发怒、一味退让妥协，自身利益、尊严会不断被蚕食，能量持续单向流失，内在失衡只会日积月累。适度发怒，是最低成本的止损方式，不用动用暴力，仅依靠情绪表态就能叫停侵害，让双方重回公平沟通的轨道。</w:t>
      </w:r>
    </w:p>
    <w:p w14:paraId="64FE82C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真正合理的发怒有两层边界：其一，目标是叫停伤害，而非报复、摧毁对方；其二，点到即止，边界传递完成后，情绪便可平复，不持续滋生怨恨。</w:t>
      </w:r>
    </w:p>
    <w:p w14:paraId="350D7330">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生气是区分「主动克制」与「触发暴力」的分界线</w:t>
      </w:r>
    </w:p>
    <w:p w14:paraId="4ADEFE9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生气本身不等于暴力，它只是纯粹的情绪信号，无强制性、无掠夺性，不直接破坏他人低熵结构。人可以只停留在生气：觉察情绪、适度表达不满、暂停沟通、独自平复，重新寻找协商路径。合理释放怒气，完成边界宣告后，冲突便有机会回到温和交换的轨道，不必走向损耗极大的暴力。</w:t>
      </w:r>
    </w:p>
    <w:p w14:paraId="5E6019C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但怒气持续堆积、一味压抑、无人疏导、认知又陷入偏执时，情绪会驱动人启动备用强制通道 —— 也就是暴力。 粗粒度物理暴力，往往是暴怒下的即时宣泄；细粒度规则、信息层面的软性强制暴力，大多源于长久积压的闷气、怨恨，人不动手，却利用规则刻意冻结他人资源、制造信息壁垒，本质是长期压抑怒火催生的隐性施暴。</w:t>
      </w:r>
    </w:p>
    <w:p w14:paraId="2F1BE9A1">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道德与法律约束暴力，却很少教人安放、合理运用怒气</w:t>
      </w:r>
    </w:p>
    <w:p w14:paraId="71EB7BC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法律、规则明令禁止各类粗细粒度的暴力，划定清晰惩罚边界；但整套社会系统，缺少疏导怒气、平衡内在能量、适度借由愤怒守住自我边界的配套指引。 这也是冲突反复循环的根源分三种走向：</w:t>
      </w:r>
    </w:p>
    <w:p w14:paraId="2B80CA2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完全压抑情绪：他人持续越界侵占利益，自身不断妥协损耗，闷气长期积压，最终突破阈值触发暴力；</w:t>
      </w:r>
    </w:p>
    <w:p w14:paraId="6F3E9DB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不懂控制怒火：稍有冒犯便任由情绪失控，直接启用暴力通道，造成双向损耗；</w:t>
      </w:r>
    </w:p>
    <w:p w14:paraId="6346AED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懂得适度发怒：借由清晰的愤怒表达划定底线，及时止损，提醒对方停止侵害，将冲突锁在协商层面，规避暴力。</w:t>
      </w:r>
    </w:p>
    <w:p w14:paraId="4529886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若能在怒气升起的节点觉察、合理疏导、适度表达边界，稳住躁动的内在能量，既能守护自身存量利益，又能绕开暴力这个高损耗备用接口，持续停留在交换、沟通、协商的常规系统通道里。</w:t>
      </w:r>
    </w:p>
    <w:p w14:paraId="7186AFB7">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总结</w:t>
      </w:r>
    </w:p>
    <w:p w14:paraId="3C6F754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暴力是协商失效后的高损耗备用接口，而生气是通往这个接口的前置信号。真正重要的，不是消灭怒气，而是学会用合理发怒守住边界、及时止损，从而避免滑向那个会吞噬一切的暴力通道。</w:t>
      </w:r>
    </w:p>
    <w:p w14:paraId="7AC71725">
      <w:pPr>
        <w:pStyle w:val="3"/>
        <w:keepNext w:val="0"/>
        <w:keepLines w:val="0"/>
        <w:pageBreakBefore/>
        <w:widowControl w:val="0"/>
        <w:kinsoku/>
        <w:wordWrap/>
        <w:overflowPunct/>
        <w:topLinePunct w:val="0"/>
        <w:autoSpaceDE/>
        <w:autoSpaceDN/>
        <w:bidi w:val="0"/>
        <w:adjustRightInd/>
        <w:snapToGrid/>
        <w:jc w:val="center"/>
        <w:textAlignment w:val="auto"/>
        <w:outlineLvl w:val="1"/>
        <w:rPr>
          <w:rFonts w:hint="eastAsia" w:ascii="Songti SC Black" w:hAnsi="Songti SC Black" w:eastAsia="Songti SC Black" w:cs="Songti SC Black"/>
          <w:sz w:val="44"/>
          <w:szCs w:val="44"/>
          <w:lang w:val="en-US" w:eastAsia="zh-CN"/>
        </w:rPr>
      </w:pPr>
      <w:bookmarkStart w:id="52" w:name="_Toc1993167472"/>
      <w:r>
        <w:rPr>
          <w:rFonts w:hint="eastAsia" w:ascii="Songti SC Black" w:hAnsi="Songti SC Black" w:eastAsia="Songti SC Black" w:cs="Songti SC Black"/>
          <w:sz w:val="44"/>
          <w:szCs w:val="44"/>
          <w:lang w:val="en-US" w:eastAsia="zh-CN"/>
        </w:rPr>
        <w:t>关于奖惩</w:t>
      </w:r>
      <w:bookmarkEnd w:id="52"/>
    </w:p>
    <w:p w14:paraId="2A640EAA">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家里养过一条小狗。 你给它块骨头，它就摇着尾巴跟你转，下次见了你，大老远就跑过来蹭你。 你踢它一脚，它下次见了你就夹着尾巴躲，你喊它它也不过来。 你不用跟它讲道理，也不用跟它讲感情。它就认一个理：做什么有好处，做什么要挨打。 连狗都懂的道理，人怎么会不懂呢？</w:t>
      </w:r>
    </w:p>
    <w:p w14:paraId="47546401">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小时候也是这样。 帮妈妈把碗洗了，给你买糖吃。 撒谎了，就要挨顿打。 不用讲什么大道理，做对了有甜头，做错了有苦头，下次自然就知道该怎么做了。</w:t>
      </w:r>
    </w:p>
    <w:p w14:paraId="30E22CC9">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这就是奖惩。</w:t>
      </w:r>
    </w:p>
    <w:p w14:paraId="38393A2A">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lang w:val="en-US" w:eastAsia="zh-CN"/>
        </w:rPr>
        <w:t>—— 奖惩不是谁发明的管人的套路。奖惩是刻在骨头里的道理。</w:t>
      </w:r>
    </w:p>
    <w:p w14:paraId="0203823E">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我们总觉得奖惩是老板的手段，是领导的权术，是厚黑学，是玩人。其实不是。 人和人相处，本来就是这样。你帮了我，我请你喝杯酒，下次你有事我还帮你。你坑了我一次，我下次就不跟你来往了。 你不用跟人说 "你应该帮我"" 你不应该坑我 "，好处和坏处摆在那里，人自然会选。 好的奖惩，不是逼着人做什么，是让人自己知道该往哪走。大家都省心。</w:t>
      </w:r>
    </w:p>
    <w:p w14:paraId="632AA3B1">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lang w:val="en-US" w:eastAsia="zh-CN"/>
        </w:rPr>
        <w:t>—— 奖惩最厉害的，不是奖得多厚，罚得多狠。是说话算话。</w:t>
      </w:r>
    </w:p>
    <w:p w14:paraId="21A91BA4">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你说干好了给十块钱，就真给十块，别抠抠搜搜打折扣。 你说干错了要罚，就真罚，别讲情面别例外。 不用奖得特别多，也不用罚得特别狠，只要说得到做得到，大家就信你。信你了，就不用你天天盯着，自然会往对的路上走。 要是说给的不给，说罚的不罚，高兴了就赏，不高兴了就罚，就算你奖得再多，罚得再狠，也没人信你。没人信你，说什么都白搭。奖惩这东西，到底是怎么回事，它不是什么阴谋诡计，就是人和人之间最朴素的一个 "信" 字。</w:t>
      </w:r>
    </w:p>
    <w:p w14:paraId="23130164">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控制行为方向的核心工具</w:t>
      </w:r>
    </w:p>
    <w:p w14:paraId="5F499EFA">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接下来这一整套分析，借用的是韩非子这一派的人性观——人性本自私趋利，一切关系都建立在利益交换之上。这不是唯一的人性理论，儒家的孟子就持相反的看法，认为人性本善，恻隐之心是天生的，人是可以被道德和情感真正打动、而不只是被利害驱动的。这两种立场在中国思想史上争了几千年，谁也没能说服谁。这里只是先站在韩非子这一边，看看"如果人真的只认利害"，管理和奖惩这件事会呈现出一副什么样子——这套推演本身很有解释力，但它解释的是"利益驱动的那一部分人性"，不是人性的全部。</w:t>
      </w:r>
    </w:p>
    <w:p w14:paraId="1285FDAE">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韩非认定，人的本性自私趋利。 人与人交往都是利益交换：父母子女之间尚且计较利弊，君臣、朋友、商贾更是如此。 不要指望靠着仁义道德感化别人，只能用利益引诱，用惩罚约束。正因看透人性，才需要严苛的法度与制衡手段。</w:t>
      </w:r>
    </w:p>
    <w:p w14:paraId="70B3BF4B">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尤其在复杂组织环境下，由于多方利益博弈，人性风险管理是核心。</w:t>
      </w:r>
    </w:p>
    <w:p w14:paraId="4CE66F01">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在韩非子的理论中，奖惩不是道德教化，是</w:t>
      </w:r>
      <w:r>
        <w:rPr>
          <w:rFonts w:hint="eastAsia" w:ascii="Songti SC Regular" w:hAnsi="Songti SC Regular" w:eastAsia="Songti SC Regular" w:cs="Songti SC Regular"/>
          <w:b/>
          <w:bCs/>
          <w:sz w:val="21"/>
          <w:szCs w:val="21"/>
          <w:lang w:val="en-US" w:eastAsia="zh-CN"/>
        </w:rPr>
        <w:t>行为控制的信号系统</w:t>
      </w:r>
      <w:r>
        <w:rPr>
          <w:rFonts w:hint="eastAsia" w:ascii="Songti SC Regular" w:hAnsi="Songti SC Regular" w:eastAsia="Songti SC Regular" w:cs="Songti SC Regular"/>
          <w:sz w:val="21"/>
          <w:szCs w:val="21"/>
          <w:lang w:val="en-US" w:eastAsia="zh-CN"/>
        </w:rPr>
        <w:t>。它的目的只有一个：</w:t>
      </w:r>
      <w:r>
        <w:rPr>
          <w:rFonts w:hint="eastAsia" w:ascii="Songti SC Regular" w:hAnsi="Songti SC Regular" w:eastAsia="Songti SC Regular" w:cs="Songti SC Regular"/>
          <w:b/>
          <w:bCs/>
          <w:sz w:val="21"/>
          <w:szCs w:val="21"/>
          <w:lang w:val="en-US" w:eastAsia="zh-CN"/>
        </w:rPr>
        <w:t>让人的趋利避害本能，服从于管理者的目标方向。</w:t>
      </w:r>
    </w:p>
    <w:p w14:paraId="17F94DE9">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人性自为，奖惩是唯一的杠杆</w:t>
      </w:r>
    </w:p>
    <w:p w14:paraId="76C42FF5">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韩非子认为：人天生趋利避害。人做一件事，是因为它带来利益；不做一件事，是因为它带来损害。不需要复杂的人性分析，只需要这个假设。</w:t>
      </w:r>
    </w:p>
    <w:p w14:paraId="1241C387">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既然人只对利与害有反应，管理就只需要两个动作：用奖赏引导行为方向，用惩罚切断其他方向。管理者不需要教会成员“什么是好的”，只需要让成员看到“做这件事能得到什么，做那件事会失去什么”。奖惩就相当于把规则和收益绑定在一起——行为在管理者的引导方向上，路径末端就有奖赏；不在引导方向上，路径末端就有惩罚。成员根据这两条路径来安排自己的行动。</w:t>
      </w:r>
    </w:p>
    <w:p w14:paraId="5CDA134A">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惩罚的功能：压缩行为分布，消除不确定性</w:t>
      </w:r>
    </w:p>
    <w:p w14:paraId="36DF01F7">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惩罚不是“报复”，是</w:t>
      </w:r>
      <w:r>
        <w:rPr>
          <w:rFonts w:hint="eastAsia" w:ascii="Songti SC Regular" w:hAnsi="Songti SC Regular" w:eastAsia="Songti SC Regular" w:cs="Songti SC Regular"/>
          <w:b/>
          <w:bCs/>
          <w:sz w:val="21"/>
          <w:szCs w:val="21"/>
          <w:lang w:val="en-US" w:eastAsia="zh-CN"/>
        </w:rPr>
        <w:t>增加某种行为的成本，直到它不再被选择。</w:t>
      </w:r>
    </w:p>
    <w:p w14:paraId="482EFFF5">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当成员知道某条路径的末端是惩罚时，他在决策之前就会把这条路径从默认列表中排除。不需要管理者去管每个人的心思，只需要在边界处放一个明确的信号。成员在决策时，路径的可访问性会因为惩罚的存在而降低，他在初始阶段就排除了那些可能带来惩罚的方向，减少了可供选择的路径数量，使系统的分布范围在决策初期就向管理者期望的方向收窄。</w:t>
      </w:r>
    </w:p>
    <w:p w14:paraId="5285B94E">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惩罚的威慑力不在于“施加的强度”，而在于“可预期性”。成员能够准确预测某个行为会带来惩罚时，他就不会去选择它；如果惩罚是随机的、不确定的，成员在评估路径时无法确定该路径的末端是什么，他的决策序列中仍会保留所有可能性的权重，分布范围不会收窄。管理者的权力不需要频繁施加惩罚，只需要让惩罚的信号清晰、可预期、不可逃避。</w:t>
      </w:r>
    </w:p>
    <w:p w14:paraId="47216DCA">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奖赏的功能：建立可预期的交换通道</w:t>
      </w:r>
    </w:p>
    <w:p w14:paraId="67273523">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奖赏不是“管理者仁慈”，是建</w:t>
      </w:r>
      <w:r>
        <w:rPr>
          <w:rFonts w:hint="eastAsia" w:ascii="Songti SC Regular" w:hAnsi="Songti SC Regular" w:eastAsia="Songti SC Regular" w:cs="Songti SC Regular"/>
          <w:b/>
          <w:bCs/>
          <w:sz w:val="21"/>
          <w:szCs w:val="21"/>
          <w:lang w:val="en-US" w:eastAsia="zh-CN"/>
        </w:rPr>
        <w:t>立一条稳定的交换通道</w:t>
      </w:r>
      <w:r>
        <w:rPr>
          <w:rFonts w:hint="eastAsia" w:ascii="Songti SC Regular" w:hAnsi="Songti SC Regular" w:eastAsia="Songti SC Regular" w:cs="Songti SC Regular"/>
          <w:sz w:val="21"/>
          <w:szCs w:val="21"/>
          <w:lang w:val="en-US" w:eastAsia="zh-CN"/>
        </w:rPr>
        <w:t>。</w:t>
      </w:r>
    </w:p>
    <w:p w14:paraId="1D32E47A">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成员做了一件事，管理者给了回报。这条通道被记录为“可用通道”。成员在下一次需要做出选择时，会优先选择这条已经被标记为“可用”的通道。多次交换后，管理者的奖赏就是他的信用额度——成员相信在这条路径上付出劳动可以得到奖赏，付出与回报之间的时间间隔在多次交换中被系统记录为可接受的时长，成员会持续沿着这条路径流动。</w:t>
      </w:r>
    </w:p>
    <w:p w14:paraId="1A704B86">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奖赏的设计逻辑是：让成员在路径上投入的时间、精力、资源，在路径末端能够获得超过投入的回报。他沿着这条路径流动，系统就接收到了持续的能量输入；他持续获得回报，路径就会被保留在系统的可用路径列表中。奖赏使成员在路径上的投入与回报形成持续对齐，使这条路径成为系统中的默认路径。</w:t>
      </w:r>
    </w:p>
    <w:p w14:paraId="3E91B831">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奖惩的核心目标</w:t>
      </w:r>
    </w:p>
    <w:p w14:paraId="11A1FE50">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奖惩的本质是</w:t>
      </w:r>
      <w:r>
        <w:rPr>
          <w:rFonts w:hint="eastAsia" w:ascii="Songti SC Regular" w:hAnsi="Songti SC Regular" w:eastAsia="Songti SC Regular" w:cs="Songti SC Regular"/>
          <w:b/>
          <w:bCs/>
          <w:sz w:val="21"/>
          <w:szCs w:val="21"/>
          <w:lang w:val="en-US" w:eastAsia="zh-CN"/>
        </w:rPr>
        <w:t>缩短系统在“需要成员按照管理者期望行动”时的收敛时间。</w:t>
      </w:r>
    </w:p>
    <w:p w14:paraId="307002C2">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没有奖惩，系统需要对成员的每一种可能行为做出响应。奖惩通过两件事将系统的收敛时间缩短：</w:t>
      </w:r>
    </w:p>
    <w:p w14:paraId="1EB109B8">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 xml:space="preserve">1. </w:t>
      </w:r>
      <w:r>
        <w:rPr>
          <w:rFonts w:hint="eastAsia" w:ascii="Songti SC Regular" w:hAnsi="Songti SC Regular" w:eastAsia="Songti SC Regular" w:cs="Songti SC Regular"/>
          <w:b/>
          <w:bCs/>
          <w:sz w:val="21"/>
          <w:szCs w:val="21"/>
          <w:lang w:val="en-US" w:eastAsia="zh-CN"/>
        </w:rPr>
        <w:t>增加某种行为的退出成本</w:t>
      </w:r>
      <w:r>
        <w:rPr>
          <w:rFonts w:hint="eastAsia" w:ascii="Songti SC Regular" w:hAnsi="Songti SC Regular" w:eastAsia="Songti SC Regular" w:cs="Songti SC Regular"/>
          <w:sz w:val="21"/>
          <w:szCs w:val="21"/>
          <w:lang w:val="en-US" w:eastAsia="zh-CN"/>
        </w:rPr>
        <w:t>：在路径末端放置惩罚信号。成员在决策时排除对应路径，系统不消耗额外能量来测试它。</w:t>
      </w:r>
    </w:p>
    <w:p w14:paraId="1867A18C">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 xml:space="preserve">2. </w:t>
      </w:r>
      <w:r>
        <w:rPr>
          <w:rFonts w:hint="eastAsia" w:ascii="Songti SC Regular" w:hAnsi="Songti SC Regular" w:eastAsia="Songti SC Regular" w:cs="Songti SC Regular"/>
          <w:b/>
          <w:bCs/>
          <w:sz w:val="21"/>
          <w:szCs w:val="21"/>
          <w:lang w:val="en-US" w:eastAsia="zh-CN"/>
        </w:rPr>
        <w:t>降低某种行为的进入成本</w:t>
      </w:r>
      <w:r>
        <w:rPr>
          <w:rFonts w:hint="eastAsia" w:ascii="Songti SC Regular" w:hAnsi="Songti SC Regular" w:eastAsia="Songti SC Regular" w:cs="Songti SC Regular"/>
          <w:sz w:val="21"/>
          <w:szCs w:val="21"/>
          <w:lang w:val="en-US" w:eastAsia="zh-CN"/>
        </w:rPr>
        <w:t>：在路径末端放置奖赏信号。成员在决策时优先选择对应路径，系统不消耗额外能量来引导它。</w:t>
      </w:r>
    </w:p>
    <w:p w14:paraId="74F3DEF8">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使用这两种工具，系统的分布范围在初始阶段就被收窄到管理者期望的方向，不需要在后期用额外能量来改变已经偏离的路径。</w:t>
      </w:r>
    </w:p>
    <w:p w14:paraId="789FFECA">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暴力在其中的位置</w:t>
      </w:r>
    </w:p>
    <w:p w14:paraId="026CF164">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暴力是惩罚的最终形式。当惩罚失效时（成员对惩罚信号的响应速度或响应程度低于预期），系统需要启动惩罚的升级版——暴力。暴力不是奖惩的常规形态，是奖惩失效时的备用通道。它的存在使惩罚信号具有可信度，成员在评估“如果我不按照这条路径走，会失去什么”时，暴力作为惩罚的最低执行标准，使他的收敛时间不会被拖延。</w:t>
      </w:r>
    </w:p>
    <w:p w14:paraId="63866504">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总结</w:t>
      </w:r>
    </w:p>
    <w:p w14:paraId="1E65697C">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韩非子的奖惩，本质上是管理者通过控制路径末端的收益分布，来压缩成员在决策中的可选路径，使其在初始阶段就收窄到管理者期望的方向。它不改变人心，只改变人在决策时计算各条路径的收益预期。</w:t>
      </w:r>
    </w:p>
    <w:p w14:paraId="24CD5A29">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当惩罚信号足够清晰时，成员会在决策的最早阶段就把对应路径排除；当奖赏信号足够稳定时，成员会在决策的最早阶段就优先选择对应路径。管理者不需要追踪每条路径的执行过程，只需要控制每条路径的末端是什么。</w:t>
      </w:r>
    </w:p>
    <w:p w14:paraId="22C9825E">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路径末端的收益信号一旦被系统记录为"可用"，系统就会自动沿着该方向持续流动，不需要管理者在每条路径上持续部署执行资源。他只需要确保路径末端的信号是稳定的——不因管理者不在场而失效，不因执行者更换而改变信号内容，不因路径拥堵而延迟到达时间。</w:t>
      </w:r>
    </w:p>
    <w:p w14:paraId="134D5942">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一整套分析终究是从韩非子这一个视角出发的，它能解释很多现实（尤其是组织和制度层面的行为设计），但解释不了一切——人和人之间那些不图回报、不怕惩罚的情感联结（这一点「关于情感」那一章专门讲过），就不在这套框架能覆盖的范围之内。奖惩这套逻辑，用来理解"利益驱动的那部分行为"很好用，但不该被当成理解人性的唯一钥匙。</w:t>
      </w:r>
    </w:p>
    <w:p w14:paraId="01B50685">
      <w:pPr>
        <w:keepLines w:val="0"/>
        <w:pageBreakBefore w:val="0"/>
        <w:kinsoku/>
        <w:wordWrap/>
        <w:overflowPunct/>
        <w:topLinePunct w:val="0"/>
        <w:autoSpaceDE/>
        <w:autoSpaceDN/>
        <w:bidi w:val="0"/>
        <w:adjustRightInd/>
        <w:spacing w:line="240" w:lineRule="auto"/>
        <w:ind w:left="0" w:leftChars="0" w:right="0" w:rightChars="0" w:firstLine="420" w:firstLineChars="200"/>
        <w:jc w:val="center"/>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不同学说的侧重点</w:t>
      </w:r>
    </w:p>
    <w:tbl>
      <w:tblPr>
        <w:tblStyle w:val="1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1343"/>
        <w:gridCol w:w="3163"/>
        <w:gridCol w:w="2960"/>
      </w:tblGrid>
      <w:tr w14:paraId="4821ED87">
        <w:trPr>
          <w:trHeight w:val="0" w:hRule="atLeast"/>
          <w:tblHeader/>
          <w:jc w:val="center"/>
        </w:trPr>
        <w:tc>
          <w:tcPr>
            <w:tcW w:w="899" w:type="pct"/>
            <w:tcBorders>
              <w:tl2br w:val="nil"/>
            </w:tcBorders>
            <w:shd w:val="clear" w:color="auto" w:fill="FFFFFF"/>
            <w:tcMar>
              <w:top w:w="200" w:type="dxa"/>
              <w:left w:w="0" w:type="dxa"/>
              <w:bottom w:w="200" w:type="dxa"/>
              <w:right w:w="320" w:type="dxa"/>
            </w:tcMar>
            <w:vAlign w:val="center"/>
          </w:tcPr>
          <w:p w14:paraId="73B99A3F">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eastAsia" w:ascii="Songti SC Regular" w:hAnsi="Songti SC Regular" w:eastAsia="Songti SC Regular" w:cs="Songti SC Regular"/>
                <w:b w:val="0"/>
                <w:color w:val="000000"/>
                <w:sz w:val="21"/>
                <w:szCs w:val="21"/>
              </w:rPr>
            </w:pPr>
            <w:r>
              <w:rPr>
                <w:rFonts w:hint="eastAsia" w:ascii="Songti SC Regular" w:hAnsi="Songti SC Regular" w:eastAsia="Songti SC Regular" w:cs="Songti SC Regular"/>
                <w:b w:val="0"/>
                <w:color w:val="000000"/>
                <w:kern w:val="0"/>
                <w:sz w:val="21"/>
                <w:szCs w:val="21"/>
                <w:lang w:val="en-US" w:eastAsia="zh-CN" w:bidi="ar"/>
              </w:rPr>
              <w:t>理论</w:t>
            </w:r>
          </w:p>
        </w:tc>
        <w:tc>
          <w:tcPr>
            <w:tcW w:w="2118" w:type="pct"/>
            <w:shd w:val="clear" w:color="auto" w:fill="FFFFFF"/>
            <w:tcMar>
              <w:top w:w="200" w:type="dxa"/>
              <w:left w:w="320" w:type="dxa"/>
              <w:bottom w:w="200" w:type="dxa"/>
              <w:right w:w="320" w:type="dxa"/>
            </w:tcMar>
            <w:vAlign w:val="center"/>
          </w:tcPr>
          <w:p w14:paraId="4F8394CB">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Songti SC Regular" w:hAnsi="Songti SC Regular" w:eastAsia="Songti SC Regular" w:cs="Songti SC Regular"/>
                <w:b w:val="0"/>
                <w:color w:val="000000"/>
                <w:sz w:val="21"/>
                <w:szCs w:val="21"/>
              </w:rPr>
            </w:pPr>
            <w:r>
              <w:rPr>
                <w:rFonts w:hint="eastAsia" w:ascii="Songti SC Regular" w:hAnsi="Songti SC Regular" w:eastAsia="Songti SC Regular" w:cs="Songti SC Regular"/>
                <w:b w:val="0"/>
                <w:color w:val="000000"/>
                <w:kern w:val="0"/>
                <w:sz w:val="21"/>
                <w:szCs w:val="21"/>
                <w:lang w:val="en-US" w:eastAsia="zh-CN" w:bidi="ar"/>
              </w:rPr>
              <w:t>奖惩的性质</w:t>
            </w:r>
          </w:p>
        </w:tc>
        <w:tc>
          <w:tcPr>
            <w:tcW w:w="1982" w:type="pct"/>
            <w:shd w:val="clear" w:color="auto" w:fill="FFFFFF"/>
            <w:tcMar>
              <w:top w:w="200" w:type="dxa"/>
              <w:left w:w="320" w:type="dxa"/>
              <w:bottom w:w="200" w:type="dxa"/>
              <w:right w:w="320" w:type="dxa"/>
            </w:tcMar>
            <w:vAlign w:val="center"/>
          </w:tcPr>
          <w:p w14:paraId="7AD7BF88">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Songti SC Regular" w:hAnsi="Songti SC Regular" w:eastAsia="Songti SC Regular" w:cs="Songti SC Regular"/>
                <w:b w:val="0"/>
                <w:color w:val="000000"/>
                <w:sz w:val="21"/>
                <w:szCs w:val="21"/>
              </w:rPr>
            </w:pPr>
            <w:r>
              <w:rPr>
                <w:rFonts w:hint="eastAsia" w:ascii="Songti SC Regular" w:hAnsi="Songti SC Regular" w:eastAsia="Songti SC Regular" w:cs="Songti SC Regular"/>
                <w:b w:val="0"/>
                <w:color w:val="000000"/>
                <w:kern w:val="0"/>
                <w:sz w:val="21"/>
                <w:szCs w:val="21"/>
                <w:lang w:val="en-US" w:eastAsia="zh-CN" w:bidi="ar"/>
              </w:rPr>
              <w:t>关注的问题</w:t>
            </w:r>
          </w:p>
        </w:tc>
      </w:tr>
      <w:tr w14:paraId="70EE5190">
        <w:trPr>
          <w:trHeight w:val="0" w:hRule="atLeast"/>
          <w:jc w:val="center"/>
        </w:trPr>
        <w:tc>
          <w:tcPr>
            <w:tcW w:w="899" w:type="pct"/>
            <w:shd w:val="clear" w:color="auto" w:fill="FFFFFF"/>
            <w:tcMar>
              <w:top w:w="200" w:type="dxa"/>
              <w:left w:w="0" w:type="dxa"/>
              <w:bottom w:w="200" w:type="dxa"/>
              <w:right w:w="320" w:type="dxa"/>
            </w:tcMar>
            <w:vAlign w:val="center"/>
          </w:tcPr>
          <w:p w14:paraId="47B0B23D">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eastAsia" w:ascii="Songti SC Regular" w:hAnsi="Songti SC Regular" w:eastAsia="Songti SC Regular" w:cs="Songti SC Regular"/>
                <w:b w:val="0"/>
                <w:color w:val="000000"/>
                <w:sz w:val="21"/>
                <w:szCs w:val="21"/>
              </w:rPr>
            </w:pPr>
            <w:r>
              <w:rPr>
                <w:rFonts w:hint="eastAsia" w:ascii="Songti SC Regular" w:hAnsi="Songti SC Regular" w:eastAsia="Songti SC Regular" w:cs="Songti SC Regular"/>
                <w:b w:val="0"/>
                <w:color w:val="000000"/>
                <w:kern w:val="0"/>
                <w:sz w:val="21"/>
                <w:szCs w:val="21"/>
                <w:lang w:val="en-US" w:eastAsia="zh-CN" w:bidi="ar"/>
              </w:rPr>
              <w:t>法家</w:t>
            </w:r>
          </w:p>
        </w:tc>
        <w:tc>
          <w:tcPr>
            <w:tcW w:w="2118" w:type="pct"/>
            <w:shd w:val="clear" w:color="auto" w:fill="FFFFFF"/>
            <w:tcMar>
              <w:top w:w="200" w:type="dxa"/>
              <w:left w:w="320" w:type="dxa"/>
              <w:bottom w:w="200" w:type="dxa"/>
              <w:right w:w="320" w:type="dxa"/>
            </w:tcMar>
            <w:vAlign w:val="center"/>
          </w:tcPr>
          <w:p w14:paraId="059D73A2">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Songti SC Regular" w:hAnsi="Songti SC Regular" w:eastAsia="Songti SC Regular" w:cs="Songti SC Regular"/>
                <w:b w:val="0"/>
                <w:color w:val="000000"/>
                <w:sz w:val="21"/>
                <w:szCs w:val="21"/>
              </w:rPr>
            </w:pPr>
            <w:r>
              <w:rPr>
                <w:rFonts w:hint="eastAsia" w:ascii="Songti SC Regular" w:hAnsi="Songti SC Regular" w:eastAsia="Songti SC Regular" w:cs="Songti SC Regular"/>
                <w:b w:val="0"/>
                <w:color w:val="000000"/>
                <w:kern w:val="0"/>
                <w:sz w:val="21"/>
                <w:szCs w:val="21"/>
                <w:lang w:val="en-US" w:eastAsia="zh-CN" w:bidi="ar"/>
              </w:rPr>
              <w:t>君主控制臣民的杠杆</w:t>
            </w:r>
          </w:p>
        </w:tc>
        <w:tc>
          <w:tcPr>
            <w:tcW w:w="1982" w:type="pct"/>
            <w:shd w:val="clear" w:color="auto" w:fill="FFFFFF"/>
            <w:tcMar>
              <w:top w:w="200" w:type="dxa"/>
              <w:left w:w="320" w:type="dxa"/>
              <w:bottom w:w="200" w:type="dxa"/>
              <w:right w:w="0" w:type="dxa"/>
            </w:tcMar>
            <w:vAlign w:val="center"/>
          </w:tcPr>
          <w:p w14:paraId="31B97EBA">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Songti SC Regular" w:hAnsi="Songti SC Regular" w:eastAsia="Songti SC Regular" w:cs="Songti SC Regular"/>
                <w:b w:val="0"/>
                <w:color w:val="000000"/>
                <w:sz w:val="21"/>
                <w:szCs w:val="21"/>
              </w:rPr>
            </w:pPr>
            <w:r>
              <w:rPr>
                <w:rFonts w:hint="eastAsia" w:ascii="Songti SC Regular" w:hAnsi="Songti SC Regular" w:eastAsia="Songti SC Regular" w:cs="Songti SC Regular"/>
                <w:b w:val="0"/>
                <w:color w:val="000000"/>
                <w:kern w:val="0"/>
                <w:sz w:val="21"/>
                <w:szCs w:val="21"/>
                <w:lang w:val="en-US" w:eastAsia="zh-CN" w:bidi="ar"/>
              </w:rPr>
              <w:t>秩序稳定、行为收敛</w:t>
            </w:r>
          </w:p>
        </w:tc>
      </w:tr>
      <w:tr w14:paraId="32490CCB">
        <w:trPr>
          <w:trHeight w:val="0" w:hRule="atLeast"/>
          <w:jc w:val="center"/>
        </w:trPr>
        <w:tc>
          <w:tcPr>
            <w:tcW w:w="899" w:type="pct"/>
            <w:shd w:val="clear" w:color="auto" w:fill="FFFFFF"/>
            <w:tcMar>
              <w:top w:w="200" w:type="dxa"/>
              <w:left w:w="0" w:type="dxa"/>
              <w:bottom w:w="200" w:type="dxa"/>
              <w:right w:w="320" w:type="dxa"/>
            </w:tcMar>
            <w:vAlign w:val="center"/>
          </w:tcPr>
          <w:p w14:paraId="4EA8F38F">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eastAsia" w:ascii="Songti SC Regular" w:hAnsi="Songti SC Regular" w:eastAsia="Songti SC Regular" w:cs="Songti SC Regular"/>
                <w:b w:val="0"/>
                <w:color w:val="000000"/>
                <w:sz w:val="21"/>
                <w:szCs w:val="21"/>
              </w:rPr>
            </w:pPr>
            <w:r>
              <w:rPr>
                <w:rFonts w:hint="eastAsia" w:ascii="Songti SC Regular" w:hAnsi="Songti SC Regular" w:eastAsia="Songti SC Regular" w:cs="Songti SC Regular"/>
                <w:b w:val="0"/>
                <w:color w:val="000000"/>
                <w:kern w:val="0"/>
                <w:sz w:val="21"/>
                <w:szCs w:val="21"/>
                <w:lang w:val="en-US" w:eastAsia="zh-CN" w:bidi="ar"/>
              </w:rPr>
              <w:t>行为主义</w:t>
            </w:r>
          </w:p>
        </w:tc>
        <w:tc>
          <w:tcPr>
            <w:tcW w:w="2118" w:type="pct"/>
            <w:shd w:val="clear" w:color="auto" w:fill="FFFFFF"/>
            <w:tcMar>
              <w:top w:w="200" w:type="dxa"/>
              <w:left w:w="320" w:type="dxa"/>
              <w:bottom w:w="200" w:type="dxa"/>
              <w:right w:w="320" w:type="dxa"/>
            </w:tcMar>
            <w:vAlign w:val="center"/>
          </w:tcPr>
          <w:p w14:paraId="3C6F4E44">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Songti SC Regular" w:hAnsi="Songti SC Regular" w:eastAsia="Songti SC Regular" w:cs="Songti SC Regular"/>
                <w:b w:val="0"/>
                <w:color w:val="000000"/>
                <w:sz w:val="21"/>
                <w:szCs w:val="21"/>
              </w:rPr>
            </w:pPr>
            <w:r>
              <w:rPr>
                <w:rFonts w:hint="eastAsia" w:ascii="Songti SC Regular" w:hAnsi="Songti SC Regular" w:eastAsia="Songti SC Regular" w:cs="Songti SC Regular"/>
                <w:b w:val="0"/>
                <w:color w:val="000000"/>
                <w:kern w:val="0"/>
                <w:sz w:val="21"/>
                <w:szCs w:val="21"/>
                <w:lang w:val="en-US" w:eastAsia="zh-CN" w:bidi="ar"/>
              </w:rPr>
              <w:t>环境对行为的塑造机制</w:t>
            </w:r>
          </w:p>
        </w:tc>
        <w:tc>
          <w:tcPr>
            <w:tcW w:w="1982" w:type="pct"/>
            <w:shd w:val="clear" w:color="auto" w:fill="FFFFFF"/>
            <w:tcMar>
              <w:top w:w="200" w:type="dxa"/>
              <w:left w:w="320" w:type="dxa"/>
              <w:bottom w:w="200" w:type="dxa"/>
              <w:right w:w="0" w:type="dxa"/>
            </w:tcMar>
            <w:vAlign w:val="center"/>
          </w:tcPr>
          <w:p w14:paraId="1FDBA00E">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Songti SC Regular" w:hAnsi="Songti SC Regular" w:eastAsia="Songti SC Regular" w:cs="Songti SC Regular"/>
                <w:b w:val="0"/>
                <w:color w:val="000000"/>
                <w:sz w:val="21"/>
                <w:szCs w:val="21"/>
              </w:rPr>
            </w:pPr>
            <w:r>
              <w:rPr>
                <w:rFonts w:hint="eastAsia" w:ascii="Songti SC Regular" w:hAnsi="Songti SC Regular" w:eastAsia="Songti SC Regular" w:cs="Songti SC Regular"/>
                <w:b w:val="0"/>
                <w:color w:val="000000"/>
                <w:kern w:val="0"/>
                <w:sz w:val="21"/>
                <w:szCs w:val="21"/>
                <w:lang w:val="en-US" w:eastAsia="zh-CN" w:bidi="ar"/>
              </w:rPr>
              <w:t>行为频率的变化规律</w:t>
            </w:r>
          </w:p>
        </w:tc>
      </w:tr>
      <w:tr w14:paraId="23D75259">
        <w:trPr>
          <w:trHeight w:val="0" w:hRule="atLeast"/>
          <w:jc w:val="center"/>
        </w:trPr>
        <w:tc>
          <w:tcPr>
            <w:tcW w:w="899" w:type="pct"/>
            <w:shd w:val="clear" w:color="auto" w:fill="FFFFFF"/>
            <w:tcMar>
              <w:top w:w="200" w:type="dxa"/>
              <w:left w:w="0" w:type="dxa"/>
              <w:bottom w:w="200" w:type="dxa"/>
              <w:right w:w="320" w:type="dxa"/>
            </w:tcMar>
            <w:vAlign w:val="center"/>
          </w:tcPr>
          <w:p w14:paraId="4DC8A42D">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eastAsia" w:ascii="Songti SC Regular" w:hAnsi="Songti SC Regular" w:eastAsia="Songti SC Regular" w:cs="Songti SC Regular"/>
                <w:b w:val="0"/>
                <w:color w:val="000000"/>
                <w:sz w:val="21"/>
                <w:szCs w:val="21"/>
              </w:rPr>
            </w:pPr>
            <w:r>
              <w:rPr>
                <w:rFonts w:hint="eastAsia" w:ascii="Songti SC Regular" w:hAnsi="Songti SC Regular" w:eastAsia="Songti SC Regular" w:cs="Songti SC Regular"/>
                <w:b w:val="0"/>
                <w:color w:val="000000"/>
                <w:kern w:val="0"/>
                <w:sz w:val="21"/>
                <w:szCs w:val="21"/>
                <w:lang w:val="en-US" w:eastAsia="zh-CN" w:bidi="ar"/>
              </w:rPr>
              <w:t>管理学</w:t>
            </w:r>
          </w:p>
        </w:tc>
        <w:tc>
          <w:tcPr>
            <w:tcW w:w="2118" w:type="pct"/>
            <w:shd w:val="clear" w:color="auto" w:fill="FFFFFF"/>
            <w:tcMar>
              <w:top w:w="200" w:type="dxa"/>
              <w:left w:w="320" w:type="dxa"/>
              <w:bottom w:w="200" w:type="dxa"/>
              <w:right w:w="320" w:type="dxa"/>
            </w:tcMar>
            <w:vAlign w:val="center"/>
          </w:tcPr>
          <w:p w14:paraId="4DC46457">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Songti SC Regular" w:hAnsi="Songti SC Regular" w:eastAsia="Songti SC Regular" w:cs="Songti SC Regular"/>
                <w:b w:val="0"/>
                <w:color w:val="000000"/>
                <w:sz w:val="21"/>
                <w:szCs w:val="21"/>
              </w:rPr>
            </w:pPr>
            <w:r>
              <w:rPr>
                <w:rFonts w:hint="eastAsia" w:ascii="Songti SC Regular" w:hAnsi="Songti SC Regular" w:eastAsia="Songti SC Regular" w:cs="Songti SC Regular"/>
                <w:b w:val="0"/>
                <w:color w:val="000000"/>
                <w:kern w:val="0"/>
                <w:sz w:val="21"/>
                <w:szCs w:val="21"/>
                <w:lang w:val="en-US" w:eastAsia="zh-CN" w:bidi="ar"/>
              </w:rPr>
              <w:t>组织与个体目标对齐的工具</w:t>
            </w:r>
          </w:p>
        </w:tc>
        <w:tc>
          <w:tcPr>
            <w:tcW w:w="1982" w:type="pct"/>
            <w:shd w:val="clear" w:color="auto" w:fill="FFFFFF"/>
            <w:tcMar>
              <w:top w:w="200" w:type="dxa"/>
              <w:left w:w="320" w:type="dxa"/>
              <w:bottom w:w="200" w:type="dxa"/>
              <w:right w:w="0" w:type="dxa"/>
            </w:tcMar>
            <w:vAlign w:val="center"/>
          </w:tcPr>
          <w:p w14:paraId="2ED80FE1">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Songti SC Regular" w:hAnsi="Songti SC Regular" w:eastAsia="Songti SC Regular" w:cs="Songti SC Regular"/>
                <w:b w:val="0"/>
                <w:color w:val="000000"/>
                <w:sz w:val="21"/>
                <w:szCs w:val="21"/>
              </w:rPr>
            </w:pPr>
            <w:r>
              <w:rPr>
                <w:rFonts w:hint="eastAsia" w:ascii="Songti SC Regular" w:hAnsi="Songti SC Regular" w:eastAsia="Songti SC Regular" w:cs="Songti SC Regular"/>
                <w:b w:val="0"/>
                <w:color w:val="000000"/>
                <w:kern w:val="0"/>
                <w:sz w:val="21"/>
                <w:szCs w:val="21"/>
                <w:lang w:val="en-US" w:eastAsia="zh-CN" w:bidi="ar"/>
              </w:rPr>
              <w:t>激励效果、公平性、信任</w:t>
            </w:r>
          </w:p>
        </w:tc>
      </w:tr>
      <w:tr w14:paraId="262F734D">
        <w:trPr>
          <w:trHeight w:val="0" w:hRule="atLeast"/>
          <w:jc w:val="center"/>
        </w:trPr>
        <w:tc>
          <w:tcPr>
            <w:tcW w:w="899" w:type="pct"/>
            <w:shd w:val="clear" w:color="auto" w:fill="FFFFFF"/>
            <w:tcMar>
              <w:top w:w="200" w:type="dxa"/>
              <w:left w:w="0" w:type="dxa"/>
              <w:bottom w:w="200" w:type="dxa"/>
              <w:right w:w="320" w:type="dxa"/>
            </w:tcMar>
            <w:vAlign w:val="center"/>
          </w:tcPr>
          <w:p w14:paraId="7749724C">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eastAsia" w:ascii="Songti SC Regular" w:hAnsi="Songti SC Regular" w:eastAsia="Songti SC Regular" w:cs="Songti SC Regular"/>
                <w:b w:val="0"/>
                <w:color w:val="000000"/>
                <w:sz w:val="21"/>
                <w:szCs w:val="21"/>
              </w:rPr>
            </w:pPr>
            <w:r>
              <w:rPr>
                <w:rFonts w:hint="eastAsia" w:ascii="Songti SC Regular" w:hAnsi="Songti SC Regular" w:eastAsia="Songti SC Regular" w:cs="Songti SC Regular"/>
                <w:b w:val="0"/>
                <w:color w:val="000000"/>
                <w:kern w:val="0"/>
                <w:sz w:val="21"/>
                <w:szCs w:val="21"/>
                <w:lang w:val="en-US" w:eastAsia="zh-CN" w:bidi="ar"/>
              </w:rPr>
              <w:t>经济学</w:t>
            </w:r>
          </w:p>
        </w:tc>
        <w:tc>
          <w:tcPr>
            <w:tcW w:w="2118" w:type="pct"/>
            <w:shd w:val="clear" w:color="auto" w:fill="FFFFFF"/>
            <w:tcMar>
              <w:top w:w="200" w:type="dxa"/>
              <w:left w:w="320" w:type="dxa"/>
              <w:bottom w:w="200" w:type="dxa"/>
              <w:right w:w="320" w:type="dxa"/>
            </w:tcMar>
            <w:vAlign w:val="center"/>
          </w:tcPr>
          <w:p w14:paraId="2B5D41CB">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Songti SC Regular" w:hAnsi="Songti SC Regular" w:eastAsia="Songti SC Regular" w:cs="Songti SC Regular"/>
                <w:b w:val="0"/>
                <w:color w:val="000000"/>
                <w:sz w:val="21"/>
                <w:szCs w:val="21"/>
              </w:rPr>
            </w:pPr>
            <w:r>
              <w:rPr>
                <w:rFonts w:hint="eastAsia" w:ascii="Songti SC Regular" w:hAnsi="Songti SC Regular" w:eastAsia="Songti SC Regular" w:cs="Songti SC Regular"/>
                <w:b w:val="0"/>
                <w:color w:val="000000"/>
                <w:kern w:val="0"/>
                <w:sz w:val="21"/>
                <w:szCs w:val="21"/>
                <w:lang w:val="en-US" w:eastAsia="zh-CN" w:bidi="ar"/>
              </w:rPr>
              <w:t>激励相容的制度设计</w:t>
            </w:r>
          </w:p>
        </w:tc>
        <w:tc>
          <w:tcPr>
            <w:tcW w:w="1982" w:type="pct"/>
            <w:shd w:val="clear" w:color="auto" w:fill="FFFFFF"/>
            <w:tcMar>
              <w:top w:w="200" w:type="dxa"/>
              <w:left w:w="320" w:type="dxa"/>
              <w:bottom w:w="200" w:type="dxa"/>
              <w:right w:w="0" w:type="dxa"/>
            </w:tcMar>
            <w:vAlign w:val="center"/>
          </w:tcPr>
          <w:p w14:paraId="7F156918">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Songti SC Regular" w:hAnsi="Songti SC Regular" w:eastAsia="Songti SC Regular" w:cs="Songti SC Regular"/>
                <w:b w:val="0"/>
                <w:color w:val="000000"/>
                <w:sz w:val="21"/>
                <w:szCs w:val="21"/>
              </w:rPr>
            </w:pPr>
            <w:r>
              <w:rPr>
                <w:rFonts w:hint="eastAsia" w:ascii="Songti SC Regular" w:hAnsi="Songti SC Regular" w:eastAsia="Songti SC Regular" w:cs="Songti SC Regular"/>
                <w:b w:val="0"/>
                <w:color w:val="000000"/>
                <w:kern w:val="0"/>
                <w:sz w:val="21"/>
                <w:szCs w:val="21"/>
                <w:lang w:val="en-US" w:eastAsia="zh-CN" w:bidi="ar"/>
              </w:rPr>
              <w:t>利益对齐、信息不对称</w:t>
            </w:r>
          </w:p>
        </w:tc>
      </w:tr>
      <w:tr w14:paraId="550C2D94">
        <w:trPr>
          <w:trHeight w:val="0" w:hRule="atLeast"/>
          <w:jc w:val="center"/>
        </w:trPr>
        <w:tc>
          <w:tcPr>
            <w:tcW w:w="899" w:type="pct"/>
            <w:shd w:val="clear" w:color="auto" w:fill="FFFFFF"/>
            <w:tcMar>
              <w:top w:w="200" w:type="dxa"/>
              <w:left w:w="0" w:type="dxa"/>
              <w:bottom w:w="200" w:type="dxa"/>
              <w:right w:w="320" w:type="dxa"/>
            </w:tcMar>
            <w:vAlign w:val="center"/>
          </w:tcPr>
          <w:p w14:paraId="501ADAC4">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eastAsia" w:ascii="Songti SC Regular" w:hAnsi="Songti SC Regular" w:eastAsia="Songti SC Regular" w:cs="Songti SC Regular"/>
                <w:b w:val="0"/>
                <w:color w:val="000000"/>
                <w:sz w:val="21"/>
                <w:szCs w:val="21"/>
              </w:rPr>
            </w:pPr>
            <w:r>
              <w:rPr>
                <w:rFonts w:hint="eastAsia" w:ascii="Songti SC Regular" w:hAnsi="Songti SC Regular" w:eastAsia="Songti SC Regular" w:cs="Songti SC Regular"/>
                <w:b w:val="0"/>
                <w:color w:val="000000"/>
                <w:kern w:val="0"/>
                <w:sz w:val="21"/>
                <w:szCs w:val="21"/>
                <w:lang w:val="en-US" w:eastAsia="zh-CN" w:bidi="ar"/>
              </w:rPr>
              <w:t>博弈论</w:t>
            </w:r>
          </w:p>
        </w:tc>
        <w:tc>
          <w:tcPr>
            <w:tcW w:w="2118" w:type="pct"/>
            <w:shd w:val="clear" w:color="auto" w:fill="FFFFFF"/>
            <w:tcMar>
              <w:top w:w="200" w:type="dxa"/>
              <w:left w:w="320" w:type="dxa"/>
              <w:bottom w:w="200" w:type="dxa"/>
              <w:right w:w="320" w:type="dxa"/>
            </w:tcMar>
            <w:vAlign w:val="center"/>
          </w:tcPr>
          <w:p w14:paraId="2B716933">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Songti SC Regular" w:hAnsi="Songti SC Regular" w:eastAsia="Songti SC Regular" w:cs="Songti SC Regular"/>
                <w:b w:val="0"/>
                <w:color w:val="000000"/>
                <w:sz w:val="21"/>
                <w:szCs w:val="21"/>
              </w:rPr>
            </w:pPr>
            <w:r>
              <w:rPr>
                <w:rFonts w:hint="eastAsia" w:ascii="Songti SC Regular" w:hAnsi="Songti SC Regular" w:eastAsia="Songti SC Regular" w:cs="Songti SC Regular"/>
                <w:b w:val="0"/>
                <w:color w:val="000000"/>
                <w:kern w:val="0"/>
                <w:sz w:val="21"/>
                <w:szCs w:val="21"/>
                <w:lang w:val="en-US" w:eastAsia="zh-CN" w:bidi="ar"/>
              </w:rPr>
              <w:t>策略互动中的信号机制</w:t>
            </w:r>
          </w:p>
        </w:tc>
        <w:tc>
          <w:tcPr>
            <w:tcW w:w="1982" w:type="pct"/>
            <w:shd w:val="clear" w:color="auto" w:fill="FFFFFF"/>
            <w:tcMar>
              <w:top w:w="200" w:type="dxa"/>
              <w:left w:w="320" w:type="dxa"/>
              <w:bottom w:w="200" w:type="dxa"/>
              <w:right w:w="0" w:type="dxa"/>
            </w:tcMar>
            <w:vAlign w:val="center"/>
          </w:tcPr>
          <w:p w14:paraId="3CD5B1F2">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Songti SC Regular" w:hAnsi="Songti SC Regular" w:eastAsia="Songti SC Regular" w:cs="Songti SC Regular"/>
                <w:b w:val="0"/>
                <w:color w:val="000000"/>
                <w:sz w:val="21"/>
                <w:szCs w:val="21"/>
              </w:rPr>
            </w:pPr>
            <w:r>
              <w:rPr>
                <w:rFonts w:hint="eastAsia" w:ascii="Songti SC Regular" w:hAnsi="Songti SC Regular" w:eastAsia="Songti SC Regular" w:cs="Songti SC Regular"/>
                <w:b w:val="0"/>
                <w:color w:val="000000"/>
                <w:kern w:val="0"/>
                <w:sz w:val="21"/>
                <w:szCs w:val="21"/>
                <w:lang w:val="en-US" w:eastAsia="zh-CN" w:bidi="ar"/>
              </w:rPr>
              <w:t>可信性、声誉、合作演化</w:t>
            </w:r>
          </w:p>
        </w:tc>
      </w:tr>
      <w:tr w14:paraId="598C6383">
        <w:trPr>
          <w:trHeight w:val="0" w:hRule="atLeast"/>
          <w:jc w:val="center"/>
        </w:trPr>
        <w:tc>
          <w:tcPr>
            <w:tcW w:w="899" w:type="pct"/>
            <w:shd w:val="clear" w:color="auto" w:fill="FFFFFF"/>
            <w:tcMar>
              <w:top w:w="200" w:type="dxa"/>
              <w:left w:w="0" w:type="dxa"/>
              <w:bottom w:w="200" w:type="dxa"/>
              <w:right w:w="320" w:type="dxa"/>
            </w:tcMar>
            <w:vAlign w:val="center"/>
          </w:tcPr>
          <w:p w14:paraId="46D49748">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eastAsia" w:ascii="Songti SC Regular" w:hAnsi="Songti SC Regular" w:eastAsia="Songti SC Regular" w:cs="Songti SC Regular"/>
                <w:b w:val="0"/>
                <w:color w:val="000000"/>
                <w:sz w:val="21"/>
                <w:szCs w:val="21"/>
              </w:rPr>
            </w:pPr>
            <w:r>
              <w:rPr>
                <w:rFonts w:hint="eastAsia" w:ascii="Songti SC Regular" w:hAnsi="Songti SC Regular" w:eastAsia="Songti SC Regular" w:cs="Songti SC Regular"/>
                <w:b w:val="0"/>
                <w:color w:val="000000"/>
                <w:kern w:val="0"/>
                <w:sz w:val="21"/>
                <w:szCs w:val="21"/>
                <w:lang w:val="en-US" w:eastAsia="zh-CN" w:bidi="ar"/>
              </w:rPr>
              <w:t>教育哲学</w:t>
            </w:r>
          </w:p>
        </w:tc>
        <w:tc>
          <w:tcPr>
            <w:tcW w:w="2118" w:type="pct"/>
            <w:shd w:val="clear" w:color="auto" w:fill="FFFFFF"/>
            <w:tcMar>
              <w:top w:w="200" w:type="dxa"/>
              <w:left w:w="320" w:type="dxa"/>
              <w:bottom w:w="200" w:type="dxa"/>
              <w:right w:w="320" w:type="dxa"/>
            </w:tcMar>
            <w:vAlign w:val="center"/>
          </w:tcPr>
          <w:p w14:paraId="163598FC">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Songti SC Regular" w:hAnsi="Songti SC Regular" w:eastAsia="Songti SC Regular" w:cs="Songti SC Regular"/>
                <w:b w:val="0"/>
                <w:color w:val="000000"/>
                <w:sz w:val="21"/>
                <w:szCs w:val="21"/>
              </w:rPr>
            </w:pPr>
            <w:r>
              <w:rPr>
                <w:rFonts w:hint="eastAsia" w:ascii="Songti SC Regular" w:hAnsi="Songti SC Regular" w:eastAsia="Songti SC Regular" w:cs="Songti SC Regular"/>
                <w:b w:val="0"/>
                <w:color w:val="000000"/>
                <w:kern w:val="0"/>
                <w:sz w:val="21"/>
                <w:szCs w:val="21"/>
                <w:lang w:val="en-US" w:eastAsia="zh-CN" w:bidi="ar"/>
              </w:rPr>
              <w:t>外部引导与内在动机的平衡</w:t>
            </w:r>
          </w:p>
        </w:tc>
        <w:tc>
          <w:tcPr>
            <w:tcW w:w="1982" w:type="pct"/>
            <w:shd w:val="clear" w:color="auto" w:fill="FFFFFF"/>
            <w:tcMar>
              <w:top w:w="200" w:type="dxa"/>
              <w:left w:w="320" w:type="dxa"/>
              <w:bottom w:w="200" w:type="dxa"/>
              <w:right w:w="0" w:type="dxa"/>
            </w:tcMar>
            <w:vAlign w:val="center"/>
          </w:tcPr>
          <w:p w14:paraId="48970683">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Songti SC Regular" w:hAnsi="Songti SC Regular" w:eastAsia="Songti SC Regular" w:cs="Songti SC Regular"/>
                <w:b w:val="0"/>
                <w:color w:val="000000"/>
                <w:sz w:val="21"/>
                <w:szCs w:val="21"/>
              </w:rPr>
            </w:pPr>
            <w:r>
              <w:rPr>
                <w:rFonts w:hint="eastAsia" w:ascii="Songti SC Regular" w:hAnsi="Songti SC Regular" w:eastAsia="Songti SC Regular" w:cs="Songti SC Regular"/>
                <w:b w:val="0"/>
                <w:color w:val="000000"/>
                <w:kern w:val="0"/>
                <w:sz w:val="21"/>
                <w:szCs w:val="21"/>
                <w:lang w:val="en-US" w:eastAsia="zh-CN" w:bidi="ar"/>
              </w:rPr>
              <w:t>长期发展、自主性、意义感</w:t>
            </w:r>
          </w:p>
        </w:tc>
      </w:tr>
    </w:tbl>
    <w:p w14:paraId="62B97903">
      <w:pPr>
        <w:pStyle w:val="3"/>
        <w:keepNext w:val="0"/>
        <w:keepLines w:val="0"/>
        <w:pageBreakBefore/>
        <w:widowControl w:val="0"/>
        <w:kinsoku/>
        <w:wordWrap/>
        <w:overflowPunct/>
        <w:topLinePunct w:val="0"/>
        <w:autoSpaceDE/>
        <w:autoSpaceDN/>
        <w:bidi w:val="0"/>
        <w:adjustRightInd/>
        <w:snapToGrid/>
        <w:jc w:val="center"/>
        <w:textAlignment w:val="auto"/>
        <w:outlineLvl w:val="1"/>
        <w:rPr>
          <w:rFonts w:hint="eastAsia" w:ascii="Songti SC Black" w:hAnsi="Songti SC Black" w:eastAsia="Songti SC Black" w:cs="Songti SC Black"/>
          <w:sz w:val="44"/>
          <w:szCs w:val="44"/>
          <w:lang w:val="en-US" w:eastAsia="zh-CN"/>
        </w:rPr>
      </w:pPr>
      <w:bookmarkStart w:id="53" w:name="_Toc568292351"/>
      <w:r>
        <w:rPr>
          <w:rFonts w:hint="eastAsia" w:ascii="Songti SC Black" w:hAnsi="Songti SC Black" w:eastAsia="Songti SC Black" w:cs="Songti SC Black"/>
          <w:sz w:val="44"/>
          <w:szCs w:val="44"/>
          <w:lang w:val="en-US" w:eastAsia="zh-CN"/>
        </w:rPr>
        <w:t>关于监控</w:t>
      </w:r>
      <w:bookmarkEnd w:id="53"/>
    </w:p>
    <w:p w14:paraId="20CF40D7">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人性复杂，怎么管住一大群人的行为，是所有想维持秩序的人一直在琢磨的课题。老办法是造一个看不见但无处不在的监督者——神明。新办法是造一个真的无处不在的监督者——摄像头和服务器。</w:t>
      </w:r>
    </w:p>
    <w:p w14:paraId="0479BBA3">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rPr>
        <w:t>——监控不是新发明。监控是把"神明"这个位置，换了个更实在的东西来坐。</w:t>
      </w:r>
    </w:p>
    <w:p w14:paraId="5A1CD9A7">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过去说"举头三尺有神明"，那是一种信仰：即便没有人看见，也要自我约束，因为你相信有一双眼睛在看着。但神明这个监督者有一个特点——它不记录，它只观看，它把裁判的时刻，放到了"你死后"那个遥远的、模糊的未来。这给了活人一个缓冲：这辈子做的事，审判还没到，中间总还有回旋的余地——忏悔、改过、行善积德，都还来得及。</w:t>
      </w:r>
    </w:p>
    <w:p w14:paraId="50C5C915">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今天不一样了。你在哪儿、买了什么、跟谁说了什么话、在什么地方停留了多久——这些不再是"神明看在眼里、日后清算"，是在你做出那个动作的同一瞬间，就已经变成了一条数据，存进了某个服务器。日志不是信仰，是数据；数据不需要等你死后才拿出来用。</w:t>
      </w:r>
    </w:p>
    <w:p w14:paraId="00E9ADEF">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——以前是"但行好事，莫问前程"，现在这句话的意思变了。</w:t>
      </w:r>
    </w:p>
    <w:p w14:paraId="27ADF364">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句话原本的意思是：你只管把眼前该做的好事做了，命运和结果的事不用你操心，自有天道安排。但放在今天，这句话有了另一层意思——你的行为本身可能没有变，你还是那个会做好事也会犯点小错的普通人，但行为的性质变了：它不再只是你自由意志的一次展开，它同时也是一份留了痕、随时可能被回溯、被解读、被定性的记录。你不完全是在"生活"，你也在一台永远不关机的摄像机组前面，持续地为自己攒一份档案。</w:t>
      </w:r>
    </w:p>
    <w:p w14:paraId="5CC91843">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里面有一个容易被忽略的东西：当一个人清楚地知道自己随时在被记录，他做事的动机会悄悄发生一种偏移——从"我想不想这么做"，变成"这么做会不会留下不好的记录"。这两者结果上可能一样（都没做坏事），但内在的驱动完全不同：前者是发自内心的选择，后者是被外部凝视逼出来的收敛。一个人如果只是因为怕被拍到才不做某件坏事，一旦他确信没有摄像头在场，那份约束很可能立刻松动——因为约束的来源从来不在他自己心里，一直在外面那双眼睛上。</w:t>
      </w:r>
    </w:p>
    <w:p w14:paraId="05DA66EB">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楚门的世界》里最震撼人心的，是楚门的手第一次触碰到那面墙的瞬间——那面画着蓝天白云的墙，在那之前，是他全部的世界、全部的规则、全部的可能性。他活了三十年，以为自己在自由地生活，其实每一个选择、每一次情绪，都在无数台隐藏摄像机前，被别人观看、记录、甚至提前设计。发现真相之后，楚门没有选择留在那个虽然虚假、但至少安稳熟悉的摄影棚世界里——他推开了那扇门，走进一个未知的、可能更危险、但至少不再被凝视的真实世界。</w:t>
      </w:r>
    </w:p>
    <w:p w14:paraId="16E92BEB">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rPr>
        <w:t>——被摄像头看着的约束，和自己心里信的约束，是两种完全不同的东西。</w:t>
      </w:r>
    </w:p>
    <w:p w14:paraId="446EA332">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这就带出一个更根本的问题：如果一个人的一举一动都被记录在案，他的"命运"是不是也就跟着被这份记录锁死了？昨天做过的事，系统都记得，标签一旦贴上，是不是就再也撕不掉了？</w:t>
      </w:r>
    </w:p>
    <w:p w14:paraId="7F5E6694">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明代有个人，用他自己的经历，回答过一个很像的问题——不是关于摄像头，是关于"命被算定了，人还能不能改"。这个人叫袁了凡，他写给儿子的《了凡四训》，讲的正是这件事。</w:t>
      </w:r>
    </w:p>
    <w:p w14:paraId="3452B2E5">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第一篇：立命之学——命运由自己创造</w:t>
      </w:r>
    </w:p>
    <w:p w14:paraId="61420BD8">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袁了凡年轻时遇到一位孔先生，被精确算定了一生：哪年考第几名、领多少俸禄、命中无子、五十三岁寿终。此后几十年，这些预言分毫不差地一一应验。他因此心如死灰——既然一切都是定数，努力还有什么意义？</w:t>
      </w:r>
    </w:p>
    <w:p w14:paraId="2302A0A7">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后来在栖霞山，云谷禅师点醒了他：被算定的那些，是过去的"业"已经形成的轨迹——就像一份根据你以往行为记录、外推出来的档案。但人的每一个当下念头和选择，都是这份档案里从未出现过的新变量。极善或极恶的人，命数是拘不住的，因为他们的选择幅度太大，任何基于过去记录的推算都追不上他们当下正在发生的改变。袁了凡从此改号为"了凡"，立誓行三千善事，亲手改写了自己被算定的命数。</w:t>
      </w:r>
    </w:p>
    <w:p w14:paraId="25BA0255">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一篇回答的，正是前面那个问题：记录再详尽，算得再准，那也只是对"过去"的总结，不是对"未来"的判决。一个人只要还在做新的选择，命运就还没被真正锁死——不管这份记录是写在孔先生的批命簿上，还是存在某个服务器里。</w:t>
      </w:r>
    </w:p>
    <w:p w14:paraId="042BAADC">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第二篇：改过之法——从根源修正是第一步</w:t>
      </w:r>
    </w:p>
    <w:p w14:paraId="7E2F27DD">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想要行善改命，第一件事不是向外求，是向内清理自己。改过需要先发三种心：</w:t>
      </w:r>
    </w:p>
    <w:p w14:paraId="1CEA9369">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耻心</w:t>
      </w:r>
      <w:r>
        <w:rPr>
          <w:rFonts w:hint="eastAsia" w:ascii="Songti SC Regular" w:hAnsi="Songti SC Regular" w:eastAsia="Songti SC Regular" w:cs="Songti SC Regular"/>
          <w:sz w:val="21"/>
          <w:szCs w:val="21"/>
        </w:rPr>
        <w:t>：见贤思齐，不甘心自己随波逐流。</w:t>
      </w:r>
    </w:p>
    <w:p w14:paraId="62F5A697">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畏心</w:t>
      </w:r>
      <w:r>
        <w:rPr>
          <w:rFonts w:hint="eastAsia" w:ascii="Songti SC Regular" w:hAnsi="Songti SC Regular" w:eastAsia="Songti SC Regular" w:cs="Songti SC Regular"/>
          <w:sz w:val="21"/>
          <w:szCs w:val="21"/>
        </w:rPr>
        <w:t>：知晓举头三尺有神明，哪怕独处暗室，起心动念天地皆知。</w:t>
      </w:r>
    </w:p>
    <w:p w14:paraId="54FE268E">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勇心</w:t>
      </w:r>
      <w:r>
        <w:rPr>
          <w:rFonts w:hint="eastAsia" w:ascii="Songti SC Regular" w:hAnsi="Songti SC Regular" w:eastAsia="Songti SC Regular" w:cs="Songti SC Regular"/>
          <w:sz w:val="21"/>
          <w:szCs w:val="21"/>
        </w:rPr>
        <w:t>：闻到即改，不因循退缩、等待明天。</w:t>
      </w:r>
    </w:p>
    <w:p w14:paraId="375197A5">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里的"畏心"，和前面讲的监控式约束，表面上用的是同一句话，落点却完全不一样。了凡讲的敬畏，落在"起心动念"这四个字上——不是怕行为被抓到，是连一个还没变成动作的念头都要自己收着，因为他真心相信这份被看见是随时随地、连心里想什么都瞒不住的。这份敬畏一旦真正立住了，它不依赖任何外部设备的存在与否——没有摄像头、没有旁人，他照样这么要求自己，因为约束的根，长在他自己心里。</w:t>
      </w:r>
    </w:p>
    <w:p w14:paraId="6789974B">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具体的改过工夫有三个层次：</w:t>
      </w:r>
    </w:p>
    <w:p w14:paraId="7C95CB98">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从事上改</w:t>
      </w:r>
      <w:r>
        <w:rPr>
          <w:rFonts w:hint="eastAsia" w:ascii="Songti SC Regular" w:hAnsi="Songti SC Regular" w:eastAsia="Songti SC Regular" w:cs="Songti SC Regular"/>
          <w:sz w:val="21"/>
          <w:szCs w:val="21"/>
        </w:rPr>
        <w:t>：行为错了，直接强制改正行为，但根子还在。这一层最像监控能起到的作用——管住了表面的动作，管不到心里那个还没消掉的念头。</w:t>
      </w:r>
    </w:p>
    <w:p w14:paraId="68EAAF76">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从理上改</w:t>
      </w:r>
      <w:r>
        <w:rPr>
          <w:rFonts w:hint="eastAsia" w:ascii="Songti SC Regular" w:hAnsi="Songti SC Regular" w:eastAsia="Songti SC Regular" w:cs="Songti SC Regular"/>
          <w:sz w:val="21"/>
          <w:szCs w:val="21"/>
        </w:rPr>
        <w:t>：在道理上想透彻，明白了不能做的原因，自然就不会再犯。</w:t>
      </w:r>
    </w:p>
    <w:p w14:paraId="5E9D898C">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从心上改</w:t>
      </w:r>
      <w:r>
        <w:rPr>
          <w:rFonts w:hint="eastAsia" w:ascii="Songti SC Regular" w:hAnsi="Songti SC Regular" w:eastAsia="Songti SC Regular" w:cs="Songti SC Regular"/>
          <w:sz w:val="21"/>
          <w:szCs w:val="21"/>
        </w:rPr>
        <w:t>：直接净化心念的源头。心不动，恶念不生。这就像从根上断除杂草，比修剪枝叶要彻底得多——这一层，是任何外部记录系统都触碰不到的地方，只能靠自己去到达。</w:t>
      </w:r>
    </w:p>
    <w:p w14:paraId="51BFBFF9">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第三篇：积善之方——明辨真伪的处世智慧</w:t>
      </w:r>
    </w:p>
    <w:p w14:paraId="71CEE6D1">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改过是断恶，积善是修善。这是全书篇幅最长、也最考验智慧的部分。</w:t>
      </w:r>
    </w:p>
    <w:p w14:paraId="48C64D45">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袁了凡详细列举了十大类善行：与人为善、爱敬存心、成人之美、劝人为善、救人危急、兴建大利、舍财作福、护持正法、敬重尊长、爱惜物命。</w:t>
      </w:r>
    </w:p>
    <w:p w14:paraId="10F2907C">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他特别强调，行善绝不能只看表面。"是善非善论"是整个积善篇的精髓——做善事是有真假的、有端曲的、有阴阳的、有是非的、有偏正的、有半满的、有大小难易的。比如：</w:t>
      </w:r>
    </w:p>
    <w:p w14:paraId="0796D342">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真善与假善：为了某种私心目的而行善是"假善"；纯粹出于济世利人之心，才是"真善"。</w:t>
      </w:r>
    </w:p>
    <w:p w14:paraId="0D76FF88">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满善与半善：诚心而不求回报的舍财是"满善"，内心还有计较得失的就是"半善"。</w:t>
      </w:r>
    </w:p>
    <w:p w14:paraId="58E2B59F">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是善与非善：有些行为看起来是善的，结果却是非的；有些看似是恶的，最终却成就了善果。不能只看当时，要看最终的影响。</w:t>
      </w:r>
    </w:p>
    <w:p w14:paraId="36242674">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一篇其实也在回应"记录"这件事——如果只看行为本身的记录（做了多少件"看起来是好事"的事），是判断不出这个人到底是不是真的在改命的。同一件"捐钱"的行为，背后可能是真心，也可能是算计着要留个好名声的假善；任何只记录"发生了什么"的系统，都区分不出这个差别，只有当事人自己心里清楚。</w:t>
      </w:r>
    </w:p>
    <w:p w14:paraId="56162A6A">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第四篇：谦德之效—保持开放是最大的容器</w:t>
      </w:r>
    </w:p>
    <w:p w14:paraId="3A8D18A3">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如果行善积福是往杯子里倒水，谦德就是确保杯子不是反扣着的。</w:t>
      </w:r>
    </w:p>
    <w:p w14:paraId="1E7CF6F8">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袁了凡观人处世，看见那些骄矜自满的人，即便有才也难成大器；而那些谦虚谨慎的人，总能从周围吸收能量，仿佛天地鬼神都在眷顾他。他告诫子孙，"满招损，谦受益"，无论是修身、求学还是处世，一旦自满，就关上了进步的大门。只有时刻保持谦卑，才能让自己成为能受教的容器。</w:t>
      </w:r>
    </w:p>
    <w:p w14:paraId="3418CB1A">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回到最初的问题</w:t>
      </w:r>
    </w:p>
    <w:p w14:paraId="0F99682F">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一个习惯了被监控、被记录的人，还有没有可能重新养出这种不靠外部眼睛、只靠自己心里那份敬畏在支撑的选择？了凡的答案是肯定的：先发耻、畏、勇三心，建立起改过的内在根基；再从事、理、心三个层次，层层深入，修剪、净化自己的念头与行为，此为断恶；然后以明辨真伪的智慧去积善，不盲行、不作伪，此为修善；最后，以永恒的谦逊作为承载这一切的容器，永不关闭修正与学习的大门。</w:t>
      </w:r>
    </w:p>
    <w:p w14:paraId="6B325D8B">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份传给儿子的实践手册，写在几百年前，讲的却正是今天这个问题的答案——命运不是由过去的记录决定的，不管这份记录是孔先生的批命簿，还是服务器里的日志。真正能改写命运走向的，从来不是行为被谁看见了多少次，是一个人愿不愿意，在每一个当下，重新做一次不一样的选择。</w:t>
      </w:r>
    </w:p>
    <w:p w14:paraId="25D0EB0A">
      <w:pPr>
        <w:pStyle w:val="2"/>
        <w:keepNext w:val="0"/>
        <w:keepLines w:val="0"/>
        <w:pageBreakBefore/>
        <w:widowControl w:val="0"/>
        <w:kinsoku/>
        <w:wordWrap/>
        <w:overflowPunct/>
        <w:topLinePunct w:val="0"/>
        <w:autoSpaceDE/>
        <w:autoSpaceDN/>
        <w:bidi w:val="0"/>
        <w:adjustRightInd/>
        <w:snapToGrid/>
        <w:jc w:val="center"/>
        <w:textAlignment w:val="auto"/>
        <w:outlineLvl w:val="0"/>
        <w:rPr>
          <w:rFonts w:hint="eastAsia" w:ascii="Songti SC Black" w:hAnsi="Songti SC Black" w:eastAsia="Songti SC Black" w:cs="Songti SC Black"/>
          <w:sz w:val="52"/>
          <w:szCs w:val="52"/>
        </w:rPr>
      </w:pPr>
      <w:bookmarkStart w:id="54" w:name="_Toc1429765048"/>
      <w:r>
        <w:rPr>
          <w:rFonts w:hint="eastAsia" w:ascii="Songti SC Black" w:hAnsi="Songti SC Black" w:eastAsia="Songti SC Black" w:cs="Songti SC Black"/>
          <w:sz w:val="52"/>
          <w:szCs w:val="52"/>
          <w:lang w:val="en-US" w:eastAsia="zh-CN"/>
        </w:rPr>
        <w:t>第九篇 心智之能</w:t>
      </w:r>
      <w:bookmarkEnd w:id="54"/>
    </w:p>
    <w:p w14:paraId="64AFEF8F">
      <w:pPr>
        <w:pStyle w:val="3"/>
        <w:keepNext w:val="0"/>
        <w:keepLines w:val="0"/>
        <w:pageBreakBefore/>
        <w:widowControl w:val="0"/>
        <w:kinsoku/>
        <w:wordWrap/>
        <w:overflowPunct/>
        <w:topLinePunct w:val="0"/>
        <w:autoSpaceDE/>
        <w:autoSpaceDN/>
        <w:bidi w:val="0"/>
        <w:adjustRightInd/>
        <w:snapToGrid/>
        <w:ind w:right="0" w:rightChars="0"/>
        <w:jc w:val="center"/>
        <w:textAlignment w:val="auto"/>
        <w:outlineLvl w:val="1"/>
        <w:rPr>
          <w:rFonts w:hint="eastAsia" w:ascii="Songti SC Black" w:hAnsi="Songti SC Black" w:eastAsia="Songti SC Black" w:cs="Songti SC Black"/>
          <w:sz w:val="44"/>
          <w:szCs w:val="44"/>
          <w:lang w:val="en-US" w:eastAsia="zh-CN"/>
        </w:rPr>
      </w:pPr>
      <w:bookmarkStart w:id="55" w:name="_Toc1866635453"/>
      <w:r>
        <w:rPr>
          <w:rFonts w:hint="eastAsia" w:ascii="Songti SC Black" w:hAnsi="Songti SC Black" w:eastAsia="Songti SC Black" w:cs="Songti SC Black"/>
          <w:sz w:val="44"/>
          <w:szCs w:val="44"/>
          <w:lang w:val="en-US" w:eastAsia="zh-CN"/>
        </w:rPr>
        <w:t>关于意识</w:t>
      </w:r>
      <w:bookmarkEnd w:id="55"/>
    </w:p>
    <w:p w14:paraId="4E85B511">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走路的时候，经常会走神。 想着昨天没干完的事，想着明天要见的人，想着以后要干成什么事。想着想着，等反应过来，已经走了好几里地了。 路边开了什么花，风是什么味道，脚踩在落叶上是什么声音，太阳晒在背上暖不暖，全不知道。 就像做了个梦，眼睛睁着，路也在走，但人不在这儿。</w:t>
      </w:r>
    </w:p>
    <w:p w14:paraId="1AB9DC03">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但也有时候，心里什么也不想。 就看着路，听着鸟叫，脚踩在石头上，硬邦邦的；风刮在脸上，凉丝丝的。每一步都踩得实实的，路也不觉得长，也不觉得累。 那时候才觉得，哦，我是真的在这儿走路呢。</w:t>
      </w:r>
    </w:p>
    <w:p w14:paraId="532F22D1">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这就是意识。</w:t>
      </w:r>
    </w:p>
    <w:p w14:paraId="751CE7FB">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lang w:val="en-US" w:eastAsia="zh-CN"/>
        </w:rPr>
        <w:t>—— 意识不是你在想什么。意识是你知道你在想什么。</w:t>
      </w:r>
    </w:p>
    <w:p w14:paraId="1B994398">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我们总觉得，脑子转得快，想得多，就是聪明，就是有意识。其实不是。 你脑子胡思乱想，被念头带着跑，一会儿想过去，一会儿想未来，一会儿生气，一会儿着急，你根本不知道自己在想什么，也不知道自己在干什么。那不是清醒，那是梦游。 就像你做梦的时候，梦里也有喜怒哀乐，也在跑也在闹，但你不知道自己在做梦。等你醒过来，才知道刚才是梦。 真正的意识，就是你醒着。你知道自己在做什么，知道自己在想什么，不被念头带着跑。</w:t>
      </w:r>
    </w:p>
    <w:p w14:paraId="675A56BE">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lang w:val="en-US" w:eastAsia="zh-CN"/>
        </w:rPr>
        <w:t>—— 这一点都不玄。就是你洗碗的时候知道自己在洗碗，走路的时候知道自己在走路。</w:t>
      </w:r>
    </w:p>
    <w:p w14:paraId="7FDAFB0C">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我们总觉得 "活在当下" 是和尚道士修行的事，是很高深的境界。其实一点都不高深。 就是吃饭的时候，好好吃饭，尝得出饭的香味；陪人的时候，好好陪人，听得到对方说什么；走路的时候，好好走路，感觉得到脚踩在地上。 就这么简单。 你做到了，你每一分钟都是真的在活。你做不到，就算活了一百年，也是稀里糊涂的，像做了一场大梦。</w:t>
      </w:r>
    </w:p>
    <w:p w14:paraId="1CA60969">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意识的位置</w:t>
      </w:r>
    </w:p>
    <w:p w14:paraId="1F67A8F0">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意识不是灵魂，不是大脑的副产品。它是系统在单位时间内，对自身状态与外部环境的可感知映射。</w:t>
      </w:r>
    </w:p>
    <w:p w14:paraId="716109E8">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在“采集→存储→处理→决策→执行”这条流水线上，意识不占据任何一个节点——它位于上层监控层。采集发生时，意识“看到”采集正在发生；处理发生时，意识“感知”到信息在流动；决策发生时，意识“知道”自己在选择；执行发生时，意识“体验”到动作在展开。</w:t>
      </w:r>
    </w:p>
    <w:p w14:paraId="721F103E">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意识是那个在操作发生的同时，“知道”操作正在发生的东西。洗碗时你感受水的温度和流动，同时知道“我正在感受这个”——最后这一层，就是意识。</w:t>
      </w:r>
    </w:p>
    <w:p w14:paraId="6FBC52A4">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意识的两种模式</w:t>
      </w:r>
    </w:p>
    <w:p w14:paraId="23496D64">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意识只有两种基本运作状态：</w:t>
      </w:r>
    </w:p>
    <w:p w14:paraId="4B6CB3D8">
      <w:pPr>
        <w:keepLines w:val="0"/>
        <w:pageBreakBefore w:val="0"/>
        <w:numPr>
          <w:ilvl w:val="0"/>
          <w:numId w:val="2"/>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b/>
          <w:bCs/>
          <w:sz w:val="21"/>
          <w:szCs w:val="21"/>
          <w:lang w:val="en-US" w:eastAsia="zh-CN"/>
        </w:rPr>
        <w:t>展开模式</w:t>
      </w:r>
      <w:r>
        <w:rPr>
          <w:rFonts w:hint="eastAsia" w:ascii="Songti SC Regular" w:hAnsi="Songti SC Regular" w:eastAsia="Songti SC Regular" w:cs="Songti SC Regular"/>
          <w:sz w:val="21"/>
          <w:szCs w:val="21"/>
          <w:lang w:val="en-US" w:eastAsia="zh-CN"/>
        </w:rPr>
        <w:t>：意识与当下的感知、动作、思考同步。洗碗时你在洗碗，走路时你在走路。时间感变慢，细节浮现，能量不耗散在焦虑中。</w:t>
      </w:r>
    </w:p>
    <w:p w14:paraId="200DE34F">
      <w:pPr>
        <w:keepLines w:val="0"/>
        <w:pageBreakBefore w:val="0"/>
        <w:numPr>
          <w:ilvl w:val="0"/>
          <w:numId w:val="2"/>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b/>
          <w:bCs/>
          <w:sz w:val="21"/>
          <w:szCs w:val="21"/>
          <w:lang w:val="en-US" w:eastAsia="zh-CN"/>
        </w:rPr>
        <w:t>离开模式</w:t>
      </w:r>
      <w:r>
        <w:rPr>
          <w:rFonts w:hint="eastAsia" w:ascii="Songti SC Regular" w:hAnsi="Songti SC Regular" w:eastAsia="Songti SC Regular" w:cs="Songti SC Regular"/>
          <w:sz w:val="21"/>
          <w:szCs w:val="21"/>
          <w:lang w:val="en-US" w:eastAsia="zh-CN"/>
        </w:rPr>
        <w:t>：意识不在当前的动作或感知上。洗碗时你在想着下一件事，走路时你在刷手机。时间感加快，细节消失，能量耗散在对未来的焦虑或对过去的反刍中。</w:t>
      </w:r>
    </w:p>
    <w:p w14:paraId="54FC559D">
      <w:pPr>
        <w:keepLines w:val="0"/>
        <w:pageBreakBefore w:val="0"/>
        <w:numPr>
          <w:ilvl w:val="0"/>
          <w:numId w:val="0"/>
        </w:numPr>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展开模式中，你在过生活。离开模式中，你在跳过生活，等待某个更好的时刻到来——但那个时刻从来不来，因为你到达那个时刻时，你的意识又跳到了下一个时刻。</w:t>
      </w:r>
    </w:p>
    <w:p w14:paraId="20C9649F">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意识的训练</w:t>
      </w:r>
    </w:p>
    <w:p w14:paraId="6F13C14C">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意识状态是可以训练的。</w:t>
      </w:r>
    </w:p>
    <w:p w14:paraId="6EF5092B">
      <w:pPr>
        <w:keepLines w:val="0"/>
        <w:pageBreakBefore w:val="0"/>
        <w:numPr>
          <w:ilvl w:val="0"/>
          <w:numId w:val="2"/>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b/>
          <w:bCs/>
          <w:sz w:val="21"/>
          <w:szCs w:val="21"/>
          <w:lang w:val="en-US" w:eastAsia="zh-CN"/>
        </w:rPr>
        <w:t>在采集端练习“把注意力拉回当下</w:t>
      </w:r>
      <w:r>
        <w:rPr>
          <w:rFonts w:hint="eastAsia" w:ascii="Songti SC Regular" w:hAnsi="Songti SC Regular" w:eastAsia="Songti SC Regular" w:cs="Songti SC Regular"/>
          <w:sz w:val="21"/>
          <w:szCs w:val="21"/>
          <w:lang w:val="en-US" w:eastAsia="zh-CN"/>
        </w:rPr>
        <w:t>”——反复识别“我现在离开了”，然后温和地回到当前动作上。</w:t>
      </w:r>
    </w:p>
    <w:p w14:paraId="43C68D53">
      <w:pPr>
        <w:keepLines w:val="0"/>
        <w:pageBreakBefore w:val="0"/>
        <w:numPr>
          <w:ilvl w:val="0"/>
          <w:numId w:val="2"/>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b/>
          <w:bCs/>
          <w:sz w:val="21"/>
          <w:szCs w:val="21"/>
          <w:lang w:val="en-US" w:eastAsia="zh-CN"/>
        </w:rPr>
        <w:t>在处理端练习“观察念头但不被念头带走</w:t>
      </w:r>
      <w:r>
        <w:rPr>
          <w:rFonts w:hint="eastAsia" w:ascii="Songti SC Regular" w:hAnsi="Songti SC Regular" w:eastAsia="Songti SC Regular" w:cs="Songti SC Regular"/>
          <w:sz w:val="21"/>
          <w:szCs w:val="21"/>
          <w:lang w:val="en-US" w:eastAsia="zh-CN"/>
        </w:rPr>
        <w:t>”——你注意到它，但不进入它。</w:t>
      </w:r>
    </w:p>
    <w:p w14:paraId="7F706242">
      <w:pPr>
        <w:keepLines w:val="0"/>
        <w:pageBreakBefore w:val="0"/>
        <w:numPr>
          <w:ilvl w:val="0"/>
          <w:numId w:val="2"/>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b/>
          <w:bCs/>
          <w:sz w:val="21"/>
          <w:szCs w:val="21"/>
          <w:lang w:val="en-US" w:eastAsia="zh-CN"/>
        </w:rPr>
        <w:t>在执行端练习“做一件事时只做那一件事”</w:t>
      </w:r>
      <w:r>
        <w:rPr>
          <w:rFonts w:hint="eastAsia" w:ascii="Songti SC Regular" w:hAnsi="Songti SC Regular" w:eastAsia="Songti SC Regular" w:cs="Songti SC Regular"/>
          <w:sz w:val="21"/>
          <w:szCs w:val="21"/>
          <w:lang w:val="en-US" w:eastAsia="zh-CN"/>
        </w:rPr>
        <w:t>——不叠加其他任务，不分流注意力。单一任务时的意识深度，总是高于多任务时的意识深度。</w:t>
      </w:r>
    </w:p>
    <w:p w14:paraId="01007C73">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这些练习不改变你做什么，只改变你做什么时的意识状态。</w:t>
      </w:r>
    </w:p>
    <w:p w14:paraId="163C2F78">
      <w:pPr>
        <w:pStyle w:val="3"/>
        <w:keepNext w:val="0"/>
        <w:keepLines w:val="0"/>
        <w:pageBreakBefore/>
        <w:widowControl w:val="0"/>
        <w:kinsoku/>
        <w:wordWrap/>
        <w:overflowPunct/>
        <w:topLinePunct w:val="0"/>
        <w:autoSpaceDE/>
        <w:autoSpaceDN/>
        <w:bidi w:val="0"/>
        <w:adjustRightInd/>
        <w:snapToGrid/>
        <w:ind w:right="0" w:rightChars="0"/>
        <w:jc w:val="center"/>
        <w:textAlignment w:val="auto"/>
        <w:outlineLvl w:val="1"/>
        <w:rPr>
          <w:rFonts w:hint="eastAsia" w:ascii="Songti SC Black" w:hAnsi="Songti SC Black" w:eastAsia="Songti SC Black" w:cs="Songti SC Black"/>
          <w:sz w:val="44"/>
          <w:szCs w:val="44"/>
        </w:rPr>
      </w:pPr>
      <w:bookmarkStart w:id="56" w:name="_Toc2100943195"/>
      <w:r>
        <w:rPr>
          <w:rFonts w:hint="eastAsia" w:ascii="Songti SC Black" w:hAnsi="Songti SC Black" w:eastAsia="Songti SC Black" w:cs="Songti SC Black"/>
          <w:sz w:val="44"/>
          <w:szCs w:val="44"/>
        </w:rPr>
        <w:t>关于记忆</w:t>
      </w:r>
      <w:bookmarkEnd w:id="56"/>
    </w:p>
    <w:p w14:paraId="6913B8F0">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 xml:space="preserve">今年走了两个亲戚。 走了之后，家里的东西还在。他常用的那个碗还在碗柜里，他种的树还在院子里长着，他坐过的小板凳还在门口放着。 有时候走在路上，看见一个背影，听见一句说话的声音，跟他像极了，心里就咯噔一下，以为他还在。 愣一下神，才反应过来，他已经走了。 </w:t>
      </w:r>
    </w:p>
    <w:p w14:paraId="5D1C76C3">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想起《让子弹飞》里，汤师爷临死前，眼神空空地问："那谁...你还记得么？" 人到快不行的时候，别的都不想了，就想知道，自己在乎的那些人、那些事。</w:t>
      </w:r>
    </w:p>
    <w:p w14:paraId="2FA07D82">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这就是记忆。</w:t>
      </w:r>
    </w:p>
    <w:p w14:paraId="4B06CC77">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b/>
          <w:bCs/>
          <w:sz w:val="21"/>
          <w:szCs w:val="21"/>
          <w:lang w:val="en-US" w:eastAsia="zh-CN"/>
        </w:rPr>
      </w:pPr>
      <w:r>
        <w:rPr>
          <w:rFonts w:hint="eastAsia" w:ascii="Songti SC Regular" w:hAnsi="Songti SC Regular" w:eastAsia="Songti SC Regular" w:cs="Songti SC Regular"/>
          <w:b/>
          <w:bCs/>
          <w:sz w:val="21"/>
          <w:szCs w:val="21"/>
          <w:lang w:val="en-US" w:eastAsia="zh-CN"/>
        </w:rPr>
        <w:t>—— 记忆不是脑子里存的旧东西。记忆是一个人还活着的证据。</w:t>
      </w:r>
    </w:p>
    <w:p w14:paraId="479F2D93">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我们总觉得，人没气了，就是死了。其实不是。 你还记得他说话的声音，记得他给你塞的那块糖的味道，记得他走路背着手的样子，记得他跟你说过的那句没用的废话。你想起他的时候，他就还在你旁边，跟你笑，跟你说话。 等最后一个记得他的人也把他忘了，他才是真的没了。就跟从来没来过这个世界上一样。 钱花完了就没了，东西坏了就扔了，只有记忆，只要你记着，它就一直在。</w:t>
      </w:r>
    </w:p>
    <w:p w14:paraId="02E6C86B">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lang w:val="en-US" w:eastAsia="zh-CN"/>
        </w:rPr>
        <w:t>—— 你记住什么，你就是什么人。</w:t>
      </w:r>
    </w:p>
    <w:p w14:paraId="1E872060">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我们总觉得，日子是一天一天过的，过一天算一天。其实不是。 你吃了什么，穿了什么，干了什么活，赚了多少钱，这些事过去就过去了，你记不住，就跟没过过一样。 你记住的，是那天风很大，是母亲给你煮的那碗面的味道，是和朋友坐在路边喝的那瓶酒，是孩子第一次叫你爸爸的声音。这些东西加起来，才是你的日子，才是你这个人。 那些没记住的日子，都是白过的。</w:t>
      </w:r>
    </w:p>
    <w:p w14:paraId="1106BCD8">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人这一辈子，到最后，什么都带不走。能带走的，就是你这一辈子记住的那些事，那些人，那些味道，那些温度。 你能记住多少，你这辈子就有多厚。</w:t>
      </w:r>
    </w:p>
    <w:p w14:paraId="2157972C">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下面的话，就是想说说，记忆这东西到底是怎么回事，怎么才能不白过这些日子，怎么才能让那些你在乎的人，在你心里多活几年。</w:t>
      </w:r>
    </w:p>
    <w:p w14:paraId="55553DF2">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记忆与想象：意识在时间中的两个定向维度</w:t>
      </w:r>
    </w:p>
    <w:p w14:paraId="52C8E094">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rPr>
        <w:t>生活</w:t>
      </w:r>
      <w:r>
        <w:rPr>
          <w:rFonts w:hint="eastAsia" w:ascii="Songti SC Regular" w:hAnsi="Songti SC Regular" w:eastAsia="Songti SC Regular" w:cs="Songti SC Regular"/>
          <w:b/>
          <w:bCs/>
          <w:sz w:val="21"/>
          <w:szCs w:val="21"/>
          <w:lang w:eastAsia="zh-CN"/>
        </w:rPr>
        <w:t>，</w:t>
      </w:r>
      <w:r>
        <w:rPr>
          <w:rFonts w:hint="eastAsia" w:ascii="Songti SC Regular" w:hAnsi="Songti SC Regular" w:eastAsia="Songti SC Regular" w:cs="Songti SC Regular"/>
          <w:b/>
          <w:bCs/>
          <w:sz w:val="21"/>
          <w:szCs w:val="21"/>
          <w:lang w:val="en-US" w:eastAsia="zh-CN"/>
        </w:rPr>
        <w:t>是</w:t>
      </w:r>
      <w:r>
        <w:rPr>
          <w:rFonts w:hint="eastAsia" w:ascii="Songti SC Regular" w:hAnsi="Songti SC Regular" w:eastAsia="Songti SC Regular" w:cs="Songti SC Regular"/>
          <w:b/>
          <w:bCs/>
          <w:sz w:val="21"/>
          <w:szCs w:val="21"/>
        </w:rPr>
        <w:t>意识在时间中的投向，以及由此产生的感受、认知与痕迹的累积。</w:t>
      </w:r>
    </w:p>
    <w:p w14:paraId="26247B9C">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但意识投向时间的方式并不是均匀的——它有两种特殊的方向性操作：</w:t>
      </w:r>
    </w:p>
    <w:p w14:paraId="2EACDBEC">
      <w:pPr>
        <w:keepLines w:val="0"/>
        <w:pageBreakBefore w:val="0"/>
        <w:numPr>
          <w:ilvl w:val="0"/>
          <w:numId w:val="2"/>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记忆：意识向过去定向，提取已经发生过的痕迹，带入当前。</w:t>
      </w:r>
    </w:p>
    <w:p w14:paraId="4C326C5E">
      <w:pPr>
        <w:keepLines w:val="0"/>
        <w:pageBreakBefore w:val="0"/>
        <w:numPr>
          <w:ilvl w:val="0"/>
          <w:numId w:val="2"/>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想象：意识向未来定向，预演尚未发生的情景，影响当前决策。</w:t>
      </w:r>
    </w:p>
    <w:p w14:paraId="2A271719">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“时间投影”：生活不仅发生在当下，也发生在当下被记忆和想象同时拉伸的时间场中。</w:t>
      </w:r>
    </w:p>
    <w:p w14:paraId="44FE524C">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lang w:val="en-US" w:eastAsia="zh-CN"/>
        </w:rPr>
        <w:t>记忆的本质：以为在读档案，其实每次都重新写</w:t>
      </w:r>
    </w:p>
    <w:p w14:paraId="06F74CFA">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记忆不是过去的完整复制，而是过去在当下的压缩映射——你提取的不是事件本身，而是事件在你身上留下的变形轨迹。</w:t>
      </w:r>
    </w:p>
    <w:p w14:paraId="0F1781A4">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这句话说得轻描淡写，但把它套回开篇那句"想起他，他就还在你旁边"，会得出一个更让人心里发凉的推论：</w:t>
      </w:r>
      <w:r>
        <w:rPr>
          <w:rFonts w:hint="eastAsia" w:ascii="Songti SC Regular" w:hAnsi="Songti SC Regular" w:eastAsia="Songti SC Regular" w:cs="Songti SC Regular"/>
          <w:b/>
          <w:bCs/>
          <w:sz w:val="21"/>
          <w:szCs w:val="21"/>
        </w:rPr>
        <w:t>你每次想起一个人，都不是在原样播放他，是在用你此刻的状态，重新演一遍他</w:t>
      </w:r>
      <w:r>
        <w:rPr>
          <w:rFonts w:hint="eastAsia" w:ascii="Songti SC Regular" w:hAnsi="Songti SC Regular" w:eastAsia="Songti SC Regular" w:cs="Songti SC Regular"/>
          <w:sz w:val="21"/>
          <w:szCs w:val="21"/>
        </w:rPr>
        <w:t>。你记得的那个背着手走路的身影，去年想起时是一个样子，今天想起时，已经悄悄掺进了这一年里你自己的变化——你更疲惫了一点，或者更释然了一点，这份新的心境会渗进你调用出来的那个画面里，让"他"也跟着变了一点点。</w:t>
      </w:r>
    </w:p>
    <w:p w14:paraId="6C79CC1C">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既是安慰，也是一种警醒。安慰的是：他没有真的被封存在过去，他会跟着你一起活、一起变，你们的关系没有在他走的那天就彻底停下来。警醒的是：你此刻心里那个"他"，已经不再是百分之百当年的那个人了——每一次深情的回忆，同时也是一次悄悄的改写。你留住的不是他，是你和他之间，正在被你不断重新讲述的那个故事。</w:t>
      </w:r>
    </w:p>
    <w:p w14:paraId="7E82FB81">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时间不可逆，物理意义上的过去已经永久消散。但当一个事件发生时，它改变了你的神经连接、身体感受、认知偏好。这些改变在后续时间中持续存在。当你“回忆”时，你不是在读取一个录像文件，而是在当前状态下重新激活那些已改变的痕迹，并根据当前的需要重新组合它们。</w:t>
      </w:r>
    </w:p>
    <w:p w14:paraId="481D6628">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记忆是被当下需求激活的过去痕迹。</w:t>
      </w:r>
    </w:p>
    <w:p w14:paraId="34E6DBF3">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能记忆的事物：社会连接与感官刺激</w:t>
      </w:r>
    </w:p>
    <w:p w14:paraId="1C0E6622">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b/>
          <w:bCs/>
          <w:sz w:val="21"/>
          <w:szCs w:val="21"/>
          <w:lang w:val="en-US" w:eastAsia="zh-CN"/>
        </w:rPr>
      </w:pPr>
      <w:r>
        <w:rPr>
          <w:rFonts w:hint="eastAsia" w:ascii="Songti SC Regular" w:hAnsi="Songti SC Regular" w:eastAsia="Songti SC Regular" w:cs="Songti SC Regular"/>
          <w:b/>
          <w:bCs/>
          <w:sz w:val="21"/>
          <w:szCs w:val="21"/>
          <w:lang w:val="en-US" w:eastAsia="zh-CN"/>
        </w:rPr>
        <w:t>你能记住的东西，只来自两处：你感知到的东西（感官），和你在关系中体验到的东西（连接）。</w:t>
      </w:r>
    </w:p>
    <w:p w14:paraId="32AEDDA4">
      <w:pPr>
        <w:keepLines w:val="0"/>
        <w:pageBreakBefore w:val="0"/>
        <w:numPr>
          <w:ilvl w:val="0"/>
          <w:numId w:val="2"/>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感官刺激</w:t>
      </w:r>
      <w:r>
        <w:rPr>
          <w:rFonts w:hint="eastAsia" w:ascii="Songti SC Regular" w:hAnsi="Songti SC Regular" w:eastAsia="Songti SC Regular" w:cs="Songti SC Regular"/>
          <w:sz w:val="21"/>
          <w:szCs w:val="21"/>
        </w:rPr>
        <w:t>：视觉、听觉、触觉、嗅觉、味觉，以及身体内部的信号——疼痛、饥饿、眩晕、疲劳。这是系统从外部环境和自身物理状态接收到的原始输入。没有感官刺激，你就没有来自物理世界的信号，也就没有可被编码为记忆的素材</w:t>
      </w:r>
    </w:p>
    <w:p w14:paraId="2A61CB8D">
      <w:pPr>
        <w:keepLines w:val="0"/>
        <w:pageBreakBefore w:val="0"/>
        <w:numPr>
          <w:ilvl w:val="0"/>
          <w:numId w:val="2"/>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社会连接</w:t>
      </w:r>
      <w:r>
        <w:rPr>
          <w:rFonts w:hint="eastAsia" w:ascii="Songti SC Regular" w:hAnsi="Songti SC Regular" w:eastAsia="Songti SC Regular" w:cs="Songti SC Regular"/>
          <w:sz w:val="21"/>
          <w:szCs w:val="21"/>
        </w:rPr>
        <w:t>：你在关系中接收到的东西——一次对话、一种语气、对方给你的回应、你在连接中感受到的接纳或拒绝。这些信号通过感官进入，但比感官刺激多了一层：它们包含了来自系统的状态信息。你记住的不仅是“他说了什么”，还有“他说的时候我的系统状态如何变化”。社会连接中的记忆，是系统状态变化与感官信号的叠加。</w:t>
      </w:r>
    </w:p>
    <w:p w14:paraId="65582643">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除了这两类，第三类不存在。你无法记住一个你没有经历过的情境，也无法记住一个与任何感受、任何关系都无关的纯抽象概念——所谓的"想法"和"概念"，其实都是已有记忆碎片的重新拼装，不是凭空出现的新东西。这也是为什么，那些真正打动过你的记忆，几乎全都带着人的体温——纯粹知识性的东西再多，也撑不起"你这个人"的重量，能撑起来的，永远是那些和具体的人、具体的场景绑在一起的片段。</w:t>
      </w:r>
    </w:p>
    <w:p w14:paraId="66712CAF">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lang w:eastAsia="zh-CN"/>
        </w:rPr>
      </w:pPr>
      <w:r>
        <w:rPr>
          <w:rFonts w:hint="eastAsia" w:ascii="Songti SC Black" w:hAnsi="Songti SC Black" w:eastAsia="Songti SC Black" w:cs="Songti SC Black"/>
          <w:sz w:val="30"/>
          <w:szCs w:val="30"/>
        </w:rPr>
        <w:t>记忆对生活的影响</w:t>
      </w:r>
    </w:p>
    <w:p w14:paraId="013A9CAF">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lang w:val="en-US" w:eastAsia="zh-CN"/>
        </w:rPr>
        <w:t>记忆对生活的影响有两种模式：</w:t>
      </w:r>
    </w:p>
    <w:p w14:paraId="0800AF6E">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潜在模式：记忆作为背景存在，塑造你的认知倾向和行为模式，但不主动进入处理队列。你在无意识中按照过去形成的偏好做选择，但你不察觉你在调用记忆。这是之前三个影响覆盖的范围——它持续存在，但你不一定察觉它正在作用。</w:t>
      </w:r>
    </w:p>
    <w:p w14:paraId="4CBF8DCD">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激活模式：记忆被触发时，进入当前处理队列，成为你此刻正在思考、感受、判断的内容。这种激活是由外部信号或内部状态变化引起的，而不是主动选择的。它在意识层面出现，引发你对当前情境的重新评估或对未来决策的调整。</w:t>
      </w:r>
    </w:p>
    <w:p w14:paraId="211D82EA">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记忆影响生活，不是持续不断地在后台输出信号。而是在某些时刻被激活，进入当前队列，然后在你处理完毕后退出，回到潜在状态。 这些时刻的激活，通常不由你决定——它是系统对当前情境与过去痕迹相似度的自动匹配结果。大多数时候它处于潜在状态；在特定时刻被激活后才影响当前。</w:t>
      </w:r>
    </w:p>
    <w:p w14:paraId="107CCBF4">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记忆不被激活，不等于没有影响。</w:t>
      </w:r>
    </w:p>
    <w:p w14:paraId="78F69BE1">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即使你不回忆，你的认知框架已经被过去的痕迹持续塑造——你看到什么、忽略什么、如何预期一类事件的走向、对某类情景的默认反应，这些都在输入处理的同一时刻，由过去的痕迹参与调节输出方向。</w:t>
      </w:r>
    </w:p>
    <w:p w14:paraId="5765DE1A">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个过程不占用你的注意力，不进入意识层，直接通过默认路径输出。你不察觉，但它已经改变了你对当前输入的处理方式。过去的影响不止显式回忆这一种方式——它以静默参与的方式，持续存在于你每一次不经意的反应中。</w:t>
      </w:r>
    </w:p>
    <w:p w14:paraId="67D8D8B7">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你察觉不到，不等于它不在运行。它只是已经内化成了系统的默认路径，不再需要显式调用。</w:t>
      </w:r>
    </w:p>
    <w:p w14:paraId="07C8F0C7">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lang w:val="en-US" w:eastAsia="zh-CN"/>
        </w:rPr>
        <w:t>如何创造记忆</w:t>
      </w:r>
      <w:r>
        <w:rPr>
          <w:rFonts w:hint="eastAsia" w:ascii="Songti SC Black" w:hAnsi="Songti SC Black" w:eastAsia="Songti SC Black" w:cs="Songti SC Black"/>
          <w:sz w:val="30"/>
          <w:szCs w:val="30"/>
        </w:rPr>
        <w:t>：偏差是触发，重组是机制</w:t>
      </w:r>
    </w:p>
    <w:p w14:paraId="7C92E328">
      <w:pPr>
        <w:pStyle w:val="5"/>
        <w:keepNext w:val="0"/>
        <w:keepLines w:val="0"/>
        <w:pageBreakBefore w:val="0"/>
        <w:numPr>
          <w:ilvl w:val="0"/>
          <w:numId w:val="7"/>
        </w:numPr>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偏差触发：记忆创建的第一道门</w:t>
      </w:r>
    </w:p>
    <w:p w14:paraId="694237C9">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记忆不是被动录下的。日常事件不被存储，不是因为它们不重要，而是因为它们没有触发存储机制。</w:t>
      </w:r>
    </w:p>
    <w:p w14:paraId="35EE52A0">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触发存储的唯一条件是：</w:t>
      </w:r>
      <w:r>
        <w:rPr>
          <w:rFonts w:hint="eastAsia" w:ascii="Songti SC Regular" w:hAnsi="Songti SC Regular" w:eastAsia="Songti SC Regular" w:cs="Songti SC Regular"/>
          <w:b/>
          <w:bCs/>
          <w:sz w:val="21"/>
          <w:szCs w:val="21"/>
        </w:rPr>
        <w:t>系统预期与接收到的反馈之间存在偏差。</w:t>
      </w:r>
    </w:p>
    <w:p w14:paraId="68C9E153">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路走对了，预期与反馈匹配，系统不启动存储。路走错了，一个意料之外的转弯出现，偏差出现，系统启动存储过程：记录偏差值、偏差发生时的系统状态、偏差的上下文。</w:t>
      </w:r>
    </w:p>
    <w:p w14:paraId="3B85024F">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偏差是记忆创建的必要条件。偏差越大，存储启动的优先级越高，存储内容越丰富——情绪、身体反应、时间标记一并存入。偏差为零，即使你经历了，也不会形成可用记忆。</w:t>
      </w:r>
    </w:p>
    <w:p w14:paraId="4E8DE52E">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就是为什么，如果你把这一年过成十二个一模一样的月份，年底回头看，会觉得这一年好像只发生了几天的事——不是时间过得快，是三百六十五天里，绝大多数天，因为没有和"昨天"产生任何偏差，根本没有被单独存下来，它们互相覆盖、互相抹掉了对方，最后只留下了那几个真正不一样的日子。</w:t>
      </w:r>
      <w:r>
        <w:rPr>
          <w:rFonts w:hint="eastAsia" w:ascii="Songti SC Regular" w:hAnsi="Songti SC Regular" w:eastAsia="Songti SC Regular" w:cs="Songti SC Regular"/>
          <w:b/>
          <w:bCs/>
          <w:sz w:val="21"/>
          <w:szCs w:val="21"/>
        </w:rPr>
        <w:t>日子过重复了，不是浪费了时间，是那些日子从来没有真正存在过。</w:t>
      </w:r>
      <w:r>
        <w:rPr>
          <w:rFonts w:hint="eastAsia" w:ascii="Songti SC Regular" w:hAnsi="Songti SC Regular" w:eastAsia="Songti SC Regular" w:cs="Songti SC Regular"/>
          <w:sz w:val="21"/>
          <w:szCs w:val="21"/>
        </w:rPr>
        <w:t>。</w:t>
      </w:r>
    </w:p>
    <w:p w14:paraId="4C975641">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lang w:eastAsia="zh-CN"/>
        </w:rPr>
      </w:pPr>
      <w:r>
        <w:rPr>
          <w:rFonts w:hint="eastAsia" w:ascii="Songti SC Black" w:hAnsi="Songti SC Black" w:eastAsia="Songti SC Black" w:cs="Songti SC Black"/>
          <w:sz w:val="24"/>
          <w:szCs w:val="24"/>
        </w:rPr>
        <w:t>二、重组机制</w:t>
      </w:r>
      <w:r>
        <w:rPr>
          <w:rFonts w:hint="eastAsia" w:ascii="Songti SC Black" w:hAnsi="Songti SC Black" w:eastAsia="Songti SC Black" w:cs="Songti SC Black"/>
          <w:sz w:val="24"/>
          <w:szCs w:val="24"/>
          <w:lang w:eastAsia="zh-CN"/>
        </w:rPr>
        <w:t>：</w:t>
      </w:r>
      <w:r>
        <w:rPr>
          <w:rFonts w:hint="eastAsia" w:ascii="Songti SC Black" w:hAnsi="Songti SC Black" w:eastAsia="Songti SC Black" w:cs="Songti SC Black"/>
          <w:sz w:val="24"/>
          <w:szCs w:val="24"/>
        </w:rPr>
        <w:t>记忆不是复制，是编译</w:t>
      </w:r>
    </w:p>
    <w:p w14:paraId="1A63B942">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偏差触发存储，但存储的不是“发生了什么”的原件。系统存储的是三件事：偏差本身、发生时的系统状态、发生的上下文。</w:t>
      </w:r>
    </w:p>
    <w:p w14:paraId="18D2727C">
      <w:pPr>
        <w:keepLines w:val="0"/>
        <w:pageBreakBefore w:val="0"/>
        <w:numPr>
          <w:ilvl w:val="0"/>
          <w:numId w:val="8"/>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偏差本身（预期与反馈的差值）</w:t>
      </w:r>
    </w:p>
    <w:p w14:paraId="03D36AD3">
      <w:pPr>
        <w:keepLines w:val="0"/>
        <w:pageBreakBefore w:val="0"/>
        <w:numPr>
          <w:ilvl w:val="0"/>
          <w:numId w:val="8"/>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偏差发生时的系统状态（情绪、身体反应、时间标记）</w:t>
      </w:r>
    </w:p>
    <w:p w14:paraId="4C11BAB6">
      <w:pPr>
        <w:keepLines w:val="0"/>
        <w:pageBreakBefore w:val="0"/>
        <w:numPr>
          <w:ilvl w:val="0"/>
          <w:numId w:val="8"/>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偏差发生的上下文（它在哪些条件下被触发）</w:t>
      </w:r>
    </w:p>
    <w:p w14:paraId="66D98BC4">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调用时，系统不会读取原件。它根据当前状态、情绪、需求和上下文，重新组合以上三条，生成一个“当前可用版本”。这个版本不是复制，是原件与当前状态的合成。你记住的不是原事件，是你上一次调用时生成的版本。每次调用都在改写原版本，改写后覆盖存储，下次调用以新版本为基础激活。偏差值在每次重组中被修正，以新值存储回去。</w:t>
      </w:r>
    </w:p>
    <w:p w14:paraId="3815A7FC">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三、偏差与重组的关系</w:t>
      </w:r>
    </w:p>
    <w:p w14:paraId="29FEEF2D">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偏差决定记忆是否被创建，重组决定记忆在调用时如何被呈现。你没有原事件，你只有每次重组时生成的当前版本。旧偏差值在第一次调用时就被覆盖，你无法追溯原始值。你得到的始终是当前可用版本。</w:t>
      </w:r>
    </w:p>
    <w:p w14:paraId="261EAFB6">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如何创造值得记住的生活</w:t>
      </w:r>
    </w:p>
    <w:p w14:paraId="65645EA5">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偏差是记忆的唯一触发条件。增加生命体验的唯一方式就是：</w:t>
      </w:r>
      <w:r>
        <w:rPr>
          <w:rFonts w:hint="eastAsia" w:ascii="Songti SC Regular" w:hAnsi="Songti SC Regular" w:eastAsia="Songti SC Regular" w:cs="Songti SC Regular"/>
          <w:b/>
          <w:bCs/>
          <w:sz w:val="21"/>
          <w:szCs w:val="21"/>
        </w:rPr>
        <w:t>主动制造偏差</w:t>
      </w:r>
      <w:r>
        <w:rPr>
          <w:rFonts w:hint="eastAsia" w:ascii="Songti SC Regular" w:hAnsi="Songti SC Regular" w:eastAsia="Songti SC Regular" w:cs="Songti SC Regular"/>
          <w:sz w:val="21"/>
          <w:szCs w:val="21"/>
        </w:rPr>
        <w:t>。</w:t>
      </w:r>
    </w:p>
    <w:p w14:paraId="061D1916">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不是冒险，是在可控范围内让系统遇到“预期之外的东西”，偏差值足够大以触发存储，又不过大导致系统只记录状态变化而非事件内容。</w:t>
      </w:r>
    </w:p>
    <w:p w14:paraId="70DE1EF2">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具体操作方向：</w:t>
      </w:r>
    </w:p>
    <w:p w14:paraId="319227F4">
      <w:pPr>
        <w:keepLines w:val="0"/>
        <w:pageBreakBefore w:val="0"/>
        <w:numPr>
          <w:ilvl w:val="0"/>
          <w:numId w:val="8"/>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打破惯常路径</w:t>
      </w:r>
      <w:r>
        <w:rPr>
          <w:rFonts w:hint="eastAsia" w:ascii="Songti SC Regular" w:hAnsi="Songti SC Regular" w:eastAsia="Songti SC Regular" w:cs="Songti SC Regular"/>
          <w:sz w:val="21"/>
          <w:szCs w:val="21"/>
        </w:rPr>
        <w:t>：换一条路走，新路径与旧路径之间的偏差触发存储。</w:t>
      </w:r>
    </w:p>
    <w:p w14:paraId="33A43D7D">
      <w:pPr>
        <w:keepLines w:val="0"/>
        <w:pageBreakBefore w:val="0"/>
        <w:numPr>
          <w:ilvl w:val="0"/>
          <w:numId w:val="8"/>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改变输入方式</w:t>
      </w:r>
      <w:r>
        <w:rPr>
          <w:rFonts w:hint="eastAsia" w:ascii="Songti SC Regular" w:hAnsi="Songti SC Regular" w:eastAsia="Songti SC Regular" w:cs="Songti SC Regular"/>
          <w:sz w:val="21"/>
          <w:szCs w:val="21"/>
        </w:rPr>
        <w:t>：读一本从未读过的类型，听一段不熟悉的音乐，输入路径偏差出现。</w:t>
      </w:r>
    </w:p>
    <w:p w14:paraId="66937306">
      <w:pPr>
        <w:keepLines w:val="0"/>
        <w:pageBreakBefore w:val="0"/>
        <w:numPr>
          <w:ilvl w:val="0"/>
          <w:numId w:val="8"/>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制造可控意外</w:t>
      </w:r>
      <w:r>
        <w:rPr>
          <w:rFonts w:hint="eastAsia" w:ascii="Songti SC Regular" w:hAnsi="Songti SC Regular" w:eastAsia="Songti SC Regular" w:cs="Songti SC Regular"/>
          <w:sz w:val="21"/>
          <w:szCs w:val="21"/>
        </w:rPr>
        <w:t>：一顿不在计划里的饭，一场临时的散步，系统预期被打破。</w:t>
      </w:r>
    </w:p>
    <w:p w14:paraId="40243B06">
      <w:pPr>
        <w:keepLines w:val="0"/>
        <w:pageBreakBefore w:val="0"/>
        <w:numPr>
          <w:ilvl w:val="0"/>
          <w:numId w:val="8"/>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主动测试判断</w:t>
      </w:r>
      <w:r>
        <w:rPr>
          <w:rFonts w:hint="eastAsia" w:ascii="Songti SC Regular" w:hAnsi="Songti SC Regular" w:eastAsia="Songti SC Regular" w:cs="Songti SC Regular"/>
          <w:sz w:val="21"/>
          <w:szCs w:val="21"/>
        </w:rPr>
        <w:t>：你有一个旧判断，主动测试它是否仍然成立，偏差出现，存储启动。</w:t>
      </w:r>
    </w:p>
    <w:p w14:paraId="0A9E4684">
      <w:pPr>
        <w:keepLines w:val="0"/>
        <w:pageBreakBefore w:val="0"/>
        <w:numPr>
          <w:ilvl w:val="0"/>
          <w:numId w:val="8"/>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建立新连接</w:t>
      </w:r>
      <w:r>
        <w:rPr>
          <w:rFonts w:hint="eastAsia" w:ascii="Songti SC Regular" w:hAnsi="Songti SC Regular" w:eastAsia="Songti SC Regular" w:cs="Songti SC Regular"/>
          <w:sz w:val="21"/>
          <w:szCs w:val="21"/>
        </w:rPr>
        <w:t>：进入一段新关系、一次新对话，旧路径与新路径之间的偏差触发存储。</w:t>
      </w:r>
    </w:p>
    <w:p w14:paraId="59CD786C">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记忆是偏差的记录。你无法在没有偏差的情况下创建记忆。日常不被存储，因为它没有触发存储过程。你主动制造偏差，你就主动创造了被系统标记的事件。</w:t>
      </w:r>
    </w:p>
    <w:p w14:paraId="3C974A5E">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增加生命体验，不是做更多的事，是做那些与预期产生偏差的事。偏差越大，存储越深。偏差越多样，调用时能访问的记录越丰富。</w:t>
      </w:r>
    </w:p>
    <w:p w14:paraId="7A3FD92C">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平凡不是没有体验，而是没有偏差。</w:t>
      </w:r>
      <w:r>
        <w:rPr>
          <w:rFonts w:hint="eastAsia" w:ascii="Songti SC Regular" w:hAnsi="Songti SC Regular" w:eastAsia="Songti SC Regular" w:cs="Songti SC Regular"/>
          <w:sz w:val="21"/>
          <w:szCs w:val="21"/>
        </w:rPr>
        <w:t xml:space="preserve"> 你不必去冒险。你只需要在每一条已经铺设好的路径上，偶尔偏离一次。偏离时偏差触发存储，偏离的方向和调整被记录。它们在调用时一起输出，使你在下一次评估相似偏离时，不需要重新计算路径。你偏离过的地方，就是记忆在时间中留下的痕迹。偏差记录会持续更新，直到你不再需要偏离——因为你已经不在那条旧路径上了。</w:t>
      </w:r>
    </w:p>
    <w:p w14:paraId="633AE087">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回到最初那句话——你记住什么，你就是什么人。现在可以把这句话说得再深一层：</w:t>
      </w:r>
      <w:r>
        <w:rPr>
          <w:rFonts w:hint="eastAsia" w:ascii="Songti SC Regular" w:hAnsi="Songti SC Regular" w:eastAsia="Songti SC Regular" w:cs="Songti SC Regular"/>
          <w:b w:val="0"/>
          <w:bCs w:val="0"/>
          <w:sz w:val="21"/>
          <w:szCs w:val="21"/>
          <w:lang w:val="en-US" w:eastAsia="zh-CN"/>
        </w:rPr>
        <w:t>你留在别人心里的分量，也是同一件事的另一面</w:t>
      </w:r>
      <w:r>
        <w:rPr>
          <w:rFonts w:hint="eastAsia" w:ascii="Songti SC Regular" w:hAnsi="Songti SC Regular" w:eastAsia="Songti SC Regular" w:cs="Songti SC Regular"/>
          <w:b/>
          <w:bCs/>
          <w:sz w:val="21"/>
          <w:szCs w:val="21"/>
          <w:lang w:val="en-US" w:eastAsia="zh-CN"/>
        </w:rPr>
        <w:t>。</w:t>
      </w:r>
      <w:r>
        <w:rPr>
          <w:rFonts w:hint="eastAsia" w:ascii="Songti SC Regular" w:hAnsi="Songti SC Regular" w:eastAsia="Songti SC Regular" w:cs="Songti SC Regular"/>
          <w:sz w:val="21"/>
          <w:szCs w:val="21"/>
          <w:lang w:val="en-US" w:eastAsia="zh-CN"/>
        </w:rPr>
        <w:t>你去世的亲人之所以还能在你心里说话、笑，不是因为你的脑子好用，是因为他活着的时候，在你身上留下了足够多的偏差——他做的某件事、说的某句话，曾经真的让你愣了一下、改变了一点什么。那些顺顺当当、没留下任何波澜的相处，反而最容易被忘得干干净净。想让自己被人记住，被人惦记，靠的从来不是相处的时间长短，是有没有在对方心里，留下过一点真正意义上"没想到"的痕迹。</w:t>
      </w:r>
    </w:p>
    <w:p w14:paraId="6DA806A0">
      <w:pPr>
        <w:pStyle w:val="3"/>
        <w:keepNext w:val="0"/>
        <w:keepLines w:val="0"/>
        <w:pageBreakBefore/>
        <w:widowControl w:val="0"/>
        <w:kinsoku/>
        <w:wordWrap/>
        <w:overflowPunct/>
        <w:topLinePunct w:val="0"/>
        <w:autoSpaceDE/>
        <w:autoSpaceDN/>
        <w:bidi w:val="0"/>
        <w:adjustRightInd/>
        <w:snapToGrid/>
        <w:ind w:right="0" w:rightChars="0"/>
        <w:jc w:val="center"/>
        <w:textAlignment w:val="auto"/>
        <w:outlineLvl w:val="1"/>
        <w:rPr>
          <w:rFonts w:hint="eastAsia" w:ascii="Songti SC Black" w:hAnsi="Songti SC Black" w:eastAsia="Songti SC Black" w:cs="Songti SC Black"/>
          <w:sz w:val="44"/>
          <w:szCs w:val="44"/>
        </w:rPr>
      </w:pPr>
      <w:bookmarkStart w:id="57" w:name="_Toc1626154391"/>
      <w:r>
        <w:rPr>
          <w:rFonts w:hint="eastAsia" w:ascii="Songti SC Black" w:hAnsi="Songti SC Black" w:eastAsia="Songti SC Black" w:cs="Songti SC Black"/>
          <w:sz w:val="44"/>
          <w:szCs w:val="44"/>
          <w:lang w:val="en-US" w:eastAsia="zh-CN"/>
        </w:rPr>
        <w:t>关于</w:t>
      </w:r>
      <w:r>
        <w:rPr>
          <w:rFonts w:hint="eastAsia" w:ascii="Songti SC Black" w:hAnsi="Songti SC Black" w:eastAsia="Songti SC Black" w:cs="Songti SC Black"/>
          <w:sz w:val="44"/>
          <w:szCs w:val="44"/>
        </w:rPr>
        <w:t>想象</w:t>
      </w:r>
      <w:bookmarkEnd w:id="57"/>
    </w:p>
    <w:p w14:paraId="297467F9">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走路走到岔路口，总要停下来愣一会。 左边的路宽平，但是绕远；右边的路近，但是坡陡。 你不用真的抬脚踏上去，脑子里已经先走完了：走左边，多走二里地，但是不费膝盖，半路上还能经过村口的小卖部，买瓶冰汽水；走右边，省二十分钟，但是坡陡，走起来喘，而且半路上没人家，渴了连口水都讨不到。 想完了，拍拍裤子上的灰，选一条，抬腿就走。</w:t>
      </w:r>
    </w:p>
    <w:p w14:paraId="7B14DB20">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这就是想象。</w:t>
      </w:r>
    </w:p>
    <w:p w14:paraId="68F9E489">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lang w:val="en-US" w:eastAsia="zh-CN"/>
        </w:rPr>
        <w:t>—— 想象不是做白日梦。想象是你在脑子里先替你走一遍。</w:t>
      </w:r>
    </w:p>
    <w:p w14:paraId="49AA5279">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我们总觉得想象是不切实际，是胡思乱想，是小孩子才做的事。其实不是。 你不用真的走冤枉路，不用真的撞南墙，不用真的渴死在半路上，在脑子里过一遍，哪条路好走，哪条路不能走，哪个事能成，哪个事要吃亏，心里就有数了。 这是老天爷给人的本事。别的动物走错了路，就得真的绕回来，就得真的挨饿受冻。人不用，人在脑子里先试一遍，省多少力气，少摔多少跤。</w:t>
      </w:r>
    </w:p>
    <w:p w14:paraId="1FE7F121">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lang w:val="en-US" w:eastAsia="zh-CN"/>
        </w:rPr>
        <w:t>—— 你能走到哪，首先是你能想到哪。</w:t>
      </w:r>
    </w:p>
    <w:p w14:paraId="11CD8075">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 xml:space="preserve">我们总说要活在当下，别想那么多，想多了没用。其实不对。 你脑子里根本没有的路，你脚永远不会踏上去。你根本想不到的事，你永远不会去做。你能想到三步以后，你就不会在第一步摔跟头；你只能看到脚底下这一步，那走哪算哪，掉沟里都不奇怪。 </w:t>
      </w:r>
    </w:p>
    <w:p w14:paraId="1C9917AE">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人能比别的动物走得远，能做成那么多事，不是因为人腿快，不是因为人力气大，就是因为人能在脑子里，先走到还没去过的地方。</w:t>
      </w:r>
    </w:p>
    <w:p w14:paraId="3EE3B8C7">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color w:val="000000"/>
          <w:sz w:val="21"/>
          <w:szCs w:val="21"/>
        </w:rPr>
      </w:pPr>
      <w:r>
        <w:rPr>
          <w:rFonts w:hint="eastAsia" w:ascii="Songti SC Regular" w:hAnsi="Songti SC Regular" w:eastAsia="Songti SC Regular" w:cs="Songti SC Regular"/>
          <w:sz w:val="21"/>
          <w:szCs w:val="21"/>
          <w:lang w:val="en-US" w:eastAsia="zh-CN"/>
        </w:rPr>
        <w:t>当然，想象也不能想太多。 还没走呢，就先想路上会不会遇到狼，会不会下雨，会不会摔死，越想越怕，腿都软了，那不是想象，那是自己吓自己。 好的想象是帮你选路的，不是帮你捆住自己脚的。</w:t>
      </w:r>
    </w:p>
    <w:p w14:paraId="1AB6659F">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想象的本质</w:t>
      </w:r>
    </w:p>
    <w:p w14:paraId="68662950">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想象不是预测未来，而是利用过去痕迹的组合，在当下模拟尚未发生的事件的可能性空间。</w:t>
      </w:r>
    </w:p>
    <w:p w14:paraId="17E2A99A">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当你在想象中预演一个场景时，你实际上是在做两件事：</w:t>
      </w:r>
    </w:p>
    <w:p w14:paraId="4864B7B9">
      <w:pPr>
        <w:keepLines w:val="0"/>
        <w:pageBreakBefore w:val="0"/>
        <w:numPr>
          <w:ilvl w:val="0"/>
          <w:numId w:val="8"/>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从记忆中提取相关片段的痕迹。</w:t>
      </w:r>
    </w:p>
    <w:p w14:paraId="40E9384E">
      <w:pPr>
        <w:keepLines w:val="0"/>
        <w:pageBreakBefore w:val="0"/>
        <w:numPr>
          <w:ilvl w:val="0"/>
          <w:numId w:val="8"/>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把这些片段重新组合，形成一个尚未验证的新配置。</w:t>
      </w:r>
    </w:p>
    <w:p w14:paraId="5EBA0AA4">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想象是大脑的沙盘推演。它让系统在不需要真实消耗物理能量的情况下，先“试用”不同的行动路径及其可能后果。</w:t>
      </w:r>
    </w:p>
    <w:p w14:paraId="52DA14C0">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这一点值得停下来想想：</w:t>
      </w:r>
      <w:r>
        <w:rPr>
          <w:rFonts w:hint="eastAsia" w:ascii="Songti SC Regular" w:hAnsi="Songti SC Regular" w:eastAsia="Songti SC Regular" w:cs="Songti SC Regular"/>
          <w:b/>
          <w:bCs/>
          <w:sz w:val="21"/>
          <w:szCs w:val="21"/>
          <w:lang w:val="en-US" w:eastAsia="zh-CN"/>
        </w:rPr>
        <w:t>你脑子里从来没有见过、也没有想象过任何一样东西，是凭空冒出来的。</w:t>
      </w:r>
      <w:r>
        <w:rPr>
          <w:rFonts w:hint="eastAsia" w:ascii="Songti SC Regular" w:hAnsi="Songti SC Regular" w:eastAsia="Songti SC Regular" w:cs="Songti SC Regular"/>
          <w:sz w:val="21"/>
          <w:szCs w:val="21"/>
          <w:lang w:val="en-US" w:eastAsia="zh-CN"/>
        </w:rPr>
        <w:t>你以为自己在"创造"一个从没见过的未来，其实你只是在把记忆库里已经存在的旧碎片，用一种新的方式重新拼在一起。哪怕是你觉得最天马行空的一个念头，拆开看，每一块材料都来自你曾经真实经历过的某个片段——想象没有能力凭空造出新的原料，它只会拿旧的东西，拼出你没见过的新组合。</w:t>
      </w:r>
    </w:p>
    <w:p w14:paraId="3D91719D">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想象的两种模式</w:t>
      </w:r>
    </w:p>
    <w:p w14:paraId="665A8DB1">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rPr>
        <w:t>主动想象：你有意启动的预演</w:t>
      </w:r>
    </w:p>
    <w:p w14:paraId="576422F2">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你主动在脑内推演——明天该怎么说、这个项目如果这样做会怎样、那条路走不通的话换哪条。</w:t>
      </w:r>
    </w:p>
    <w:p w14:paraId="5351F85E">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主动想象的特点是：你知道你在模拟，你控制模拟的起点和方向，偏差值由你设定，模拟结果不影响你对当前情境的判断，只影响你对未来路径的评估。你用它来提前缩小不确定性，减少实际试错的代价。</w:t>
      </w:r>
    </w:p>
    <w:p w14:paraId="6EDF4C61">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rPr>
        <w:t>被动想象：被触发时自动进入的模拟</w:t>
      </w:r>
    </w:p>
    <w:p w14:paraId="0979EC27">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外部信号或内部状态变化触发了预演——一句“那谁，你还记得么”在你脑海中生成了一个“如果</w:t>
      </w:r>
      <w:r>
        <w:rPr>
          <w:rFonts w:hint="eastAsia" w:ascii="Songti SC Regular" w:hAnsi="Songti SC Regular" w:eastAsia="Songti SC Regular" w:cs="Songti SC Regular"/>
          <w:sz w:val="21"/>
          <w:szCs w:val="21"/>
          <w:lang w:val="en-US" w:eastAsia="zh-CN"/>
        </w:rPr>
        <w:t>他</w:t>
      </w:r>
      <w:r>
        <w:rPr>
          <w:rFonts w:hint="eastAsia" w:ascii="Songti SC Regular" w:hAnsi="Songti SC Regular" w:eastAsia="Songti SC Regular" w:cs="Songti SC Regular"/>
          <w:sz w:val="21"/>
          <w:szCs w:val="21"/>
        </w:rPr>
        <w:t>不在了会怎样”的未来。被动想象的特点是：你没有主动启动，系统被信号触发后进入了未来路径的模拟，偏差值由当前输入与路径末端之间的差异决定。你不控制模拟的起点，你只能在它进入意识后决定是否继续模拟。</w:t>
      </w:r>
    </w:p>
    <w:p w14:paraId="67E780F7">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汤师爷说的“那谁，你还记得么”——那句话触发了听者的被动想象：那些画面在听者眼前形成了还没有发生的未来，使听者在当下产生了对被提及对象未来走向的关心。他在模拟那个人的未来路径，而那条路径还没有发生，但已经以他当前状态为基础预演了一遍。</w:t>
      </w:r>
    </w:p>
    <w:p w14:paraId="01D38A83">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想象的创建机制</w:t>
      </w:r>
    </w:p>
    <w:p w14:paraId="1DED517F">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记忆由偏差触发。想象由</w:t>
      </w:r>
      <w:r>
        <w:rPr>
          <w:rFonts w:hint="eastAsia" w:ascii="Songti SC Regular" w:hAnsi="Songti SC Regular" w:eastAsia="Songti SC Regular" w:cs="Songti SC Regular"/>
          <w:b/>
          <w:bCs/>
          <w:sz w:val="21"/>
          <w:szCs w:val="21"/>
        </w:rPr>
        <w:t>可能性</w:t>
      </w:r>
      <w:r>
        <w:rPr>
          <w:rFonts w:hint="eastAsia" w:ascii="Songti SC Regular" w:hAnsi="Songti SC Regular" w:eastAsia="Songti SC Regular" w:cs="Songti SC Regular"/>
          <w:sz w:val="21"/>
          <w:szCs w:val="21"/>
        </w:rPr>
        <w:t>触发。</w:t>
      </w:r>
    </w:p>
    <w:p w14:paraId="7FA360B3">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当你识别到一个尚未发生、但可能发生的路径时，系统启动预演：根据已有记忆痕迹，在当前状态下组合出一条未经验证的行动路径，评估它可能走通的程度。路径末端是可行的，预演继续；路径末端不可行，预演终止。</w:t>
      </w:r>
    </w:p>
    <w:p w14:paraId="2B47DF4D">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想象对生活的影响</w:t>
      </w:r>
    </w:p>
    <w:p w14:paraId="695F34C2">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rPr>
        <w:t>影响一：想象决定了你的行动方向</w:t>
      </w:r>
    </w:p>
    <w:p w14:paraId="2AC9D31D">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你无法走向你无法想象的地方。你当前的行动方向，由你当下能预见的未来路径决定。你能预见几条，你就有几条可选路径；你一条都看不见，你就只能原地停留，等待信号进入后再启动预演。</w:t>
      </w:r>
    </w:p>
    <w:p w14:paraId="0DB2EA5F">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rPr>
        <w:t>影响二：想象调整了当下的情绪状态</w:t>
      </w:r>
    </w:p>
    <w:p w14:paraId="59C30DCA">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你能想象三个月后的结果，你对当前疲惫的耐受度就更高；你无法想象任何方向，当前的不确定性就会直接转化为焦躁。</w:t>
      </w:r>
    </w:p>
    <w:p w14:paraId="32924407">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rPr>
        <w:t>影响三：想象构建了意义感的来源</w:t>
      </w:r>
    </w:p>
    <w:p w14:paraId="454935E3">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你感觉人生有意义，是因为你能想象一个未来的形状——虽然模糊，但它连接着现在。意义感不是你今天做了什么，是你今天做的这件事在你想象中会连接到的那个位置。</w:t>
      </w:r>
    </w:p>
    <w:p w14:paraId="5C296FE5">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意义感是想象为当下赋予的“延长线”。 当你丧失想象未来的能力时，意义感也随之消失</w:t>
      </w:r>
      <w:r>
        <w:rPr>
          <w:rFonts w:hint="eastAsia" w:ascii="Songti SC Regular" w:hAnsi="Songti SC Regular" w:eastAsia="Songti SC Regular" w:cs="Songti SC Regular"/>
          <w:kern w:val="0"/>
          <w:sz w:val="21"/>
          <w:szCs w:val="21"/>
          <w:lang w:val="en-US" w:eastAsia="zh-CN" w:bidi="ar"/>
        </w:rPr>
        <w:t>——这也是为什么，</w:t>
      </w:r>
      <w:r>
        <w:rPr>
          <w:rFonts w:hint="eastAsia" w:ascii="Songti SC Regular" w:hAnsi="Songti SC Regular" w:eastAsia="Songti SC Regular" w:cs="Songti SC Regular"/>
          <w:sz w:val="21"/>
          <w:szCs w:val="21"/>
          <w:lang w:val="en-US" w:eastAsia="zh-CN"/>
        </w:rPr>
        <w:t>一个人如果彻底看不到明天，眼前再具体、再实在的事，也会突然显得毫无意义：不是那件事变了，是撑着它的那条延长线断了。</w:t>
      </w:r>
    </w:p>
    <w:p w14:paraId="1037780B">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想象的陷阱</w:t>
      </w:r>
    </w:p>
    <w:p w14:paraId="28B7D60B">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想象同样可以成为意识的牢笼：</w:t>
      </w:r>
    </w:p>
    <w:p w14:paraId="3B3548D6">
      <w:pPr>
        <w:keepLines w:val="0"/>
        <w:pageBreakBefore w:val="0"/>
        <w:numPr>
          <w:ilvl w:val="0"/>
          <w:numId w:val="8"/>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当想象过度时，你会脱离当下——你“已经活在未来”了，当下只是一个需要挨过去的前奏。</w:t>
      </w:r>
    </w:p>
    <w:p w14:paraId="0321CB01">
      <w:pPr>
        <w:keepLines w:val="0"/>
        <w:pageBreakBefore w:val="0"/>
        <w:numPr>
          <w:ilvl w:val="0"/>
          <w:numId w:val="8"/>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当想象过于负面时，你会提前消耗应对未来压力的能量</w:t>
      </w:r>
      <w:r>
        <w:rPr>
          <w:rFonts w:hint="eastAsia" w:ascii="Songti SC Regular" w:hAnsi="Songti SC Regular" w:eastAsia="Songti SC Regular" w:cs="Songti SC Regular"/>
          <w:sz w:val="21"/>
          <w:szCs w:val="21"/>
        </w:rPr>
        <w:t>——这就是“焦虑”的物理实质：在想象中反复经历尚未发生的威胁，使身体提前进入应激状态。</w:t>
      </w:r>
    </w:p>
    <w:p w14:paraId="2E9B0634">
      <w:pPr>
        <w:keepLines w:val="0"/>
        <w:pageBreakBefore w:val="0"/>
        <w:numPr>
          <w:ilvl w:val="0"/>
          <w:numId w:val="8"/>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当想象过于僵化时，你会忽略当前环境中的新信息——你已经被想象中的路径锁定，看不见其他可能性。</w:t>
      </w:r>
    </w:p>
    <w:p w14:paraId="4C662E48">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好的想象状态是：</w:t>
      </w:r>
      <w:r>
        <w:rPr>
          <w:rFonts w:hint="eastAsia" w:ascii="Songti SC Regular" w:hAnsi="Songti SC Regular" w:eastAsia="Songti SC Regular" w:cs="Songti SC Regular"/>
          <w:sz w:val="21"/>
          <w:szCs w:val="21"/>
          <w:lang w:val="en-US" w:eastAsia="zh-CN"/>
        </w:rPr>
        <w:t>在边界内，</w:t>
      </w:r>
      <w:r>
        <w:rPr>
          <w:rFonts w:hint="eastAsia" w:ascii="Songti SC Regular" w:hAnsi="Songti SC Regular" w:eastAsia="Songti SC Regular" w:cs="Songti SC Regular"/>
          <w:sz w:val="21"/>
          <w:szCs w:val="21"/>
        </w:rPr>
        <w:t>未来可以被预演</w:t>
      </w:r>
      <w:r>
        <w:rPr>
          <w:rFonts w:hint="eastAsia" w:ascii="Songti SC Regular" w:hAnsi="Songti SC Regular" w:eastAsia="Songti SC Regular" w:cs="Songti SC Regular"/>
          <w:sz w:val="21"/>
          <w:szCs w:val="21"/>
          <w:lang w:eastAsia="zh-CN"/>
        </w:rPr>
        <w:t>、</w:t>
      </w:r>
      <w:r>
        <w:rPr>
          <w:rFonts w:hint="eastAsia" w:ascii="Songti SC Regular" w:hAnsi="Songti SC Regular" w:eastAsia="Songti SC Regular" w:cs="Songti SC Regular"/>
          <w:sz w:val="21"/>
          <w:szCs w:val="21"/>
        </w:rPr>
        <w:t>被用来调整当前行动，但不占据当前注意力的全部带宽。 你知道未来可能发生什么，但你仍然能感知到当前正在发生什么。</w:t>
      </w:r>
    </w:p>
    <w:p w14:paraId="7D1CD811">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记忆与想象的共生关系</w:t>
      </w:r>
    </w:p>
    <w:p w14:paraId="34DE8594">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记忆和想象不是独立的。它们之间存在一个动态循环：</w:t>
      </w:r>
    </w:p>
    <w:p w14:paraId="7ABEC962">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rPr>
        <w:t>记忆为想象提供原料。想象为记忆提供新的分类方式。</w:t>
      </w:r>
    </w:p>
    <w:p w14:paraId="55C13D2F">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具体地说：</w:t>
      </w:r>
    </w:p>
    <w:p w14:paraId="709B8F7B">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你没有对应记忆痕迹的领域，无法想象——你不能想象从未感知过的颜色，不能预演从未经历过的人际交互模式。</w:t>
      </w:r>
    </w:p>
    <w:p w14:paraId="77F47214">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当你想象一个新场景时，它的结果是“新”的，你还没有经历过。但一旦它真的发生，它就会转化为新的记忆痕迹，加入你的原料库，使你未来可以想象出更丰富的场景。</w:t>
      </w:r>
    </w:p>
    <w:p w14:paraId="7AD591B9">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记忆是原料库，想象是组装车间。两者协同决定了你能看到多远的过去和未来。这个循环的运作质量，直接决定了你的生活质量：</w:t>
      </w:r>
    </w:p>
    <w:p w14:paraId="0E1DB786">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p>
    <w:p w14:paraId="09C7DEDD">
      <w:pPr>
        <w:bidi w:val="0"/>
        <w:jc w:val="center"/>
        <w:rPr>
          <w:rFonts w:hint="eastAsia" w:ascii="Songti SC Regular" w:hAnsi="Songti SC Regular" w:eastAsia="Songti SC Regular" w:cs="Songti SC Regular"/>
          <w:b/>
          <w:bCs/>
          <w:sz w:val="21"/>
          <w:szCs w:val="21"/>
          <w:lang w:val="en-US" w:eastAsia="zh-CN"/>
        </w:rPr>
      </w:pPr>
      <w:r>
        <w:rPr>
          <w:rFonts w:hint="eastAsia" w:ascii="Songti SC Regular" w:hAnsi="Songti SC Regular" w:eastAsia="Songti SC Regular" w:cs="Songti SC Regular"/>
          <w:b/>
          <w:bCs/>
          <w:sz w:val="21"/>
          <w:szCs w:val="21"/>
          <w:lang w:val="en-US" w:eastAsia="zh-CN"/>
        </w:rPr>
        <w:t>记忆想象如何决定生活质量</w:t>
      </w:r>
    </w:p>
    <w:p w14:paraId="4386A50E">
      <w:pPr>
        <w:keepLines w:val="0"/>
        <w:pageBreakBefore w:val="0"/>
        <w:kinsoku/>
        <w:wordWrap/>
        <w:overflowPunct/>
        <w:topLinePunct w:val="0"/>
        <w:autoSpaceDE/>
        <w:autoSpaceDN/>
        <w:bidi w:val="0"/>
        <w:adjustRightInd/>
        <w:spacing w:line="240" w:lineRule="auto"/>
        <w:jc w:val="both"/>
        <w:textAlignment w:val="auto"/>
        <w:rPr>
          <w:rFonts w:hint="eastAsia" w:ascii="Songti SC Regular" w:hAnsi="Songti SC Regular" w:eastAsia="Songti SC Regular" w:cs="Songti SC Regular"/>
          <w:sz w:val="21"/>
          <w:szCs w:val="21"/>
        </w:rPr>
      </w:pPr>
    </w:p>
    <w:tbl>
      <w:tblPr>
        <w:tblStyle w:val="14"/>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53"/>
        <w:gridCol w:w="2453"/>
        <w:gridCol w:w="2453"/>
      </w:tblGrid>
      <w:tr w14:paraId="1E9A6261">
        <w:tc>
          <w:tcPr>
            <w:tcW w:w="1666" w:type="pct"/>
            <w:vAlign w:val="center"/>
          </w:tcPr>
          <w:p w14:paraId="01E8BF2B">
            <w:pPr>
              <w:keepLines w:val="0"/>
              <w:pageBreakBefore w:val="0"/>
              <w:kinsoku/>
              <w:wordWrap/>
              <w:overflowPunct/>
              <w:topLinePunct w:val="0"/>
              <w:autoSpaceDE/>
              <w:autoSpaceDN/>
              <w:bidi w:val="0"/>
              <w:adjustRightInd/>
              <w:spacing w:line="240" w:lineRule="auto"/>
              <w:ind w:left="0" w:leftChars="0" w:right="0" w:rightChars="0" w:firstLine="0" w:firstLineChars="0"/>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sz w:val="21"/>
                <w:szCs w:val="21"/>
                <w:lang w:val="en-US" w:eastAsia="zh-CN"/>
              </w:rPr>
              <w:t>记忆质量</w:t>
            </w:r>
          </w:p>
        </w:tc>
        <w:tc>
          <w:tcPr>
            <w:tcW w:w="1666" w:type="pct"/>
            <w:vAlign w:val="center"/>
          </w:tcPr>
          <w:p w14:paraId="3330E13A">
            <w:pPr>
              <w:keepLines w:val="0"/>
              <w:pageBreakBefore w:val="0"/>
              <w:kinsoku/>
              <w:wordWrap/>
              <w:overflowPunct/>
              <w:topLinePunct w:val="0"/>
              <w:autoSpaceDE/>
              <w:autoSpaceDN/>
              <w:bidi w:val="0"/>
              <w:adjustRightInd/>
              <w:spacing w:line="240" w:lineRule="auto"/>
              <w:ind w:left="0" w:leftChars="0" w:right="0" w:rightChars="0" w:firstLine="0" w:firstLineChars="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想象</w:t>
            </w:r>
          </w:p>
          <w:p w14:paraId="6BA00214">
            <w:pPr>
              <w:keepLines w:val="0"/>
              <w:pageBreakBefore w:val="0"/>
              <w:kinsoku/>
              <w:wordWrap/>
              <w:overflowPunct/>
              <w:topLinePunct w:val="0"/>
              <w:autoSpaceDE/>
              <w:autoSpaceDN/>
              <w:bidi w:val="0"/>
              <w:adjustRightInd/>
              <w:spacing w:line="240" w:lineRule="auto"/>
              <w:ind w:left="0" w:leftChars="0" w:right="0" w:rightChars="0" w:firstLine="0" w:firstLineChars="0"/>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sz w:val="21"/>
                <w:szCs w:val="21"/>
                <w:lang w:val="en-US" w:eastAsia="zh-CN"/>
              </w:rPr>
              <w:t>质量</w:t>
            </w:r>
          </w:p>
        </w:tc>
        <w:tc>
          <w:tcPr>
            <w:tcW w:w="1666" w:type="pct"/>
            <w:vAlign w:val="center"/>
          </w:tcPr>
          <w:p w14:paraId="0EE49E56">
            <w:pPr>
              <w:keepLines w:val="0"/>
              <w:pageBreakBefore w:val="0"/>
              <w:kinsoku/>
              <w:wordWrap/>
              <w:overflowPunct/>
              <w:topLinePunct w:val="0"/>
              <w:autoSpaceDE/>
              <w:autoSpaceDN/>
              <w:bidi w:val="0"/>
              <w:adjustRightInd/>
              <w:spacing w:line="240" w:lineRule="auto"/>
              <w:ind w:left="0" w:leftChars="0" w:right="0" w:rightChars="0" w:firstLine="0" w:firstLineChars="0"/>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sz w:val="21"/>
                <w:szCs w:val="21"/>
                <w:lang w:val="en-US" w:eastAsia="zh-CN"/>
              </w:rPr>
              <w:t>生活状态</w:t>
            </w:r>
          </w:p>
        </w:tc>
      </w:tr>
      <w:tr w14:paraId="33FF223D">
        <w:tc>
          <w:tcPr>
            <w:tcW w:w="1666" w:type="pct"/>
            <w:vAlign w:val="center"/>
          </w:tcPr>
          <w:p w14:paraId="44A01AF6">
            <w:pPr>
              <w:keepLines w:val="0"/>
              <w:pageBreakBefore w:val="0"/>
              <w:kinsoku/>
              <w:wordWrap/>
              <w:overflowPunct/>
              <w:topLinePunct w:val="0"/>
              <w:autoSpaceDE/>
              <w:autoSpaceDN/>
              <w:bidi w:val="0"/>
              <w:adjustRightInd/>
              <w:spacing w:line="240" w:lineRule="auto"/>
              <w:ind w:left="0" w:leftChars="0" w:right="0" w:rightChars="0" w:firstLine="0" w:firstLineChars="0"/>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sz w:val="21"/>
                <w:szCs w:val="21"/>
                <w:lang w:val="en-US" w:eastAsia="zh-CN"/>
              </w:rPr>
              <w:t>丰富且可提取</w:t>
            </w:r>
          </w:p>
        </w:tc>
        <w:tc>
          <w:tcPr>
            <w:tcW w:w="1666" w:type="pct"/>
            <w:vAlign w:val="center"/>
          </w:tcPr>
          <w:p w14:paraId="2145C3DA">
            <w:pPr>
              <w:keepLines w:val="0"/>
              <w:pageBreakBefore w:val="0"/>
              <w:kinsoku/>
              <w:wordWrap/>
              <w:overflowPunct/>
              <w:topLinePunct w:val="0"/>
              <w:autoSpaceDE/>
              <w:autoSpaceDN/>
              <w:bidi w:val="0"/>
              <w:adjustRightInd/>
              <w:spacing w:line="240" w:lineRule="auto"/>
              <w:ind w:left="0" w:leftChars="0" w:right="0" w:rightChars="0" w:firstLine="0" w:firstLineChars="0"/>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sz w:val="21"/>
                <w:szCs w:val="21"/>
                <w:lang w:val="en-US" w:eastAsia="zh-CN"/>
              </w:rPr>
              <w:t>灵活且适度</w:t>
            </w:r>
          </w:p>
        </w:tc>
        <w:tc>
          <w:tcPr>
            <w:tcW w:w="1666" w:type="pct"/>
            <w:vAlign w:val="center"/>
          </w:tcPr>
          <w:p w14:paraId="2D5CD650">
            <w:pPr>
              <w:keepLines w:val="0"/>
              <w:pageBreakBefore w:val="0"/>
              <w:kinsoku/>
              <w:wordWrap/>
              <w:overflowPunct/>
              <w:topLinePunct w:val="0"/>
              <w:autoSpaceDE/>
              <w:autoSpaceDN/>
              <w:bidi w:val="0"/>
              <w:adjustRightInd/>
              <w:spacing w:line="240" w:lineRule="auto"/>
              <w:ind w:left="0" w:leftChars="0" w:right="0" w:rightChars="0" w:firstLine="0" w:firstLineChars="0"/>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sz w:val="21"/>
                <w:szCs w:val="21"/>
                <w:lang w:val="en-US" w:eastAsia="zh-CN"/>
              </w:rPr>
              <w:t>生活在时间和空间中都有厚度，既能回顾也能展望</w:t>
            </w:r>
          </w:p>
        </w:tc>
      </w:tr>
      <w:tr w14:paraId="7B79B23B">
        <w:tc>
          <w:tcPr>
            <w:tcW w:w="1666" w:type="pct"/>
            <w:vAlign w:val="center"/>
          </w:tcPr>
          <w:p w14:paraId="26384C6C">
            <w:pPr>
              <w:keepLines w:val="0"/>
              <w:pageBreakBefore w:val="0"/>
              <w:kinsoku/>
              <w:wordWrap/>
              <w:overflowPunct/>
              <w:topLinePunct w:val="0"/>
              <w:autoSpaceDE/>
              <w:autoSpaceDN/>
              <w:bidi w:val="0"/>
              <w:adjustRightInd/>
              <w:spacing w:line="240" w:lineRule="auto"/>
              <w:ind w:left="0" w:leftChars="0" w:right="0" w:rightChars="0" w:firstLine="0" w:firstLineChars="0"/>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sz w:val="21"/>
                <w:szCs w:val="21"/>
                <w:lang w:val="en-US" w:eastAsia="zh-CN"/>
              </w:rPr>
              <w:t>贫瘠或僵化</w:t>
            </w:r>
          </w:p>
        </w:tc>
        <w:tc>
          <w:tcPr>
            <w:tcW w:w="1666" w:type="pct"/>
            <w:vAlign w:val="center"/>
          </w:tcPr>
          <w:p w14:paraId="761CCB8C">
            <w:pPr>
              <w:keepLines w:val="0"/>
              <w:pageBreakBefore w:val="0"/>
              <w:kinsoku/>
              <w:wordWrap/>
              <w:overflowPunct/>
              <w:topLinePunct w:val="0"/>
              <w:autoSpaceDE/>
              <w:autoSpaceDN/>
              <w:bidi w:val="0"/>
              <w:adjustRightInd/>
              <w:spacing w:line="240" w:lineRule="auto"/>
              <w:ind w:left="0" w:leftChars="0" w:right="0" w:rightChars="0" w:firstLine="0" w:firstLineChars="0"/>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sz w:val="21"/>
                <w:szCs w:val="21"/>
                <w:lang w:val="en-US" w:eastAsia="zh-CN"/>
              </w:rPr>
              <w:t>贫瘠或过度</w:t>
            </w:r>
          </w:p>
        </w:tc>
        <w:tc>
          <w:tcPr>
            <w:tcW w:w="1666" w:type="pct"/>
            <w:vAlign w:val="center"/>
          </w:tcPr>
          <w:p w14:paraId="11582B9F">
            <w:pPr>
              <w:keepLines w:val="0"/>
              <w:pageBreakBefore w:val="0"/>
              <w:kinsoku/>
              <w:wordWrap/>
              <w:overflowPunct/>
              <w:topLinePunct w:val="0"/>
              <w:autoSpaceDE/>
              <w:autoSpaceDN/>
              <w:bidi w:val="0"/>
              <w:adjustRightInd/>
              <w:spacing w:line="240" w:lineRule="auto"/>
              <w:ind w:left="0" w:leftChars="0" w:right="0" w:rightChars="0" w:firstLine="0" w:firstLineChars="0"/>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sz w:val="21"/>
                <w:szCs w:val="21"/>
                <w:lang w:val="en-US" w:eastAsia="zh-CN"/>
              </w:rPr>
              <w:t>被卡在当下，找不到方向也走不出去</w:t>
            </w:r>
          </w:p>
        </w:tc>
      </w:tr>
      <w:tr w14:paraId="3F7DBB77">
        <w:tc>
          <w:tcPr>
            <w:tcW w:w="1666" w:type="pct"/>
            <w:vAlign w:val="center"/>
          </w:tcPr>
          <w:p w14:paraId="3234AC5E">
            <w:pPr>
              <w:keepLines w:val="0"/>
              <w:pageBreakBefore w:val="0"/>
              <w:kinsoku/>
              <w:wordWrap/>
              <w:overflowPunct/>
              <w:topLinePunct w:val="0"/>
              <w:autoSpaceDE/>
              <w:autoSpaceDN/>
              <w:bidi w:val="0"/>
              <w:adjustRightInd/>
              <w:spacing w:line="240" w:lineRule="auto"/>
              <w:ind w:left="0" w:leftChars="0" w:right="0" w:rightChars="0" w:firstLine="0" w:firstLineChars="0"/>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sz w:val="21"/>
                <w:szCs w:val="21"/>
                <w:lang w:val="en-US" w:eastAsia="zh-CN"/>
              </w:rPr>
              <w:t>丰富但无法提取</w:t>
            </w:r>
          </w:p>
        </w:tc>
        <w:tc>
          <w:tcPr>
            <w:tcW w:w="1666" w:type="pct"/>
            <w:vAlign w:val="center"/>
          </w:tcPr>
          <w:p w14:paraId="250330F6">
            <w:pPr>
              <w:keepLines w:val="0"/>
              <w:pageBreakBefore w:val="0"/>
              <w:kinsoku/>
              <w:wordWrap/>
              <w:overflowPunct/>
              <w:topLinePunct w:val="0"/>
              <w:autoSpaceDE/>
              <w:autoSpaceDN/>
              <w:bidi w:val="0"/>
              <w:adjustRightInd/>
              <w:spacing w:line="240" w:lineRule="auto"/>
              <w:ind w:left="0" w:leftChars="0" w:right="0" w:rightChars="0" w:firstLine="0" w:firstLineChars="0"/>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sz w:val="21"/>
                <w:szCs w:val="21"/>
                <w:lang w:val="en-US" w:eastAsia="zh-CN"/>
              </w:rPr>
              <w:t>灵活但过度</w:t>
            </w:r>
          </w:p>
        </w:tc>
        <w:tc>
          <w:tcPr>
            <w:tcW w:w="1666" w:type="pct"/>
            <w:vAlign w:val="center"/>
          </w:tcPr>
          <w:p w14:paraId="5B9AFF71">
            <w:pPr>
              <w:keepLines w:val="0"/>
              <w:pageBreakBefore w:val="0"/>
              <w:kinsoku/>
              <w:wordWrap/>
              <w:overflowPunct/>
              <w:topLinePunct w:val="0"/>
              <w:autoSpaceDE/>
              <w:autoSpaceDN/>
              <w:bidi w:val="0"/>
              <w:adjustRightInd/>
              <w:spacing w:line="240" w:lineRule="auto"/>
              <w:ind w:left="0" w:leftChars="0" w:right="0" w:rightChars="0" w:firstLine="0" w:firstLineChars="0"/>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sz w:val="21"/>
                <w:szCs w:val="21"/>
                <w:lang w:val="en-US" w:eastAsia="zh-CN"/>
              </w:rPr>
              <w:t>被过去和未来的碎片同时淹没，无法安住于当下</w:t>
            </w:r>
          </w:p>
        </w:tc>
      </w:tr>
      <w:tr w14:paraId="52E52E4C">
        <w:tc>
          <w:tcPr>
            <w:tcW w:w="1666" w:type="pct"/>
            <w:vAlign w:val="center"/>
          </w:tcPr>
          <w:p w14:paraId="59787BE5">
            <w:pPr>
              <w:keepLines w:val="0"/>
              <w:pageBreakBefore w:val="0"/>
              <w:kinsoku/>
              <w:wordWrap/>
              <w:overflowPunct/>
              <w:topLinePunct w:val="0"/>
              <w:autoSpaceDE/>
              <w:autoSpaceDN/>
              <w:bidi w:val="0"/>
              <w:adjustRightInd/>
              <w:spacing w:line="240" w:lineRule="auto"/>
              <w:ind w:left="0" w:leftChars="0" w:right="0" w:rightChars="0" w:firstLine="0" w:firstLineChars="0"/>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sz w:val="21"/>
                <w:szCs w:val="21"/>
                <w:lang w:val="en-US" w:eastAsia="zh-CN"/>
              </w:rPr>
              <w:t>贫瘠但可提取</w:t>
            </w:r>
          </w:p>
        </w:tc>
        <w:tc>
          <w:tcPr>
            <w:tcW w:w="1666" w:type="pct"/>
            <w:vAlign w:val="center"/>
          </w:tcPr>
          <w:p w14:paraId="1A0B4028">
            <w:pPr>
              <w:keepLines w:val="0"/>
              <w:pageBreakBefore w:val="0"/>
              <w:kinsoku/>
              <w:wordWrap/>
              <w:overflowPunct/>
              <w:topLinePunct w:val="0"/>
              <w:autoSpaceDE/>
              <w:autoSpaceDN/>
              <w:bidi w:val="0"/>
              <w:adjustRightInd/>
              <w:spacing w:line="240" w:lineRule="auto"/>
              <w:ind w:left="0" w:leftChars="0" w:right="0" w:rightChars="0" w:firstLine="0" w:firstLineChars="0"/>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sz w:val="21"/>
                <w:szCs w:val="21"/>
                <w:lang w:val="en-US" w:eastAsia="zh-CN"/>
              </w:rPr>
              <w:t>灵活且适度</w:t>
            </w:r>
          </w:p>
        </w:tc>
        <w:tc>
          <w:tcPr>
            <w:tcW w:w="1666" w:type="pct"/>
            <w:vAlign w:val="center"/>
          </w:tcPr>
          <w:p w14:paraId="44EF6813">
            <w:pPr>
              <w:keepLines w:val="0"/>
              <w:pageBreakBefore w:val="0"/>
              <w:kinsoku/>
              <w:wordWrap/>
              <w:overflowPunct/>
              <w:topLinePunct w:val="0"/>
              <w:autoSpaceDE/>
              <w:autoSpaceDN/>
              <w:bidi w:val="0"/>
              <w:adjustRightInd/>
              <w:spacing w:line="240" w:lineRule="auto"/>
              <w:ind w:left="0" w:leftChars="0" w:right="0" w:rightChars="0" w:firstLine="0" w:firstLineChars="0"/>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sz w:val="21"/>
                <w:szCs w:val="21"/>
                <w:lang w:val="en-US" w:eastAsia="zh-CN"/>
              </w:rPr>
              <w:t>容易创造新的痕迹，但缺少厚度——生活在浅层</w:t>
            </w:r>
          </w:p>
        </w:tc>
      </w:tr>
    </w:tbl>
    <w:p w14:paraId="336828AB">
      <w:pPr>
        <w:keepLines w:val="0"/>
        <w:pageBreakBefore w:val="0"/>
        <w:kinsoku/>
        <w:wordWrap/>
        <w:overflowPunct/>
        <w:topLinePunct w:val="0"/>
        <w:autoSpaceDE/>
        <w:autoSpaceDN/>
        <w:bidi w:val="0"/>
        <w:adjustRightInd/>
        <w:spacing w:line="240" w:lineRule="auto"/>
        <w:jc w:val="both"/>
        <w:textAlignment w:val="auto"/>
        <w:rPr>
          <w:rFonts w:hint="eastAsia" w:ascii="Songti SC Regular" w:hAnsi="Songti SC Regular" w:eastAsia="Songti SC Regular" w:cs="Songti SC Regular"/>
          <w:sz w:val="21"/>
          <w:szCs w:val="21"/>
        </w:rPr>
      </w:pPr>
    </w:p>
    <w:p w14:paraId="1E5F1EB5">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好的状态是：记忆可以被提取但不过度干扰当前感知，想象可以被调用但不过度占据当前注意。 这使你能够同时拥有“经历过”的深度和“可能发生”的开放，而不被任何一端完全占据。</w:t>
      </w:r>
    </w:p>
    <w:p w14:paraId="4E302AEB">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时间投影：记忆与想象如何拉长你的生命</w:t>
      </w:r>
    </w:p>
    <w:p w14:paraId="4CE0F603">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rPr>
        <w:t>一、物理时间 vs. 体验时间</w:t>
      </w:r>
    </w:p>
    <w:p w14:paraId="1B3248BE">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物理时间</w:t>
      </w:r>
      <w:r>
        <w:rPr>
          <w:rFonts w:hint="eastAsia" w:ascii="Songti SC Regular" w:hAnsi="Songti SC Regular" w:eastAsia="Songti SC Regular" w:cs="Songti SC Regular"/>
          <w:sz w:val="21"/>
          <w:szCs w:val="21"/>
        </w:rPr>
        <w:t>：钟表上的刻度。一天24小时，一年365天。它匀速前进，对任何人都一样。</w:t>
      </w:r>
    </w:p>
    <w:p w14:paraId="1B0ADA58">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体验时间</w:t>
      </w:r>
      <w:r>
        <w:rPr>
          <w:rFonts w:hint="eastAsia" w:ascii="Songti SC Regular" w:hAnsi="Songti SC Regular" w:eastAsia="Songti SC Regular" w:cs="Songti SC Regular"/>
          <w:sz w:val="21"/>
          <w:szCs w:val="21"/>
        </w:rPr>
        <w:t>：你感受到的“时间长度”。一个周末如果做了一件新鲜事，回到周一感觉过了很久；一个周末如果在家躺了两天，周一早上感觉什么都没发生。</w:t>
      </w:r>
    </w:p>
    <w:p w14:paraId="009271DE">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体验时间的长短，取决于你在单位物理时间内积累了多厚的记忆痕迹。</w:t>
      </w:r>
      <w:r>
        <w:rPr>
          <w:rFonts w:hint="eastAsia" w:ascii="Songti SC Regular" w:hAnsi="Songti SC Regular" w:eastAsia="Songti SC Regular" w:cs="Songti SC Regular"/>
          <w:sz w:val="21"/>
          <w:szCs w:val="21"/>
        </w:rPr>
        <w:t>经历新鲜事，偏差触发存储，记忆痕迹变厚，你回看时感觉时间密度高；经历重复事，偏差为零，不触发存储，痕迹单薄，你回看时感觉时间密度低。</w:t>
      </w:r>
    </w:p>
    <w:p w14:paraId="221C7174">
      <w:pPr>
        <w:keepLines w:val="0"/>
        <w:pageBreakBefore w:val="0"/>
        <w:numPr>
          <w:ilvl w:val="0"/>
          <w:numId w:val="7"/>
        </w:numPr>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rPr>
        <w:t>记忆如何拉长时间密度</w:t>
      </w:r>
    </w:p>
    <w:p w14:paraId="358A28D2">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你经历一个事件，如果它与预期产生偏差，存储过程启动，痕迹被记录。存储的痕迹越厚，你在回看时能调用到的内容越多。内容多，时间感变长。痕迹薄，调用时内容少，时间感变短。</w:t>
      </w:r>
    </w:p>
    <w:p w14:paraId="054A2398">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你第一次去一个城市，偏差记录丰富——交通、气味、语言、街景都与预期不同。你回看那次旅行，感觉经历了很多，时间被拉长了。</w:t>
      </w:r>
    </w:p>
    <w:p w14:paraId="37B49B1A">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你第十次去同一个城市，偏差记录稀少——交通、气味、语言、街景都与预期一致。你回看这次旅行，感觉什么都没发生，时间被压缩了。</w:t>
      </w:r>
    </w:p>
    <w:p w14:paraId="7C358B8C">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rPr>
        <w:t>记忆厚度决定了你回看时能提取的内容量。内容量决定了你在心理上感知到的“时间长度”。</w:t>
      </w:r>
    </w:p>
    <w:p w14:paraId="193AFC4E">
      <w:pPr>
        <w:keepLines w:val="0"/>
        <w:pageBreakBefore w:val="0"/>
        <w:numPr>
          <w:ilvl w:val="0"/>
          <w:numId w:val="7"/>
        </w:numPr>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rPr>
        <w:t>想象如何拉长时间密度</w:t>
      </w:r>
    </w:p>
    <w:p w14:paraId="450E8075">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rPr>
        <w:t>想象让未来路径进入当前意识，延长了你的“当下”感知范围。</w:t>
      </w:r>
    </w:p>
    <w:p w14:paraId="5247DC70">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你站在一个决策点，只能看见当前这一步，你的时间场范围就是“当前这一步”。你站在同样位置，能预见到接下来三步，你的时间场范围扩展到未来三步的范围。你站在同样位置，能预见到五步、十步，你当前感知到的时间窗口更宽。</w:t>
      </w:r>
    </w:p>
    <w:p w14:paraId="796EA8DF">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你能预见的未来越远，你当下的时间感就越宽。不是因为未来发生了，是因为你已经感知到了它可能发生的位置，你已经在心理上占据了那些位置，所以它们变成了当下的一部分。</w:t>
      </w:r>
    </w:p>
    <w:p w14:paraId="36290AA5">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想象跨度决定了你在当下能感知到的“未来长度”。跨度越大，当下的时间场就越宽。</w:t>
      </w:r>
    </w:p>
    <w:p w14:paraId="5B45100B">
      <w:pPr>
        <w:keepLines w:val="0"/>
        <w:pageBreakBefore w:val="0"/>
        <w:numPr>
          <w:ilvl w:val="0"/>
          <w:numId w:val="0"/>
        </w:numPr>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lang w:val="en-US" w:eastAsia="zh-CN"/>
        </w:rPr>
        <w:t>四、</w:t>
      </w:r>
      <w:r>
        <w:rPr>
          <w:rFonts w:hint="eastAsia" w:ascii="Songti SC Regular" w:hAnsi="Songti SC Regular" w:eastAsia="Songti SC Regular" w:cs="Songti SC Regular"/>
          <w:b/>
          <w:bCs/>
          <w:sz w:val="21"/>
          <w:szCs w:val="21"/>
        </w:rPr>
        <w:t>如何有意识地拉长时间</w:t>
      </w:r>
    </w:p>
    <w:p w14:paraId="7916965D">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增加记忆的偏差值</w:t>
      </w:r>
      <w:r>
        <w:rPr>
          <w:rFonts w:hint="eastAsia" w:ascii="Songti SC Regular" w:hAnsi="Songti SC Regular" w:eastAsia="Songti SC Regular" w:cs="Songti SC Regular"/>
          <w:sz w:val="21"/>
          <w:szCs w:val="21"/>
        </w:rPr>
        <w:t>：你不需要做不一样的事，你只需要把已经做过的事，用新的方式做一次。换一条路走，换一种顺序做，换一个角度观察。新路径与旧路径之间的偏差触发存储，痕迹积累增厚，你回看时内容更多，时间感更长。</w:t>
      </w:r>
    </w:p>
    <w:p w14:paraId="365F9453">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扩大想象的跨度</w:t>
      </w:r>
      <w:r>
        <w:rPr>
          <w:rFonts w:hint="eastAsia" w:ascii="Songti SC Regular" w:hAnsi="Songti SC Regular" w:eastAsia="Songti SC Regular" w:cs="Songti SC Regular"/>
          <w:sz w:val="21"/>
          <w:szCs w:val="21"/>
        </w:rPr>
        <w:t>：你不需要预演更远的未来，你只需要在预演中向当前路径的延伸方向多走一步。不是“十年后我会怎样”，是“这个项目结束后，下一步可能做什么”。跨度扩大一步，你的当下时间场就跟着扩大一步。</w:t>
      </w:r>
    </w:p>
    <w:p w14:paraId="6A681BD5">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在预演中标记你已经走过的路径</w:t>
      </w:r>
      <w:r>
        <w:rPr>
          <w:rFonts w:hint="eastAsia" w:ascii="Songti SC Regular" w:hAnsi="Songti SC Regular" w:eastAsia="Songti SC Regular" w:cs="Songti SC Regular"/>
          <w:sz w:val="21"/>
          <w:szCs w:val="21"/>
        </w:rPr>
        <w:t>：预演结束后，把预演中的路径与当前路径建立连接。连接建立后，你在下次调用时就会同时看到旧路径和新路径的位置，你的感知范围已经包含了尚未到达的位置。位置出现在你心里，时间就被拉长了。</w:t>
      </w:r>
    </w:p>
    <w:p w14:paraId="6FC1EAB7">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总结</w:t>
      </w:r>
    </w:p>
    <w:p w14:paraId="6EE863DB">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时间投影的总结</w:t>
      </w:r>
      <w:r>
        <w:rPr>
          <w:rFonts w:hint="eastAsia" w:ascii="Songti SC Regular" w:hAnsi="Songti SC Regular" w:eastAsia="Songti SC Regular" w:cs="Songti SC Regular"/>
          <w:sz w:val="21"/>
          <w:szCs w:val="21"/>
          <w:lang w:eastAsia="zh-CN"/>
        </w:rPr>
        <w:t>：</w:t>
      </w:r>
      <w:r>
        <w:rPr>
          <w:rFonts w:hint="eastAsia" w:ascii="Songti SC Regular" w:hAnsi="Songti SC Regular" w:eastAsia="Songti SC Regular" w:cs="Songti SC Regular"/>
          <w:sz w:val="21"/>
          <w:szCs w:val="21"/>
        </w:rPr>
        <w:t>物理时间不会变长，但你的时间感会变长。</w:t>
      </w:r>
    </w:p>
    <w:p w14:paraId="24546EEA">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记忆把过去的痕迹带进当下，拉长你能感知到的过去范围。想象把未来的路径带进当下，拉长你能感知到的未来范围。过去和未来同时进入当下，当下的时间场就被拉长了。</w:t>
      </w:r>
    </w:p>
    <w:p w14:paraId="6AD89B53">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你的生活长度，不是从出生到死亡的那条直线，是你每时每刻能感知到的区间宽度。宽度由记忆的厚度和想象的跨度共同决定。你无法增加物理时间，但你可以增加单位时间内积累的记忆厚度，扩大你能预见的未来跨度。内容多了，时间感就长了。时间感长了，你的生活就长了。</w:t>
      </w:r>
    </w:p>
    <w:p w14:paraId="714EF793">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回头再看那个岔路口：真正让你选对路的，不是你想得多聪明，是你脑子里那个"曾经的自己"攒下了多少可以调用的旧路——想得远的人，走的路未必更快，但他脚下每一步，都比只看得见脚尖的人，多了一层底气。</w:t>
      </w:r>
    </w:p>
    <w:p w14:paraId="10EB6C13">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lack" w:hAnsi="Songti SC Black" w:eastAsia="Songti SC Black" w:cs="Songti SC Black"/>
          <w:sz w:val="44"/>
          <w:szCs w:val="44"/>
          <w:lang w:val="en-US" w:eastAsia="zh-CN"/>
        </w:rPr>
      </w:pPr>
      <w:bookmarkStart w:id="58" w:name="_Toc1899957815"/>
      <w:r>
        <w:rPr>
          <w:rFonts w:hint="eastAsia" w:ascii="Songti SC Black" w:hAnsi="Songti SC Black" w:eastAsia="Songti SC Black" w:cs="Songti SC Black"/>
          <w:sz w:val="44"/>
          <w:szCs w:val="44"/>
          <w:lang w:val="en-US" w:eastAsia="zh-CN"/>
        </w:rPr>
        <w:t>关于预支</w:t>
      </w:r>
      <w:bookmarkEnd w:id="58"/>
    </w:p>
    <w:p w14:paraId="7264A4A2">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想象的核心弊病——未来预支</w:t>
      </w:r>
    </w:p>
    <w:p w14:paraId="05765C5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想象是大脑自带的沙盘推演系统，用以模拟路径、权衡利弊、降低现实试错成本，是人区别于动物的核心心智能力。但这套系统存在一个致命的原生漏洞：大脑无法精准区分「真实发生的现实」与「完整逼真的脑海模拟」。</w:t>
      </w:r>
    </w:p>
    <w:p w14:paraId="1B8E882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只要想象画面足够具体、情绪足够投入，大脑就会提前完成收益结算、提前发放情绪奖赏。让人在尚未行动、尚未付出、尚未真实经历的前提下，提前透支本该属于终点的苦乐与吉凶。</w:t>
      </w:r>
    </w:p>
    <w:p w14:paraId="550676C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所有精神内耗、拖延瘫痪、不敢开局、爱而不得、想而不动，底层皆源于三种预支：行动预支成就感、情感预支亲密感、未知预支恐惧感。前者透支未来的甜，消解当下动力；后者透支未来的苦，扼杀当下勇气。</w:t>
      </w:r>
    </w:p>
    <w:p w14:paraId="07E683C0">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正向预支一：行动奖励预支——拖延与摆烂的底层根源</w:t>
      </w:r>
    </w:p>
    <w:p w14:paraId="7DDA05B3">
      <w:pPr>
        <w:pStyle w:val="5"/>
        <w:bidi w:val="0"/>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1. 核心本质：未行先享，零成本结算成功</w:t>
      </w:r>
    </w:p>
    <w:p w14:paraId="2AF5B86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真正废掉一个人行动力的，从来不是事情难度太高，而是行动未启动，奖励已到账。</w:t>
      </w:r>
    </w:p>
    <w:p w14:paraId="38E5366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多数人的拖延闭环高度固定：想要蜕变、想要成事、想要改变现状，还未迈出第一步，就先在脑海完整推演一遍逆袭成功的圆满结局。被认可、变优秀、摆脱困境、收获红利的画面足够逼真，大脑即刻分泌多巴胺，提前完成一次完整的「成功结算」。</w:t>
      </w:r>
    </w:p>
    <w:p w14:paraId="6131A48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现实的正向逻辑是：过程付出损耗 → 终点兑换奖励。</w:t>
      </w:r>
    </w:p>
    <w:p w14:paraId="203A713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空想的预支逻辑是：零成本空想透支 → 提前拿满情绪奖励 → 彻底丧失行动意愿。</w:t>
      </w:r>
    </w:p>
    <w:p w14:paraId="7427782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这就是“想法千万条，原地躺平”的真相：所有翻盘的爽感、蜕变的愉悦、成事的满足，早已在动手之前被提前透支干净。</w:t>
      </w:r>
    </w:p>
    <w:p w14:paraId="3BF5501E">
      <w:pPr>
        <w:pStyle w:val="5"/>
        <w:bidi w:val="0"/>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2. 心理机制：前置性目标替代效应</w:t>
      </w:r>
    </w:p>
    <w:p w14:paraId="4A4A1DA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当目标处于空白、未落地的初始阶段，人对结果的渴求最强、期待最高。此时一旦开启单边美化式想象，大脑会直接用「虚拟成功」填补当下的匮乏感，生成三重致命认知错觉：</w:t>
      </w:r>
    </w:p>
    <w:p w14:paraId="46CBF3D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第一，这件事我已经懂了、会了、成了；</w:t>
      </w:r>
    </w:p>
    <w:p w14:paraId="7065BC8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第二，最终结果已然锁定，早做晚做没有区别；</w:t>
      </w:r>
    </w:p>
    <w:p w14:paraId="6DAAAB6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第三，我已经体验过变好的快乐，当下无需承受辛苦。</w:t>
      </w:r>
    </w:p>
    <w:p w14:paraId="13C49BE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原本支撑人开局的渴望、张力与动力，在准备阶段就被彻底抽空。看似是规划未来，实则是用空想透支未来，废掉当下的执行力。</w:t>
      </w:r>
    </w:p>
    <w:p w14:paraId="509783F3">
      <w:pPr>
        <w:pStyle w:val="5"/>
        <w:bidi w:val="0"/>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3. 前置预支的致命性：直接扼杀开局可能性</w:t>
      </w:r>
    </w:p>
    <w:p w14:paraId="4547DF8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行动中预支奖励，顶多让人中途懈怠、半途而废；而行动前的前置预支，直接让人永远无法开局。</w:t>
      </w:r>
    </w:p>
    <w:p w14:paraId="06462AA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身处行动过程中，时间、精力、沉没成本会推着人往前走；但行动前的空想预支，是纯粹零成本的情绪套现。无需付出、无需承压、无需吃苦，就能获得极致的满足感，这是大脑最偷懒、最上瘾的高熵状态。</w:t>
      </w:r>
    </w:p>
    <w:p w14:paraId="384E436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长期如此会固化病态心智：凡是需要长期沉淀、吃苦坚持的事，先脑补圆满、透支奖励，随后原地躺平、永不启动。间歇性踌躇满志、持续性混吃等死，皆由此而来。行动力的本质，是“尚未拥有、尚未完成”的渴求缺口。想象提前填满缺口、提前结算终点，人就会产生“已然完成”的错觉，再也不愿承担现实的枯燥、辛苦与挫折。</w:t>
      </w:r>
    </w:p>
    <w:p w14:paraId="6E508B7F">
      <w:pPr>
        <w:pStyle w:val="5"/>
        <w:bidi w:val="0"/>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lang w:val="en-US" w:eastAsia="zh-CN"/>
        </w:rPr>
        <w:t>4</w:t>
      </w:r>
      <w:r>
        <w:rPr>
          <w:rFonts w:hint="eastAsia" w:ascii="Songti SC Black" w:hAnsi="Songti SC Black" w:eastAsia="Songti SC Black" w:cs="Songti SC Black"/>
          <w:sz w:val="24"/>
          <w:szCs w:val="24"/>
        </w:rPr>
        <w:t>. 神经底层逻辑：虚实奖励通路完全重合</w:t>
      </w:r>
    </w:p>
    <w:p w14:paraId="2E3FD15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人脑无法区分真实成功与模拟成功，当人完整幻想目标落地、前路顺遂、收获认可时，奖赏脑区会同步激活，提前分泌多巴胺。本该熬过枯燥、付出代价、走完全程才能兑换的奖励，被想象直接跳过过程、提前兑付。</w:t>
      </w:r>
    </w:p>
    <w:p w14:paraId="0A2BA67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对应岔路口模型可清晰区分：</w:t>
      </w:r>
    </w:p>
    <w:p w14:paraId="02429C9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良性推演：只模拟路途远近、坡度损耗、利弊取舍，只为决策服务，不沉浸舒适结局；</w:t>
      </w:r>
    </w:p>
    <w:p w14:paraId="7024021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预支空想：反复沉浸平坦顺遂、轻松圆满的结局，提前透支终点成就感，消解行路动力。</w:t>
      </w:r>
    </w:p>
    <w:p w14:paraId="00FE6EA6">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正向预支二：情感亲密预支——架空真实关系的元凶</w:t>
      </w:r>
    </w:p>
    <w:p w14:paraId="54A878B0">
      <w:pPr>
        <w:pStyle w:val="5"/>
        <w:bidi w:val="0"/>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1. 情感预支的本质：虚拟陪伴替代真实时空相处</w:t>
      </w:r>
    </w:p>
    <w:p w14:paraId="5A67192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行动想象预支的是「成就感多巴胺」，情感想象预支的是「亲密感催产素」。</w:t>
      </w:r>
    </w:p>
    <w:p w14:paraId="33981FD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当人脑补被理解、被偏爱、双向奔赴、长久相守的画面，大脑会真实产生安稳、治愈、心动的情绪体验。这份亲密获得感，本该依靠长期共同时空、双向付出、包容磨合、细碎陪伴慢慢兑换。</w:t>
      </w:r>
    </w:p>
    <w:p w14:paraId="3EFCB44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但情感空想可以零成本、无门槛提前透支。脑子里把恋爱、陪伴、相守过完了，现实里就懒得经营、懒得奔赴、懒得包容，这是多数亲密关系淡化、落空的底层真相。</w:t>
      </w:r>
    </w:p>
    <w:p w14:paraId="78D3B312">
      <w:pPr>
        <w:pStyle w:val="5"/>
        <w:bidi w:val="0"/>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2. 情感预支的四层隐性伤害</w:t>
      </w:r>
    </w:p>
    <w:p w14:paraId="6C705FF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第一，单向情绪内耗，持续耗损心神。脑补滋生的期待、心动、委屈、遗憾，都会扰动气血、消耗生命能量。没有真实互动补偿，只有单方面情绪起伏，是典型的高熵内耗。</w:t>
      </w:r>
    </w:p>
    <w:p w14:paraId="6B92E52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第二，拉高亲密阈值，现实处处失望。想象会自动美化伴侣、美化关系、剔除琐碎矛盾。预支过极致完美的情感体验后，现实里人的迟钝、缺点、疏忽、摩擦都会被无限放大，再也无法接纳真实、粗糙、落地的亲密关系。</w:t>
      </w:r>
    </w:p>
    <w:p w14:paraId="2A6DBA5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第三，消解经营关系的核心动力。人愿意主动奔赴、包容、付出，源于内心的情感缺口与渴求。想象提前填满空缺，虚拟陪伴带来假性圆满，让人懒得沟通、懒得磨合、懒得主动，任由现实联结慢慢断裂。</w:t>
      </w:r>
    </w:p>
    <w:p w14:paraId="5577CC8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第四，错判真实时空距离。稳固的情感羁绊，来自真实共处、共同记忆、双向磨合的长期堆叠。脑补的默契与相守是架空的精神联结，无法抵消现实的认知时差、节奏错位与利益分歧，终究是镜花水月。</w:t>
      </w:r>
    </w:p>
    <w:p w14:paraId="05F59521">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负向预支：风险恐惧预支——困住人生的隐形牢笼</w:t>
      </w:r>
    </w:p>
    <w:p w14:paraId="1F6F8B0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正向预支透支未来的甜，让人有路不想走；负向预支透支未来的苦，让人有路不敢走。相较于奖励预支，风险预支更隐蔽、更致命，是多数人懦弱退缩、自我设限、人生止步的根源。</w:t>
      </w:r>
    </w:p>
    <w:p w14:paraId="2EFC4CE8">
      <w:pPr>
        <w:pStyle w:val="5"/>
        <w:bidi w:val="0"/>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1. 风险预支的本质：把概率苦难，预支成既定伤害</w:t>
      </w:r>
    </w:p>
    <w:p w14:paraId="17BC360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现实苦难有边界、有时效：事件发生→短暂承压→能量消耗→随之消散。</w:t>
      </w:r>
    </w:p>
    <w:p w14:paraId="5A054C3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预支风险的内耗无边界、无终止：事件未发生、概率未知→脑补最坏结局→提前进入应激状态→持续消耗生命能量→绝大多数灾难从未落地。</w:t>
      </w:r>
    </w:p>
    <w:p w14:paraId="1772F63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大脑无法区分真实危机与模拟危机，负面画面一旦完整成型，焦虑、恐惧、无力感、羞耻感会立刻真实生效。所谓风险预支，就是用百分百的情绪代价，去兑付一件低概率甚至零概率的未来坏事。</w:t>
      </w:r>
    </w:p>
    <w:p w14:paraId="32AA7682">
      <w:pPr>
        <w:pStyle w:val="5"/>
        <w:bidi w:val="0"/>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2. 双向预支的对立闭环</w:t>
      </w:r>
    </w:p>
    <w:p w14:paraId="042A1D3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正向奖励预支：脑补圆满、透支愉悦 → 内心缺口填满 → 丧失行动动力 → 想而不动、躺平内耗</w:t>
      </w:r>
    </w:p>
    <w:p w14:paraId="2C9DAA5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负向风险预支：脑补灾难、透支恐惧 → 内心安全感击穿 → 丧失开局勇气 → 敢想不敢为、自我设限</w:t>
      </w:r>
    </w:p>
    <w:p w14:paraId="46B5400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良性想象是客观权衡利弊，双向预支是彻底的精神束缚，锁死人生所有成长可能性。</w:t>
      </w:r>
    </w:p>
    <w:p w14:paraId="3DEC10D5">
      <w:pPr>
        <w:pStyle w:val="5"/>
        <w:bidi w:val="0"/>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3. 风险预支的四重不可逆损耗</w:t>
      </w:r>
    </w:p>
    <w:p w14:paraId="0CAF810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第一，慢性精神内耗，持续耗散元气。真实挫折是瞬时冲击，可修复、可自愈；风险预支是24小时循环的自我折磨，反复脑补失败、丢人、被否定、遇挫折的画面，无产出、纯消耗，让人长期疲惫、专注力涣散、情绪低落。</w:t>
      </w:r>
    </w:p>
    <w:p w14:paraId="633BA48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第二，透支心理韧性，压低抗压阈值。人的心理承载力有限，本该留待真实困境使用。长期提前预支痛苦与恐惧，会耗尽心理额度，导致原本轻松应对的小事，也会让人崩溃退缩，心态愈发脆弱。</w:t>
      </w:r>
    </w:p>
    <w:p w14:paraId="1668C0F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第三，锁定虚假负面，主动放弃所有机会。未来本是开放、不确定的，有失败的可能，更有突破的可能。风险预支让人单方面锁定最坏结果，把“可能失败”默认为“必然失败”，主动规避争取、回避突破、封闭自我。</w:t>
      </w:r>
    </w:p>
    <w:p w14:paraId="6EA47D7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第四，形成自我实现的负面预言。长期预支风险会让人心态紧绷、决策变形、言行拘谨，原本顺利的事也容易出错翻车。人误以为预判精准，实则是预支恐惧的负面想象，亲手制造了现实的失败。</w:t>
      </w:r>
    </w:p>
    <w:p w14:paraId="23F5F8C8">
      <w:pPr>
        <w:pStyle w:val="5"/>
        <w:bidi w:val="0"/>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4. 核心边界：理性推演 VS 病态预支</w:t>
      </w:r>
    </w:p>
    <w:p w14:paraId="5944039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很多人混淆风险预判与负面空想，实则天差地别，是成熟心智与内耗心智的分界线。</w:t>
      </w:r>
    </w:p>
    <w:p w14:paraId="149877B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良性风险推演（负熵、有用、助力决策）：冷静罗列漏洞、隐患、突发状况，同步制定预案、退路、补救方案。全程客观理性，只做结构分析，不沉浸灾难画面、不代入恐惧情绪，目的是规避风险、稳住局面。</w:t>
      </w:r>
    </w:p>
    <w:p w14:paraId="7B4976E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病态风险预支（高熵、内耗、自我瘫痪）：只脑补最坏结局、羞耻场景、失败后果，无限放大灾难、延伸焦虑，只自我折磨、自我否定，不做任何落地补救。</w:t>
      </w:r>
    </w:p>
    <w:p w14:paraId="2DFABD6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最简界定：推演是为了解决问题，预支是为了消耗自己。</w:t>
      </w:r>
    </w:p>
    <w:p w14:paraId="5035A652">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三类想象完整界定：分清工具与陷阱</w:t>
      </w:r>
    </w:p>
    <w:p w14:paraId="3EC9911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想象本身无善恶，陷阱只在于「何时想象、如何想象、是否提前结算情绪」。所有想象行为分为三类，仅有一类具备正向价值。</w:t>
      </w:r>
    </w:p>
    <w:p w14:paraId="7B222BB8">
      <w:pPr>
        <w:pStyle w:val="5"/>
        <w:bidi w:val="0"/>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1. 行动前前置预支（最致命）</w:t>
      </w:r>
    </w:p>
    <w:p w14:paraId="1D65F8E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仅聚焦完美结局，尚未动手、毫无付出就透支多巴胺与成就感，无风险敬畏、无过程认知，纯粹用空想替代行动，是拖延、摆烂、三分钟热度的核心根源。</w:t>
      </w:r>
    </w:p>
    <w:p w14:paraId="2AD4D542">
      <w:pPr>
        <w:pStyle w:val="5"/>
        <w:bidi w:val="0"/>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2. 行动中过程预支（易荒废）</w:t>
      </w:r>
    </w:p>
    <w:p w14:paraId="28CD048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做事中途提前脑补圆满结果，提前享受成事爽感，导致中途懈怠、动力衰减，最终有始无终、半途而废。</w:t>
      </w:r>
    </w:p>
    <w:p w14:paraId="1626C470">
      <w:pPr>
        <w:pStyle w:val="5"/>
        <w:bidi w:val="0"/>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3. 良性主动推演（唯一正向）</w:t>
      </w:r>
    </w:p>
    <w:p w14:paraId="331F544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重心全程放在过程、代价、风险、取舍、短板、补救方案。做事推演利弊，情感推演磨合，只做决策评估，不沉浸圆满、不贪恋虚拟情绪、不提前透支任何苦乐收益。缩小不确定性、降低试错成本，是真正的负熵心智工具。</w:t>
      </w:r>
    </w:p>
    <w:p w14:paraId="6E9BAF87">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落地实操准则：用想象推演，绝不预支未来</w:t>
      </w:r>
    </w:p>
    <w:p w14:paraId="34F1E68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1. 行动前置禁爽法则</w:t>
      </w:r>
    </w:p>
    <w:p w14:paraId="1F1F9F6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开局之前禁止脑补完美结局、禁止透支成功快感，只推演困难、流程、代价与风险，保留内心渴求与行动张力，绝不提前结算情绪奖励。</w:t>
      </w:r>
    </w:p>
    <w:p w14:paraId="6FC1617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2. 禁止沉浸式情绪停驻</w:t>
      </w:r>
    </w:p>
    <w:p w14:paraId="47257D3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想象仅作决策参考，不长期停留在圆满、心动、恐惧等情绪画面中，杜绝大脑虚拟结算，避免自我内耗。</w:t>
      </w:r>
    </w:p>
    <w:p w14:paraId="65825FC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3. 想象必接最小行动</w:t>
      </w:r>
    </w:p>
    <w:p w14:paraId="3A76913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每一次预演结束，立刻落地一个微小现实动作，用真实进度承接脑中推演，切断纯幻想闭环，让想象服务行动。</w:t>
      </w:r>
    </w:p>
    <w:p w14:paraId="7166F0F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4. 区分虚拟意象与真实现实</w:t>
      </w:r>
    </w:p>
    <w:p w14:paraId="289B372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不拿脑补的完美人设、完美关系、完美结果对标现实，接纳人生与关系的粗糙、不完美，杜绝落差内耗。</w:t>
      </w:r>
    </w:p>
    <w:p w14:paraId="4618997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5. 风险思考去画面化</w:t>
      </w:r>
    </w:p>
    <w:p w14:paraId="541D356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预判风险只梳理逻辑、罗列问题、制定对策，禁止脑补负面、羞耻、失败画面，杜绝情绪代入。</w:t>
      </w:r>
    </w:p>
    <w:p w14:paraId="443CDA5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6. 一事归一事，禁止灾难延伸</w:t>
      </w:r>
    </w:p>
    <w:p w14:paraId="185CE3A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当下问题仅限当下，不无限延伸到人生全盘、未来终局，不做全盘否定的极端预判。</w:t>
      </w:r>
    </w:p>
    <w:p w14:paraId="2E818D3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7. 无对策不空想</w:t>
      </w:r>
    </w:p>
    <w:p w14:paraId="5CB468D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但凡只能脑补坏结果、无法落地解决方案的负面想象，立刻终止，无预案的风险幻想纯属无效内耗。</w:t>
      </w:r>
    </w:p>
    <w:p w14:paraId="5EA1F22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8. 区分概率与事实</w:t>
      </w:r>
    </w:p>
    <w:p w14:paraId="6404DFF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绝大多数担忧都是低概率偶然事件，并非既定事实，不为未知的未来恐惧，透支当下的生活与勇气。</w:t>
      </w:r>
    </w:p>
    <w:p w14:paraId="0C5AC31E">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本章小结</w:t>
      </w:r>
    </w:p>
    <w:p w14:paraId="48BE5FE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想象是用来选路的，不是用来逃路的。</w:t>
      </w:r>
    </w:p>
    <w:p w14:paraId="4A06B0D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预支成就感，废掉人的行动力；预支亲密感，废掉人的真关系；预支恐惧感，废掉人的可能性。</w:t>
      </w:r>
    </w:p>
    <w:p w14:paraId="75049DD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所有预支的本质，都是用未来的虚实情绪，透支当下的生命秩序。</w:t>
      </w:r>
    </w:p>
    <w:p w14:paraId="425C7A4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真正成熟的心智，是善用想象做客观沙盘推演，不美化未来、不灾难未来，不提前透支未来的苦乐吉凶。让想象只为决策服务、只为行动赋能，不做精神牢笼、不做内耗根源。人才能看得远、看得清，走得稳、走得久。</w:t>
      </w:r>
    </w:p>
    <w:p w14:paraId="672178B5">
      <w:pPr>
        <w:bidi w:val="0"/>
        <w:rPr>
          <w:rFonts w:hint="eastAsia" w:ascii="Songti SC Regular" w:hAnsi="Songti SC Regular" w:eastAsia="Songti SC Regular" w:cs="Songti SC Regular"/>
          <w:sz w:val="21"/>
          <w:szCs w:val="21"/>
        </w:rPr>
      </w:pPr>
    </w:p>
    <w:p w14:paraId="5E567C49">
      <w:pPr>
        <w:bidi w:val="0"/>
        <w:rPr>
          <w:rFonts w:hint="eastAsia" w:ascii="Songti SC Regular" w:hAnsi="Songti SC Regular" w:eastAsia="Songti SC Regular" w:cs="Songti SC Regular"/>
          <w:sz w:val="21"/>
          <w:szCs w:val="21"/>
        </w:rPr>
      </w:pPr>
    </w:p>
    <w:p w14:paraId="683367DF">
      <w:pPr>
        <w:rPr>
          <w:rFonts w:hint="eastAsia" w:ascii="Songti SC Regular" w:hAnsi="Songti SC Regular" w:eastAsia="Songti SC Regular" w:cs="Songti SC Regular"/>
          <w:sz w:val="21"/>
          <w:szCs w:val="21"/>
          <w:lang w:val="en-US" w:eastAsia="zh-CN"/>
        </w:rPr>
      </w:pPr>
    </w:p>
    <w:p w14:paraId="5AF39216">
      <w:pPr>
        <w:pStyle w:val="3"/>
        <w:keepNext w:val="0"/>
        <w:keepLines w:val="0"/>
        <w:pageBreakBefore/>
        <w:widowControl w:val="0"/>
        <w:kinsoku/>
        <w:wordWrap/>
        <w:overflowPunct/>
        <w:topLinePunct w:val="0"/>
        <w:autoSpaceDE/>
        <w:autoSpaceDN/>
        <w:bidi w:val="0"/>
        <w:adjustRightInd/>
        <w:snapToGrid/>
        <w:ind w:right="0" w:rightChars="0"/>
        <w:jc w:val="center"/>
        <w:textAlignment w:val="auto"/>
        <w:outlineLvl w:val="1"/>
        <w:rPr>
          <w:rFonts w:hint="eastAsia" w:ascii="Songti SC Black" w:hAnsi="Songti SC Black" w:eastAsia="Songti SC Black" w:cs="Songti SC Black"/>
          <w:sz w:val="44"/>
          <w:szCs w:val="44"/>
        </w:rPr>
      </w:pPr>
      <w:bookmarkStart w:id="59" w:name="_Toc1656649462"/>
      <w:r>
        <w:rPr>
          <w:rFonts w:hint="eastAsia" w:ascii="Songti SC Black" w:hAnsi="Songti SC Black" w:eastAsia="Songti SC Black" w:cs="Songti SC Black"/>
          <w:sz w:val="44"/>
          <w:szCs w:val="44"/>
        </w:rPr>
        <w:t>关于辨别</w:t>
      </w:r>
      <w:bookmarkEnd w:id="59"/>
    </w:p>
    <w:p w14:paraId="5B9F2AF5">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明摆着的坏人你会防，明摆着的假话你不会信，明摆着的亏你不会吃。 真正坑你的，从来都不是这些。是有人拍着你肩膀说 "我都是为你好"，是大家都说 "这条路稳，大家都走"，是你刷到的视频说的头头是道，是你心里那个 "应该没错" 的念头。这些东西都长的和平地一模一样，你踩上去之前，永远觉得是对的。等摔疼了，才知道是坑。</w:t>
      </w:r>
    </w:p>
    <w:p w14:paraId="1128D7FF">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lang w:val="en-US" w:eastAsia="zh-CN"/>
        </w:rPr>
        <w:t>—— 好辨的都不是坑。真坑，都长的和平地一模一样。</w:t>
      </w:r>
    </w:p>
    <w:p w14:paraId="00D7A6D1">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我们总觉得辨别就是分得清对错，分得清好人坏人。太简单了。 真的辨别，是在所有人都说是对的时候，你能看出来哪里不对；是在一条路所有人都走的时候，你能看出来尽头是墙；是在一句话听着特别顺耳、特别有道理的时候，你能停一步，想想这话是真的为你好，还是想让你踩坑。 刀快不快，不是看你能不能砍开木头，是看你能不能劈开那些裹着糖衣的东西，把里面的核挑出来。</w:t>
      </w:r>
    </w:p>
    <w:p w14:paraId="60C7CE18">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lang w:val="en-US" w:eastAsia="zh-CN"/>
        </w:rPr>
        <w:t>—— 辨别不是你比别人聪明多少。是你不着急信。</w:t>
      </w:r>
    </w:p>
    <w:p w14:paraId="03E864A3">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我们总觉得能一眼看穿真假的人是天才，是脑子快。其实不是。 大部分人栽跟头，不是因为笨，是因为太急。别人说什么信什么，看见什么就以为是什么，风一吹就跟着跑，脚抬起来就往下踩，生怕慢了赶不上。 真正会辨别的人，没那么急。话听一半，留一半；路看着好，先踩一脚试试实不实；所有人都往一个方向跑的时候，他先站定了看看，那个方向到底是去哪。 不用比别人聪明多少，就慢那一步，就少摔无数个跟头。</w:t>
      </w:r>
    </w:p>
    <w:p w14:paraId="3EDBAF14">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color w:val="000000"/>
          <w:sz w:val="21"/>
          <w:szCs w:val="21"/>
        </w:rPr>
      </w:pPr>
      <w:r>
        <w:rPr>
          <w:rFonts w:hint="eastAsia" w:ascii="Songti SC Regular" w:hAnsi="Songti SC Regular" w:eastAsia="Songti SC Regular" w:cs="Songti SC Regular"/>
          <w:sz w:val="21"/>
          <w:szCs w:val="21"/>
          <w:lang w:val="en-US" w:eastAsia="zh-CN"/>
        </w:rPr>
        <w:t>下面的话，就是想说说，怎么把心里这把刀磨快，怎么认出那些盖着落叶的坑，怎么不被好听的话、好走的路拐进去，安安稳稳走自己的路。</w:t>
      </w:r>
    </w:p>
    <w:p w14:paraId="17847D89">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lang w:val="en-US"/>
        </w:rPr>
      </w:pPr>
      <w:r>
        <w:rPr>
          <w:rFonts w:hint="eastAsia" w:ascii="Songti SC Black" w:hAnsi="Songti SC Black" w:eastAsia="Songti SC Black" w:cs="Songti SC Black"/>
          <w:sz w:val="30"/>
          <w:szCs w:val="30"/>
          <w:lang w:val="en-US" w:eastAsia="zh-CN"/>
        </w:rPr>
        <w:t>辨别的本质：一把刀的工作</w:t>
      </w:r>
    </w:p>
    <w:p w14:paraId="40B3769D">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"辨" 和 "别"，本义都和刀有关。</w:t>
      </w:r>
    </w:p>
    <w:p w14:paraId="0D619904">
      <w:pPr>
        <w:keepLines w:val="0"/>
        <w:numPr>
          <w:ilvl w:val="0"/>
          <w:numId w:val="9"/>
        </w:numPr>
        <w:kinsoku/>
        <w:wordWrap/>
        <w:overflowPunct/>
        <w:topLinePunct w:val="0"/>
        <w:autoSpaceDE/>
        <w:autoSpaceDN/>
        <w:bidi w:val="0"/>
        <w:adjustRightInd/>
        <w:spacing w:line="240" w:lineRule="auto"/>
        <w:ind w:left="420" w:leftChars="0" w:hanging="420" w:firstLineChars="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 xml:space="preserve">辨：从刀，辡声。两个罪人相争，中间一把刀 —— 用刀判断谁是谁非。 </w:t>
      </w:r>
    </w:p>
    <w:p w14:paraId="35E26FC3">
      <w:pPr>
        <w:keepLines w:val="0"/>
        <w:numPr>
          <w:ilvl w:val="0"/>
          <w:numId w:val="9"/>
        </w:numPr>
        <w:kinsoku/>
        <w:wordWrap/>
        <w:overflowPunct/>
        <w:topLinePunct w:val="0"/>
        <w:autoSpaceDE/>
        <w:autoSpaceDN/>
        <w:bidi w:val="0"/>
        <w:adjustRightInd/>
        <w:spacing w:line="240" w:lineRule="auto"/>
        <w:ind w:left="420" w:leftChars="0" w:hanging="420" w:firstLineChars="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别：从冎从刀。冎是骨头分解的样子 —— 用刀把连在一起的东西切开。</w:t>
      </w:r>
    </w:p>
    <w:p w14:paraId="1D61EBA4">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辨别，就是用一把锐利的刀，把混在一起的东西切开，各归其位。这不是比喻，是这个词本身的意思。 你的意识就是那把刀。 输入的信息就是混在一起的东西。 辨别，就是下刀切分的动作。</w:t>
      </w:r>
    </w:p>
    <w:p w14:paraId="5B399490">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辨别是意识对输入的筛选与质量判断。辨别，不产生新内容。 它只决定 ——什么内容有权进入你的认知系统。</w:t>
      </w:r>
    </w:p>
    <w:p w14:paraId="46B613B1">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这里有一层容易被忽略的意思：造这</w:t>
      </w:r>
      <w:r>
        <w:rPr>
          <w:rFonts w:hint="eastAsia" w:ascii="Songti SC Regular" w:hAnsi="Songti SC Regular" w:eastAsia="Songti SC Regular" w:cs="Songti SC Regular"/>
          <w:b/>
          <w:bCs/>
          <w:sz w:val="21"/>
          <w:szCs w:val="21"/>
        </w:rPr>
        <w:t>两个字的人，从一开始就没有把"分清是非"想象成一件靠脑子转得快就能做到的事，是想象成了一件动手的活——你得真的拿起刀，真的下手切，才能把混在一起的东西分开。</w:t>
      </w:r>
      <w:r>
        <w:rPr>
          <w:rFonts w:hint="eastAsia" w:ascii="Songti SC Regular" w:hAnsi="Songti SC Regular" w:eastAsia="Songti SC Regular" w:cs="Songti SC Regular"/>
          <w:sz w:val="21"/>
          <w:szCs w:val="21"/>
        </w:rPr>
        <w:t>光在脑子里想"这句话是真是假"，很多时候什么都分不出来，因为骨头和肉长在一起的时候，光靠看是看不清接缝在哪的，得真刀真枪地下去试一试、问一问、等一等，那道缝才会露出来。辨别从来不是一个纯粹的思考动作，它更像一个动手的动作，只是这把刀，用的是你的意识。</w:t>
      </w:r>
    </w:p>
    <w:p w14:paraId="146E020E">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辨别是意识对输入的筛选与质量判断。辨别不产生新内容，它只决定——什么内容有权进入你的认知系统。辨别能力强的人，内部判断保持稳定，不易被短期噪音和外部默认值带偏；辨别能力弱的人，注意力的主导权不在自己手里。</w:t>
      </w:r>
    </w:p>
    <w:p w14:paraId="5D5C5DAE">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辨别的三个层次</w:t>
      </w:r>
    </w:p>
    <w:p w14:paraId="32B598F5">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第一层：信号与噪声的区分</w:t>
      </w:r>
    </w:p>
    <w:p w14:paraId="7FA6FF77">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你每天接收的信息里，只有一部分是真正相关的信号。剩余部分是噪声：重复的、煽动的、误导的、与你的生存或目标无关的。</w:t>
      </w:r>
    </w:p>
    <w:p w14:paraId="37CE501D">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辨别的第一层动作是：</w:t>
      </w:r>
    </w:p>
    <w:p w14:paraId="59FE3EEC">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rPr>
        <w:t>这个信息是否值得我的注意力？</w:t>
      </w:r>
    </w:p>
    <w:p w14:paraId="64A12836">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i w:val="0"/>
          <w:iCs w:val="0"/>
          <w:caps w:val="0"/>
          <w:color w:val="333333"/>
          <w:spacing w:val="0"/>
          <w:sz w:val="21"/>
          <w:szCs w:val="21"/>
          <w:u w:val="none"/>
        </w:rPr>
      </w:pPr>
      <w:r>
        <w:rPr>
          <w:rFonts w:hint="eastAsia" w:ascii="Songti SC Regular" w:hAnsi="Songti SC Regular" w:eastAsia="Songti SC Regular" w:cs="Songti SC Regular"/>
          <w:sz w:val="21"/>
          <w:szCs w:val="21"/>
        </w:rPr>
        <w:t>如果你不对输入做这个筛选，你的注意力将被分配给你无法选择的对象——被算法推送、被情绪煽动、被重复信息占据。这不是“你”在做决定，是外部协议在替你做决定。</w:t>
      </w:r>
    </w:p>
    <w:p w14:paraId="13AE7B39">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第二层：事实与解释的区分</w:t>
      </w:r>
    </w:p>
    <w:p w14:paraId="60EF45C4">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即使一个信息是信号，它通常也带着一层包装——讲话者的立场、情感倾向、隐含假设。你需要区分：</w:t>
      </w:r>
    </w:p>
    <w:p w14:paraId="16828FE2">
      <w:pPr>
        <w:keepLines w:val="0"/>
        <w:pageBreakBefore w:val="0"/>
        <w:numPr>
          <w:ilvl w:val="0"/>
          <w:numId w:val="9"/>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事实层面：发生了什么事？</w:t>
      </w:r>
    </w:p>
    <w:p w14:paraId="795449CE">
      <w:pPr>
        <w:keepLines w:val="0"/>
        <w:pageBreakBefore w:val="0"/>
        <w:numPr>
          <w:ilvl w:val="0"/>
          <w:numId w:val="9"/>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解释层面：这件事意味着什么？</w:t>
      </w:r>
    </w:p>
    <w:p w14:paraId="2E67D329">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辨别的第二层动作是：</w:t>
      </w:r>
    </w:p>
    <w:p w14:paraId="3574571F">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rPr>
        <w:t>我听到的这件事，是观察到的现象，还是观察之后附加上去的判断？</w:t>
      </w:r>
    </w:p>
    <w:p w14:paraId="20867805">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能区分这两层的人，比混合两者的人拥有更稳定的内部路由表。他不会被解释牵着走，他可以在事实基础上自己做判断。</w:t>
      </w:r>
    </w:p>
    <w:p w14:paraId="2EFDDA04">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第三层：短期与长期的区分</w:t>
      </w:r>
    </w:p>
    <w:p w14:paraId="42299466">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即使一个信息是信号、是事实，它也可能只对你当前情境有用，而对你的长期路径无关。</w:t>
      </w:r>
    </w:p>
    <w:p w14:paraId="2A0732E7">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辨别的第三层动作是：</w:t>
      </w:r>
      <w:r>
        <w:rPr>
          <w:rFonts w:hint="eastAsia" w:ascii="Songti SC Regular" w:hAnsi="Songti SC Regular" w:eastAsia="Songti SC Regular" w:cs="Songti SC Regular"/>
          <w:b/>
          <w:bCs/>
          <w:sz w:val="21"/>
          <w:szCs w:val="21"/>
        </w:rPr>
        <w:t>这个信息对我的长期生存路径有影响，还是只影响我今天的情绪或决策速度？</w:t>
      </w:r>
    </w:p>
    <w:p w14:paraId="069CFA2B">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eastAsia="zh-CN"/>
        </w:rPr>
      </w:pPr>
      <w:r>
        <w:rPr>
          <w:rFonts w:hint="eastAsia" w:ascii="Songti SC Regular" w:hAnsi="Songti SC Regular" w:eastAsia="Songti SC Regular" w:cs="Songti SC Regular"/>
          <w:sz w:val="21"/>
          <w:szCs w:val="21"/>
          <w:lang w:val="en-US" w:eastAsia="zh-CN"/>
        </w:rPr>
        <w:t>这三层其实是同一把刀，往里下的三刀，一层比一层难：第一刀切开的是"有没有用"，谁都能学会；第二刀切开的是"看到的和被告知的"，需要停下来多想一步；第三刀切开的是"眼前有用和长远有用"，这一刀最容易被急躁盖过去——因为眼前的事总是喊得最响，长远的事永远最沉默。三层都下过刀的人，才算真正会用这把刀。</w:t>
      </w:r>
    </w:p>
    <w:p w14:paraId="6DB9012E">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辨别与悟性的关系</w:t>
      </w:r>
    </w:p>
    <w:p w14:paraId="7505E1DF">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辨别是悟性的前端。在悟性开始处理之前，辨别已经决定了：</w:t>
      </w:r>
    </w:p>
    <w:p w14:paraId="34B73C72">
      <w:pPr>
        <w:keepLines w:val="0"/>
        <w:pageBreakBefore w:val="0"/>
        <w:numPr>
          <w:ilvl w:val="0"/>
          <w:numId w:val="9"/>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什么信号会被纳入悟性的处理范围；</w:t>
      </w:r>
    </w:p>
    <w:p w14:paraId="6A0BA813">
      <w:pPr>
        <w:keepLines w:val="0"/>
        <w:pageBreakBefore w:val="0"/>
        <w:numPr>
          <w:ilvl w:val="0"/>
          <w:numId w:val="9"/>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什么信号被直接丢弃；</w:t>
      </w:r>
    </w:p>
    <w:p w14:paraId="655C70C1">
      <w:pPr>
        <w:keepLines w:val="0"/>
        <w:pageBreakBefore w:val="0"/>
        <w:numPr>
          <w:ilvl w:val="0"/>
          <w:numId w:val="9"/>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什么信号被暂存到稍后处理。</w:t>
      </w:r>
    </w:p>
    <w:p w14:paraId="622877EE">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没有辨别，悟性没有输入。 你无法对全部信号都做深加工，你的认知带宽不足以支撑这一点。辨别是认知预算的第一道分配决策——它决定把算力花在哪里、不花在哪里。</w:t>
      </w:r>
    </w:p>
    <w:p w14:paraId="68DCC664">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辨别的现实运用</w:t>
      </w:r>
    </w:p>
    <w:p w14:paraId="7944F3E5">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rPr>
        <w:t>1. 信息摄入端的辨别</w:t>
      </w:r>
    </w:p>
    <w:p w14:paraId="347CB59D">
      <w:pPr>
        <w:keepLines w:val="0"/>
        <w:pageBreakBefore w:val="0"/>
        <w:numPr>
          <w:ilvl w:val="0"/>
          <w:numId w:val="0"/>
        </w:numPr>
        <w:kinsoku/>
        <w:wordWrap/>
        <w:overflowPunct/>
        <w:topLinePunct w:val="0"/>
        <w:autoSpaceDE/>
        <w:autoSpaceDN/>
        <w:bidi w:val="0"/>
        <w:adjustRightInd/>
        <w:spacing w:line="240" w:lineRule="auto"/>
        <w:ind w:left="-420" w:leftChars="-20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这个来源，过去给过我多少准确信号？</w:t>
      </w:r>
    </w:p>
    <w:p w14:paraId="5236175F">
      <w:pPr>
        <w:keepLines w:val="0"/>
        <w:pageBreakBefore w:val="0"/>
        <w:numPr>
          <w:ilvl w:val="0"/>
          <w:numId w:val="0"/>
        </w:numPr>
        <w:kinsoku/>
        <w:wordWrap/>
        <w:overflowPunct/>
        <w:topLinePunct w:val="0"/>
        <w:autoSpaceDE/>
        <w:autoSpaceDN/>
        <w:bidi w:val="0"/>
        <w:adjustRightInd/>
        <w:spacing w:line="240" w:lineRule="auto"/>
        <w:ind w:left="-420" w:leftChars="-20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这个观点的底层假设是什么？假设不成立，结论还成立吗？</w:t>
      </w:r>
    </w:p>
    <w:p w14:paraId="0168114D">
      <w:pPr>
        <w:keepLines w:val="0"/>
        <w:pageBreakBefore w:val="0"/>
        <w:numPr>
          <w:ilvl w:val="0"/>
          <w:numId w:val="0"/>
        </w:numPr>
        <w:kinsoku/>
        <w:wordWrap/>
        <w:overflowPunct/>
        <w:topLinePunct w:val="0"/>
        <w:autoSpaceDE/>
        <w:autoSpaceDN/>
        <w:bidi w:val="0"/>
        <w:adjustRightInd/>
        <w:spacing w:line="240" w:lineRule="auto"/>
        <w:ind w:left="-420" w:leftChars="-20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我转发之前，验证过吗？它是事实还是情绪？</w:t>
      </w:r>
    </w:p>
    <w:p w14:paraId="449AE213">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lang w:val="en-US" w:eastAsia="zh-CN"/>
        </w:rPr>
        <w:t>2</w:t>
      </w:r>
      <w:r>
        <w:rPr>
          <w:rFonts w:hint="eastAsia" w:ascii="Songti SC Regular" w:hAnsi="Songti SC Regular" w:eastAsia="Songti SC Regular" w:cs="Songti SC Regular"/>
          <w:b/>
          <w:bCs/>
          <w:sz w:val="21"/>
          <w:szCs w:val="21"/>
        </w:rPr>
        <w:t>. 想象投射端的辨别</w:t>
      </w:r>
    </w:p>
    <w:p w14:paraId="16035D31">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当你在预演未来时，问：我是基于可靠的历史数据在推演，还是基于最坏的假设在恐吓自己？当你在评估一个可能性时，问：这个可能性发生的概率与实际约束之间的匹配度有多高？</w:t>
      </w:r>
    </w:p>
    <w:p w14:paraId="4C045B57">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当你为未来感到焦虑时，问：这种焦虑是否导致了实际行动方案的调整，还是只是消耗当前的能量而不产出任何变化？</w:t>
      </w:r>
    </w:p>
    <w:p w14:paraId="5468CC10">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lang w:val="en-US" w:eastAsia="zh-CN"/>
        </w:rPr>
        <w:t>3</w:t>
      </w:r>
      <w:r>
        <w:rPr>
          <w:rFonts w:hint="eastAsia" w:ascii="Songti SC Regular" w:hAnsi="Songti SC Regular" w:eastAsia="Songti SC Regular" w:cs="Songti SC Regular"/>
          <w:b/>
          <w:bCs/>
          <w:sz w:val="21"/>
          <w:szCs w:val="21"/>
        </w:rPr>
        <w:t>. 交流互动端的辨别</w:t>
      </w:r>
    </w:p>
    <w:p w14:paraId="0031E8E3">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当你接受一个信息时，问：对方传递的是他观察到的现象，还是希望我相信的判断？</w:t>
      </w:r>
    </w:p>
    <w:p w14:paraId="205DCFDE">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当你面对他人的观点时，问：对方的利益倾向是什么？他的观点是否受他的位置影响？</w:t>
      </w:r>
    </w:p>
    <w:p w14:paraId="636AB18F">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当你遇到新的认知框架时，问：这个框架能解释多少我所见的实际现象，还是只是看起来自洽但无法落实到具体情境中？</w:t>
      </w:r>
    </w:p>
    <w:p w14:paraId="59068CAA">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辨别不足的代价</w:t>
      </w:r>
    </w:p>
    <w:p w14:paraId="43152F3D">
      <w:pPr>
        <w:bidi w:val="0"/>
        <w:rPr>
          <w:rFonts w:hint="eastAsia"/>
        </w:rPr>
      </w:pPr>
      <w:r>
        <w:rPr>
          <w:rFonts w:hint="eastAsia"/>
        </w:rPr>
        <w:t>没有主动辨别的意识系统，会逐渐累积以下问题：</w:t>
      </w:r>
    </w:p>
    <w:tbl>
      <w:tblPr>
        <w:tblStyle w:val="13"/>
        <w:tblpPr w:leftFromText="180" w:rightFromText="180" w:vertAnchor="text" w:horzAnchor="page" w:tblpX="1318" w:tblpY="50"/>
        <w:tblOverlap w:val="never"/>
        <w:tblW w:w="4999" w:type="pct"/>
        <w:tblInd w:w="0" w:type="dxa"/>
        <w:tblBorders>
          <w:top w:val="single" w:color="DFE2E5" w:sz="8" w:space="0"/>
          <w:left w:val="single" w:color="DFE2E5" w:sz="8" w:space="0"/>
          <w:bottom w:val="single" w:color="DFE2E5" w:sz="8" w:space="0"/>
          <w:right w:val="single" w:color="DFE2E5" w:sz="8"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794"/>
        <w:gridCol w:w="5868"/>
      </w:tblGrid>
      <w:tr w14:paraId="689D3001">
        <w:trPr>
          <w:tblHeader/>
        </w:trPr>
        <w:tc>
          <w:tcPr>
            <w:tcW w:w="1171" w:type="pct"/>
            <w:tcBorders>
              <w:top w:val="single" w:color="auto" w:sz="8" w:space="0"/>
              <w:left w:val="single" w:color="auto" w:sz="8" w:space="0"/>
              <w:bottom w:val="nil"/>
              <w:right w:val="single" w:color="auto" w:sz="8" w:space="0"/>
            </w:tcBorders>
            <w:shd w:val="clear" w:color="auto" w:fill="auto"/>
            <w:tcMar>
              <w:top w:w="120" w:type="dxa"/>
              <w:left w:w="260" w:type="dxa"/>
              <w:bottom w:w="120" w:type="dxa"/>
              <w:right w:w="260" w:type="dxa"/>
            </w:tcMar>
            <w:vAlign w:val="center"/>
          </w:tcPr>
          <w:p w14:paraId="1C99987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kern w:val="0"/>
                <w:sz w:val="21"/>
                <w:szCs w:val="21"/>
                <w:lang w:val="en-US" w:eastAsia="zh-CN" w:bidi="ar"/>
              </w:rPr>
              <w:t>问题</w:t>
            </w:r>
          </w:p>
        </w:tc>
        <w:tc>
          <w:tcPr>
            <w:tcW w:w="3828" w:type="pct"/>
            <w:tcBorders>
              <w:top w:val="single" w:color="auto" w:sz="8" w:space="0"/>
              <w:left w:val="single" w:color="auto" w:sz="8" w:space="0"/>
              <w:bottom w:val="nil"/>
              <w:right w:val="single" w:color="auto" w:sz="8" w:space="0"/>
            </w:tcBorders>
            <w:shd w:val="clear" w:color="auto" w:fill="auto"/>
            <w:tcMar>
              <w:top w:w="120" w:type="dxa"/>
              <w:left w:w="260" w:type="dxa"/>
              <w:bottom w:w="120" w:type="dxa"/>
              <w:right w:w="260" w:type="dxa"/>
            </w:tcMar>
            <w:vAlign w:val="center"/>
          </w:tcPr>
          <w:p w14:paraId="36D7C1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kern w:val="0"/>
                <w:sz w:val="21"/>
                <w:szCs w:val="21"/>
                <w:lang w:val="en-US" w:eastAsia="zh-CN" w:bidi="ar"/>
              </w:rPr>
              <w:t>表现</w:t>
            </w:r>
          </w:p>
        </w:tc>
      </w:tr>
      <w:tr w14:paraId="1E136FE9">
        <w:tc>
          <w:tcPr>
            <w:tcW w:w="1171" w:type="pct"/>
            <w:tcBorders>
              <w:top w:val="single" w:color="DFE2E5" w:sz="8" w:space="0"/>
              <w:left w:val="single" w:color="DFE2E5" w:sz="8" w:space="0"/>
              <w:bottom w:val="single" w:color="DFE2E5" w:sz="8" w:space="0"/>
              <w:right w:val="single" w:color="DFE2E5" w:sz="8" w:space="0"/>
            </w:tcBorders>
            <w:shd w:val="clear" w:color="auto" w:fill="auto"/>
            <w:tcMar>
              <w:top w:w="120" w:type="dxa"/>
              <w:left w:w="260" w:type="dxa"/>
              <w:bottom w:w="120" w:type="dxa"/>
              <w:right w:w="260" w:type="dxa"/>
            </w:tcMar>
            <w:vAlign w:val="center"/>
          </w:tcPr>
          <w:p w14:paraId="56D9969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kern w:val="0"/>
                <w:sz w:val="21"/>
                <w:szCs w:val="21"/>
                <w:lang w:val="en-US" w:eastAsia="zh-CN" w:bidi="ar"/>
              </w:rPr>
              <w:t>信号污染</w:t>
            </w:r>
          </w:p>
        </w:tc>
        <w:tc>
          <w:tcPr>
            <w:tcW w:w="3828" w:type="pct"/>
            <w:tcBorders>
              <w:top w:val="single" w:color="DFE2E5" w:sz="8" w:space="0"/>
              <w:left w:val="single" w:color="DFE2E5" w:sz="8" w:space="0"/>
              <w:bottom w:val="single" w:color="DFE2E5" w:sz="8" w:space="0"/>
              <w:right w:val="single" w:color="DFE2E5" w:sz="8" w:space="0"/>
            </w:tcBorders>
            <w:shd w:val="clear" w:color="auto" w:fill="auto"/>
            <w:tcMar>
              <w:top w:w="120" w:type="dxa"/>
              <w:left w:w="260" w:type="dxa"/>
              <w:bottom w:w="120" w:type="dxa"/>
              <w:right w:w="260" w:type="dxa"/>
            </w:tcMar>
            <w:vAlign w:val="center"/>
          </w:tcPr>
          <w:p w14:paraId="6C6384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kern w:val="0"/>
                <w:sz w:val="21"/>
                <w:szCs w:val="21"/>
                <w:lang w:val="en-US" w:eastAsia="zh-CN" w:bidi="ar"/>
              </w:rPr>
              <w:t>内部路由表被噪声条目填满，真正重要的信号淹没在重复信息中，系统关键决策被淹没</w:t>
            </w:r>
          </w:p>
        </w:tc>
      </w:tr>
      <w:tr w14:paraId="0827F817">
        <w:tc>
          <w:tcPr>
            <w:tcW w:w="1171" w:type="pct"/>
            <w:tcBorders>
              <w:top w:val="single" w:color="DFE2E5" w:sz="8" w:space="0"/>
              <w:left w:val="single" w:color="DFE2E5" w:sz="8" w:space="0"/>
              <w:bottom w:val="single" w:color="DFE2E5" w:sz="8" w:space="0"/>
              <w:right w:val="single" w:color="DFE2E5" w:sz="8" w:space="0"/>
            </w:tcBorders>
            <w:shd w:val="clear" w:color="auto" w:fill="F8F8F8"/>
            <w:tcMar>
              <w:top w:w="120" w:type="dxa"/>
              <w:left w:w="260" w:type="dxa"/>
              <w:bottom w:w="120" w:type="dxa"/>
              <w:right w:w="260" w:type="dxa"/>
            </w:tcMar>
            <w:vAlign w:val="center"/>
          </w:tcPr>
          <w:p w14:paraId="5D5D63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kern w:val="0"/>
                <w:sz w:val="21"/>
                <w:szCs w:val="21"/>
                <w:lang w:val="en-US" w:eastAsia="zh-CN" w:bidi="ar"/>
              </w:rPr>
              <w:t>事实解释混淆</w:t>
            </w:r>
          </w:p>
        </w:tc>
        <w:tc>
          <w:tcPr>
            <w:tcW w:w="3828" w:type="pct"/>
            <w:tcBorders>
              <w:top w:val="single" w:color="DFE2E5" w:sz="8" w:space="0"/>
              <w:left w:val="single" w:color="DFE2E5" w:sz="8" w:space="0"/>
              <w:bottom w:val="single" w:color="DFE2E5" w:sz="8" w:space="0"/>
              <w:right w:val="single" w:color="DFE2E5" w:sz="8" w:space="0"/>
            </w:tcBorders>
            <w:shd w:val="clear" w:color="auto" w:fill="F8F8F8"/>
            <w:tcMar>
              <w:top w:w="120" w:type="dxa"/>
              <w:left w:w="260" w:type="dxa"/>
              <w:bottom w:w="120" w:type="dxa"/>
              <w:right w:w="260" w:type="dxa"/>
            </w:tcMar>
            <w:vAlign w:val="center"/>
          </w:tcPr>
          <w:p w14:paraId="670ADB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kern w:val="0"/>
                <w:sz w:val="21"/>
                <w:szCs w:val="21"/>
                <w:lang w:val="en-US" w:eastAsia="zh-CN" w:bidi="ar"/>
              </w:rPr>
              <w:t>无法区分“发生了什么”和“这意味着什么”，经常做出基于错误假设的判断，修正成本高于预判误差</w:t>
            </w:r>
          </w:p>
        </w:tc>
      </w:tr>
      <w:tr w14:paraId="1CA30755">
        <w:tc>
          <w:tcPr>
            <w:tcW w:w="1171" w:type="pct"/>
            <w:tcBorders>
              <w:top w:val="single" w:color="DFE2E5" w:sz="8" w:space="0"/>
              <w:left w:val="single" w:color="DFE2E5" w:sz="8" w:space="0"/>
              <w:bottom w:val="single" w:color="DFE2E5" w:sz="8" w:space="0"/>
              <w:right w:val="single" w:color="DFE2E5" w:sz="8" w:space="0"/>
            </w:tcBorders>
            <w:shd w:val="clear" w:color="auto" w:fill="auto"/>
            <w:tcMar>
              <w:top w:w="120" w:type="dxa"/>
              <w:left w:w="260" w:type="dxa"/>
              <w:bottom w:w="120" w:type="dxa"/>
              <w:right w:w="260" w:type="dxa"/>
            </w:tcMar>
            <w:vAlign w:val="center"/>
          </w:tcPr>
          <w:p w14:paraId="5783C8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kern w:val="0"/>
                <w:sz w:val="21"/>
                <w:szCs w:val="21"/>
                <w:lang w:val="en-US" w:eastAsia="zh-CN" w:bidi="ar"/>
              </w:rPr>
              <w:t>短期被主导</w:t>
            </w:r>
          </w:p>
        </w:tc>
        <w:tc>
          <w:tcPr>
            <w:tcW w:w="3828" w:type="pct"/>
            <w:tcBorders>
              <w:top w:val="single" w:color="DFE2E5" w:sz="8" w:space="0"/>
              <w:left w:val="single" w:color="DFE2E5" w:sz="8" w:space="0"/>
              <w:bottom w:val="single" w:color="DFE2E5" w:sz="8" w:space="0"/>
              <w:right w:val="single" w:color="DFE2E5" w:sz="8" w:space="0"/>
            </w:tcBorders>
            <w:shd w:val="clear" w:color="auto" w:fill="auto"/>
            <w:tcMar>
              <w:top w:w="120" w:type="dxa"/>
              <w:left w:w="260" w:type="dxa"/>
              <w:bottom w:w="120" w:type="dxa"/>
              <w:right w:w="260" w:type="dxa"/>
            </w:tcMar>
            <w:vAlign w:val="center"/>
          </w:tcPr>
          <w:p w14:paraId="0E832D1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kern w:val="0"/>
                <w:sz w:val="21"/>
                <w:szCs w:val="21"/>
                <w:lang w:val="en-US" w:eastAsia="zh-CN" w:bidi="ar"/>
              </w:rPr>
              <w:t>长期路径频繁被短期波动打断，注意力被不断重置，无法形成稳定的行动节奏</w:t>
            </w:r>
          </w:p>
        </w:tc>
      </w:tr>
      <w:tr w14:paraId="12D9C386">
        <w:tc>
          <w:tcPr>
            <w:tcW w:w="1171" w:type="pct"/>
            <w:tcBorders>
              <w:top w:val="single" w:color="DFE2E5" w:sz="8" w:space="0"/>
              <w:left w:val="single" w:color="DFE2E5" w:sz="8" w:space="0"/>
              <w:bottom w:val="single" w:color="DFE2E5" w:sz="8" w:space="0"/>
              <w:right w:val="single" w:color="DFE2E5" w:sz="8" w:space="0"/>
            </w:tcBorders>
            <w:shd w:val="clear" w:color="auto" w:fill="F8F8F8"/>
            <w:tcMar>
              <w:top w:w="120" w:type="dxa"/>
              <w:left w:w="260" w:type="dxa"/>
              <w:bottom w:w="120" w:type="dxa"/>
              <w:right w:w="260" w:type="dxa"/>
            </w:tcMar>
            <w:vAlign w:val="center"/>
          </w:tcPr>
          <w:p w14:paraId="130ED5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kern w:val="0"/>
                <w:sz w:val="21"/>
                <w:szCs w:val="21"/>
                <w:lang w:val="en-US" w:eastAsia="zh-CN" w:bidi="ar"/>
              </w:rPr>
              <w:t>他人判断取代自身判断</w:t>
            </w:r>
          </w:p>
        </w:tc>
        <w:tc>
          <w:tcPr>
            <w:tcW w:w="3828" w:type="pct"/>
            <w:tcBorders>
              <w:top w:val="single" w:color="DFE2E5" w:sz="8" w:space="0"/>
              <w:left w:val="single" w:color="DFE2E5" w:sz="8" w:space="0"/>
              <w:bottom w:val="single" w:color="DFE2E5" w:sz="8" w:space="0"/>
              <w:right w:val="single" w:color="DFE2E5" w:sz="8" w:space="0"/>
            </w:tcBorders>
            <w:shd w:val="clear" w:color="auto" w:fill="F8F8F8"/>
            <w:tcMar>
              <w:top w:w="120" w:type="dxa"/>
              <w:left w:w="260" w:type="dxa"/>
              <w:bottom w:w="120" w:type="dxa"/>
              <w:right w:w="260" w:type="dxa"/>
            </w:tcMar>
            <w:vAlign w:val="center"/>
          </w:tcPr>
          <w:p w14:paraId="247CD7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kern w:val="0"/>
                <w:sz w:val="21"/>
                <w:szCs w:val="21"/>
                <w:lang w:val="en-US" w:eastAsia="zh-CN" w:bidi="ar"/>
              </w:rPr>
              <w:t>信息过滤权外包给算法或权威，内部路由表被外部默认值填满，系统丧失独立收敛方向</w:t>
            </w:r>
          </w:p>
        </w:tc>
      </w:tr>
    </w:tbl>
    <w:p w14:paraId="6FC07149">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辨别能力弱的人，本质上不是在独立思考，而是在被环境中最强的信号源牵引着走——不是意识在做决定，是外部输入在替意识做决定。</w:t>
      </w:r>
    </w:p>
    <w:p w14:paraId="778109E2">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lang w:val="en-US" w:eastAsia="zh-CN"/>
        </w:rPr>
        <w:t>辨别与批判性思维</w:t>
      </w:r>
    </w:p>
    <w:p w14:paraId="4C27AAE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多数人混淆辨别与批判性思维，认为二者功能重叠，实则二者是前后承接、互补生效、缺一不可的整套认知搭档，分工明确、协同闭环。</w:t>
      </w:r>
    </w:p>
    <w:p w14:paraId="0AD7ECC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辨别是认知的前置筛选系统，负责解决该不该分析、值不值得信、要不要纳入思考的问题。它提前过滤海量噪声、情绪话术、群体惯性与短期诱惑，只把真正有价值、有关联、有长期意义的有效信号放行，避免认知算力被无效信息空耗。</w:t>
      </w:r>
    </w:p>
    <w:p w14:paraId="52B6259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批判性思维是认知的后置深挖工具，仅对辨别筛选后的有效信息生效，负责解决真不真、对不对、逻辑通不通、有没有漏洞的问题。它拆解论证前提、核验证据、排查话术陷阱，完成深度理性研判。</w:t>
      </w:r>
    </w:p>
    <w:p w14:paraId="3A7A9CF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二者单独使用，都存在致命短板。</w:t>
      </w:r>
    </w:p>
    <w:p w14:paraId="58800A1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只懂辨别、不懂批判性思维：你能筛掉垃圾信息，却无法对留存的关键观点做深度拆解。容易凭直觉、凭体感做判断，看似清醒，实则容易被看似合理、实则暗藏漏洞的逻辑误导，止步于浅层辨别，缺少落地验证能力。</w:t>
      </w:r>
    </w:p>
    <w:p w14:paraId="63A8D48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只懂批判性思维、不懂辨别，是大多数人“理性内耗”的根源。没有前置筛选闸门，批判性思维会无差别对所有碎片化言论、无效流言、随口说辞启动拆解。要么浪费大量精力在无意义的抬杠与纠错上，要么被情绪话术、群体节奏裹挟，看似处处思辨，实则全程被外部信息流牵着鼻子走，丧失认知主动权。</w:t>
      </w:r>
    </w:p>
    <w:p w14:paraId="526708A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真正成熟的认知方式，是二者搭配联动、分层运作。</w:t>
      </w:r>
    </w:p>
    <w:p w14:paraId="5B0BDAF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先用辨别做第一道切割：区分噪声与信号、事实与解读、短期快感与长期价值，锁定真正值得深究的核心信息；再用批判性思维做最后核验：拆解逻辑、排查漏洞、破除伪装，完成完整判断。</w:t>
      </w:r>
    </w:p>
    <w:p w14:paraId="1A21AAE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这套组合，刚好适配现实所有复杂场景。对于网络观点、书面理论这类高密度结构化信息，依靠批判性思维兜底求真；对于人情话术、潜规则暗示、群体默认共识这类低密度隐性信号，依靠辨别提前避雷。</w:t>
      </w:r>
    </w:p>
    <w:p w14:paraId="32F3990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简言之：辨别帮你不踩坑、不内耗，批判性思维帮你不盲从、不失真。辨别负责选对路，批判思维负责走稳路，二者搭配，才是完整、清醒、可落地的认知能力。</w:t>
      </w:r>
    </w:p>
    <w:p w14:paraId="4B68077E">
      <w:pPr>
        <w:keepLines w:val="0"/>
        <w:kinsoku/>
        <w:wordWrap/>
        <w:overflowPunct/>
        <w:topLinePunct w:val="0"/>
        <w:autoSpaceDE/>
        <w:autoSpaceDN/>
        <w:bidi w:val="0"/>
        <w:adjustRightInd/>
        <w:spacing w:line="240" w:lineRule="auto"/>
        <w:textAlignment w:val="auto"/>
        <w:rPr>
          <w:rFonts w:hint="eastAsia" w:ascii="Songti SC Regular" w:hAnsi="Songti SC Regular" w:eastAsia="Songti SC Regular" w:cs="Songti SC Regular"/>
          <w:sz w:val="21"/>
          <w:szCs w:val="21"/>
        </w:rPr>
      </w:pPr>
    </w:p>
    <w:p w14:paraId="31685169">
      <w:pPr>
        <w:pStyle w:val="3"/>
        <w:keepNext w:val="0"/>
        <w:keepLines w:val="0"/>
        <w:pageBreakBefore/>
        <w:widowControl w:val="0"/>
        <w:kinsoku/>
        <w:wordWrap/>
        <w:overflowPunct/>
        <w:topLinePunct w:val="0"/>
        <w:autoSpaceDE/>
        <w:autoSpaceDN/>
        <w:bidi w:val="0"/>
        <w:adjustRightInd/>
        <w:snapToGrid/>
        <w:ind w:right="0" w:rightChars="0"/>
        <w:jc w:val="center"/>
        <w:textAlignment w:val="auto"/>
        <w:outlineLvl w:val="1"/>
        <w:rPr>
          <w:rFonts w:hint="eastAsia" w:ascii="Songti SC Black" w:hAnsi="Songti SC Black" w:eastAsia="Songti SC Black" w:cs="Songti SC Black"/>
          <w:sz w:val="44"/>
          <w:szCs w:val="44"/>
        </w:rPr>
      </w:pPr>
      <w:bookmarkStart w:id="60" w:name="_Toc1182024479"/>
      <w:r>
        <w:rPr>
          <w:rFonts w:hint="eastAsia" w:ascii="Songti SC Black" w:hAnsi="Songti SC Black" w:eastAsia="Songti SC Black" w:cs="Songti SC Black"/>
          <w:sz w:val="44"/>
          <w:szCs w:val="44"/>
        </w:rPr>
        <w:t>关于选择</w:t>
      </w:r>
      <w:bookmarkEnd w:id="60"/>
    </w:p>
    <w:p w14:paraId="2F571C6A">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lang w:val="en-US" w:eastAsia="zh-CN"/>
        </w:rPr>
        <w:t>选择从来不是拿，是放。</w:t>
      </w:r>
    </w:p>
    <w:p w14:paraId="3E9F9F2B">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我们总觉得选择是 "挑个好的"，是把好东西拿到自己手里。其实不是。 你站在岔路口，看起来是抬抬脚的事，其实你抬这一下脚，就把其他所有的路，都永远留在身后了。你选了大城市，就放下了老家的安稳；你选了这个人，就放下了其他所有的可能；你选了做这件事，就放下了其他事能给你的所有风景。 选择的账，从来不是你选的这个值多少，是你没选的那些，值多少。你得到的是一条路，放弃的是其他所有的路。这才是选择真正的分量。</w:t>
      </w:r>
    </w:p>
    <w:p w14:paraId="5E5CDD1D">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lang w:val="en-US" w:eastAsia="zh-CN"/>
        </w:rPr>
        <w:t>选择最熬人的，从来不是选错了。是你选了这条路，还总惦记着另一条。</w:t>
      </w:r>
    </w:p>
    <w:p w14:paraId="6A48A945">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很多人说 "选择大于努力"，好像选对了就一劳永逸，选错了就万劫不复。其实不是。 这世上根本没有绝对对的路。你选了大路，有大路的平坦，也有大路的拥挤；你选了小路，有小路的风景，也有小路的崎岖。</w:t>
      </w:r>
    </w:p>
    <w:p w14:paraId="1E0B9E08">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最累的不是路不好走，是你走在小路上，总想着大路的宽；走在大路上，总想着小路的静。你人在这，心在那，再好的路，你也走不出滋味。 选的时候慢一点，想清楚；选完了，就别回头。别总惦记没走的那条路有多好，你脚下的这条路，也有别人看不到的风景。你好好走，它就是对的路。</w:t>
      </w:r>
    </w:p>
    <w:p w14:paraId="798B6343">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经济学定义的精确定位</w:t>
      </w:r>
    </w:p>
    <w:p w14:paraId="3183C7BD">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机会成本不等于购买物品付出的金钱，它指代：当你选定一条路径，由此永久错失的最优备选方案所能带来的收益。</w:t>
      </w:r>
    </w:p>
    <w:p w14:paraId="235F46B6">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举个例子：你拥有两小时自由时间，可以读书、刷手机或是睡觉。如果你最终选择读书，这次选择的机会成本，不是流逝的两小时，也不是读书耗费的精力。倘若三者之中睡觉能带给你的价值最大，机会成本便是一场高质量的休息。</w:t>
      </w:r>
    </w:p>
    <w:p w14:paraId="3E5B211B">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选择的本质不只是得到你想要的结果，同时意味着接纳其余所有备选机会永久消失的事实。</w:t>
      </w:r>
    </w:p>
    <w:p w14:paraId="5A989797">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选择，是把"可能"变成"发生"的那道门</w:t>
      </w:r>
    </w:p>
    <w:p w14:paraId="34725A16">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选择的底层逻辑可以这样理解：系统在多个可能的未来路径之间，根据当前可用的记忆痕迹和想象预演，锁定一条路径作为实际执行方向，并永久关闭其他路径的物理实现可能性。</w:t>
      </w:r>
    </w:p>
    <w:p w14:paraId="4C673E86">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里的关键是"永久关闭"：在决策之前，未来是扇形的——多条可能的路径同时存在，至少在你的意识里存在。在决策之后，只有一条路径被物理化，其他路径从"可能"坍缩为"未发生"。那些未发生的路径不会再来。它们在你做出决定的那一刻，永久地离开了你的可能性空间。</w:t>
      </w:r>
    </w:p>
    <w:p w14:paraId="56DCD675">
      <w:pPr>
        <w:keepLines w:val="0"/>
        <w:kinsoku/>
        <w:wordWrap/>
        <w:overflowPunct/>
        <w:topLinePunct w:val="0"/>
        <w:autoSpaceDE/>
        <w:autoSpaceDN/>
        <w:bidi w:val="0"/>
        <w:adjustRightInd/>
        <w:spacing w:line="240" w:lineRule="auto"/>
        <w:jc w:val="both"/>
        <w:textAlignment w:val="auto"/>
        <w:rPr>
          <w:rFonts w:hint="eastAsia" w:ascii="Songti SC Regular" w:hAnsi="Songti SC Regular" w:eastAsia="Songti SC Regular" w:cs="Songti SC Regular"/>
          <w:sz w:val="21"/>
          <w:szCs w:val="21"/>
        </w:rPr>
      </w:pPr>
    </w:p>
    <w:p w14:paraId="162B58D9">
      <w:pPr>
        <w:pStyle w:val="4"/>
        <w:keepNext w:val="0"/>
        <w:keepLines w:val="0"/>
        <w:pageBreakBefore w:val="0"/>
        <w:widowControl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选择在“记忆-想象”循环中的位置</w:t>
      </w:r>
    </w:p>
    <w:tbl>
      <w:tblPr>
        <w:tblStyle w:val="13"/>
        <w:tblpPr w:leftFromText="180" w:rightFromText="180" w:vertAnchor="text" w:horzAnchor="page" w:tblpX="1444" w:tblpY="229"/>
        <w:tblOverlap w:val="never"/>
        <w:tblW w:w="4998" w:type="pct"/>
        <w:tblInd w:w="0" w:type="dxa"/>
        <w:tblBorders>
          <w:top w:val="single" w:color="DFE2E5" w:sz="8" w:space="0"/>
          <w:left w:val="single" w:color="DFE2E5" w:sz="8" w:space="0"/>
          <w:bottom w:val="single" w:color="DFE2E5" w:sz="8" w:space="0"/>
          <w:right w:val="single" w:color="DFE2E5" w:sz="8"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108"/>
        <w:gridCol w:w="6553"/>
      </w:tblGrid>
      <w:tr w14:paraId="538CD562">
        <w:trPr>
          <w:tblHeader/>
        </w:trPr>
        <w:tc>
          <w:tcPr>
            <w:tcW w:w="723" w:type="pct"/>
            <w:tcBorders>
              <w:top w:val="single" w:color="auto" w:sz="8" w:space="0"/>
              <w:left w:val="single" w:color="auto" w:sz="8" w:space="0"/>
              <w:bottom w:val="nil"/>
              <w:right w:val="single" w:color="auto" w:sz="8" w:space="0"/>
            </w:tcBorders>
            <w:shd w:val="clear" w:color="auto" w:fill="auto"/>
            <w:tcMar>
              <w:top w:w="120" w:type="dxa"/>
              <w:left w:w="260" w:type="dxa"/>
              <w:bottom w:w="120" w:type="dxa"/>
              <w:right w:w="260" w:type="dxa"/>
            </w:tcMar>
            <w:vAlign w:val="center"/>
          </w:tcPr>
          <w:p w14:paraId="4FA077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kern w:val="0"/>
                <w:sz w:val="21"/>
                <w:szCs w:val="21"/>
                <w:lang w:val="en-US" w:eastAsia="zh-CN" w:bidi="ar"/>
              </w:rPr>
              <w:t>环节</w:t>
            </w:r>
          </w:p>
        </w:tc>
        <w:tc>
          <w:tcPr>
            <w:tcW w:w="4276" w:type="pct"/>
            <w:tcBorders>
              <w:top w:val="single" w:color="auto" w:sz="8" w:space="0"/>
              <w:left w:val="single" w:color="auto" w:sz="8" w:space="0"/>
              <w:bottom w:val="nil"/>
              <w:right w:val="single" w:color="auto" w:sz="8" w:space="0"/>
            </w:tcBorders>
            <w:shd w:val="clear" w:color="auto" w:fill="auto"/>
            <w:tcMar>
              <w:top w:w="120" w:type="dxa"/>
              <w:left w:w="260" w:type="dxa"/>
              <w:bottom w:w="120" w:type="dxa"/>
              <w:right w:w="260" w:type="dxa"/>
            </w:tcMar>
            <w:vAlign w:val="center"/>
          </w:tcPr>
          <w:p w14:paraId="158748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kern w:val="0"/>
                <w:sz w:val="21"/>
                <w:szCs w:val="21"/>
                <w:lang w:val="en-US" w:eastAsia="zh-CN" w:bidi="ar"/>
              </w:rPr>
              <w:t>功能</w:t>
            </w:r>
          </w:p>
        </w:tc>
      </w:tr>
      <w:tr w14:paraId="36B7632E">
        <w:tc>
          <w:tcPr>
            <w:tcW w:w="723" w:type="pct"/>
            <w:tcBorders>
              <w:top w:val="single" w:color="DFE2E5" w:sz="8" w:space="0"/>
              <w:left w:val="single" w:color="DFE2E5" w:sz="8" w:space="0"/>
              <w:bottom w:val="single" w:color="DFE2E5" w:sz="8" w:space="0"/>
              <w:right w:val="single" w:color="DFE2E5" w:sz="8" w:space="0"/>
            </w:tcBorders>
            <w:shd w:val="clear" w:color="auto" w:fill="auto"/>
            <w:tcMar>
              <w:top w:w="120" w:type="dxa"/>
              <w:left w:w="260" w:type="dxa"/>
              <w:bottom w:w="120" w:type="dxa"/>
              <w:right w:w="260" w:type="dxa"/>
            </w:tcMar>
            <w:vAlign w:val="center"/>
          </w:tcPr>
          <w:p w14:paraId="68EF943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kern w:val="0"/>
                <w:sz w:val="21"/>
                <w:szCs w:val="21"/>
                <w:lang w:val="en-US" w:eastAsia="zh-CN" w:bidi="ar"/>
              </w:rPr>
              <w:t>记忆</w:t>
            </w:r>
          </w:p>
        </w:tc>
        <w:tc>
          <w:tcPr>
            <w:tcW w:w="4276" w:type="pct"/>
            <w:tcBorders>
              <w:top w:val="single" w:color="DFE2E5" w:sz="8" w:space="0"/>
              <w:left w:val="single" w:color="DFE2E5" w:sz="8" w:space="0"/>
              <w:bottom w:val="single" w:color="DFE2E5" w:sz="8" w:space="0"/>
              <w:right w:val="single" w:color="DFE2E5" w:sz="8" w:space="0"/>
            </w:tcBorders>
            <w:shd w:val="clear" w:color="auto" w:fill="auto"/>
            <w:tcMar>
              <w:top w:w="120" w:type="dxa"/>
              <w:left w:w="260" w:type="dxa"/>
              <w:bottom w:w="120" w:type="dxa"/>
              <w:right w:w="260" w:type="dxa"/>
            </w:tcMar>
            <w:vAlign w:val="center"/>
          </w:tcPr>
          <w:p w14:paraId="45039D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kern w:val="0"/>
                <w:sz w:val="21"/>
                <w:szCs w:val="21"/>
                <w:lang w:val="en-US" w:eastAsia="zh-CN" w:bidi="ar"/>
              </w:rPr>
              <w:t>提供过去类似情境的痕迹——上次选A发生了什么，选B发生了什么</w:t>
            </w:r>
          </w:p>
        </w:tc>
      </w:tr>
      <w:tr w14:paraId="236206D4">
        <w:tc>
          <w:tcPr>
            <w:tcW w:w="723" w:type="pct"/>
            <w:tcBorders>
              <w:top w:val="single" w:color="DFE2E5" w:sz="8" w:space="0"/>
              <w:left w:val="single" w:color="DFE2E5" w:sz="8" w:space="0"/>
              <w:bottom w:val="single" w:color="DFE2E5" w:sz="8" w:space="0"/>
              <w:right w:val="single" w:color="DFE2E5" w:sz="8" w:space="0"/>
            </w:tcBorders>
            <w:shd w:val="clear" w:color="auto" w:fill="F8F8F8"/>
            <w:tcMar>
              <w:top w:w="120" w:type="dxa"/>
              <w:left w:w="260" w:type="dxa"/>
              <w:bottom w:w="120" w:type="dxa"/>
              <w:right w:w="260" w:type="dxa"/>
            </w:tcMar>
            <w:vAlign w:val="center"/>
          </w:tcPr>
          <w:p w14:paraId="1CCD51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kern w:val="0"/>
                <w:sz w:val="21"/>
                <w:szCs w:val="21"/>
                <w:lang w:val="en-US" w:eastAsia="zh-CN" w:bidi="ar"/>
              </w:rPr>
              <w:t>想象</w:t>
            </w:r>
          </w:p>
        </w:tc>
        <w:tc>
          <w:tcPr>
            <w:tcW w:w="4276" w:type="pct"/>
            <w:tcBorders>
              <w:top w:val="single" w:color="DFE2E5" w:sz="8" w:space="0"/>
              <w:left w:val="single" w:color="DFE2E5" w:sz="8" w:space="0"/>
              <w:bottom w:val="single" w:color="DFE2E5" w:sz="8" w:space="0"/>
              <w:right w:val="single" w:color="DFE2E5" w:sz="8" w:space="0"/>
            </w:tcBorders>
            <w:shd w:val="clear" w:color="auto" w:fill="F8F8F8"/>
            <w:tcMar>
              <w:top w:w="120" w:type="dxa"/>
              <w:left w:w="260" w:type="dxa"/>
              <w:bottom w:w="120" w:type="dxa"/>
              <w:right w:w="260" w:type="dxa"/>
            </w:tcMar>
            <w:vAlign w:val="center"/>
          </w:tcPr>
          <w:p w14:paraId="4E084F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kern w:val="0"/>
                <w:sz w:val="21"/>
                <w:szCs w:val="21"/>
                <w:lang w:val="en-US" w:eastAsia="zh-CN" w:bidi="ar"/>
              </w:rPr>
              <w:t>预演不同选项的后果——如果我现在选A，到月底会怎样？如果选B呢？</w:t>
            </w:r>
          </w:p>
        </w:tc>
      </w:tr>
      <w:tr w14:paraId="6D4AA236">
        <w:tc>
          <w:tcPr>
            <w:tcW w:w="723" w:type="pct"/>
            <w:tcBorders>
              <w:top w:val="single" w:color="DFE2E5" w:sz="8" w:space="0"/>
              <w:left w:val="single" w:color="DFE2E5" w:sz="8" w:space="0"/>
              <w:bottom w:val="single" w:color="DFE2E5" w:sz="8" w:space="0"/>
              <w:right w:val="single" w:color="DFE2E5" w:sz="8" w:space="0"/>
            </w:tcBorders>
            <w:shd w:val="clear" w:color="auto" w:fill="auto"/>
            <w:tcMar>
              <w:top w:w="120" w:type="dxa"/>
              <w:left w:w="260" w:type="dxa"/>
              <w:bottom w:w="120" w:type="dxa"/>
              <w:right w:w="260" w:type="dxa"/>
            </w:tcMar>
            <w:vAlign w:val="center"/>
          </w:tcPr>
          <w:p w14:paraId="1099A6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kern w:val="0"/>
                <w:sz w:val="21"/>
                <w:szCs w:val="21"/>
                <w:lang w:val="en-US" w:eastAsia="zh-CN" w:bidi="ar"/>
              </w:rPr>
              <w:t>辨别</w:t>
            </w:r>
          </w:p>
        </w:tc>
        <w:tc>
          <w:tcPr>
            <w:tcW w:w="4276" w:type="pct"/>
            <w:tcBorders>
              <w:top w:val="single" w:color="DFE2E5" w:sz="8" w:space="0"/>
              <w:left w:val="single" w:color="DFE2E5" w:sz="8" w:space="0"/>
              <w:bottom w:val="single" w:color="DFE2E5" w:sz="8" w:space="0"/>
              <w:right w:val="single" w:color="DFE2E5" w:sz="8" w:space="0"/>
            </w:tcBorders>
            <w:shd w:val="clear" w:color="auto" w:fill="auto"/>
            <w:tcMar>
              <w:top w:w="120" w:type="dxa"/>
              <w:left w:w="260" w:type="dxa"/>
              <w:bottom w:w="120" w:type="dxa"/>
              <w:right w:w="260" w:type="dxa"/>
            </w:tcMar>
            <w:vAlign w:val="center"/>
          </w:tcPr>
          <w:p w14:paraId="0BBCA5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kern w:val="0"/>
                <w:sz w:val="21"/>
                <w:szCs w:val="21"/>
                <w:lang w:val="en-US" w:eastAsia="zh-CN" w:bidi="ar"/>
              </w:rPr>
              <w:t>评估每个选项的代价与收益，判断哪个信号可靠、哪个可能是噪音</w:t>
            </w:r>
          </w:p>
        </w:tc>
      </w:tr>
      <w:tr w14:paraId="6913770A">
        <w:tc>
          <w:tcPr>
            <w:tcW w:w="723" w:type="pct"/>
            <w:tcBorders>
              <w:top w:val="single" w:color="DFE2E5" w:sz="8" w:space="0"/>
              <w:left w:val="single" w:color="DFE2E5" w:sz="8" w:space="0"/>
              <w:bottom w:val="single" w:color="DFE2E5" w:sz="8" w:space="0"/>
              <w:right w:val="single" w:color="DFE2E5" w:sz="8" w:space="0"/>
            </w:tcBorders>
            <w:shd w:val="clear" w:color="auto" w:fill="F8F8F8"/>
            <w:tcMar>
              <w:top w:w="120" w:type="dxa"/>
              <w:left w:w="260" w:type="dxa"/>
              <w:bottom w:w="120" w:type="dxa"/>
              <w:right w:w="260" w:type="dxa"/>
            </w:tcMar>
            <w:vAlign w:val="center"/>
          </w:tcPr>
          <w:p w14:paraId="708FA1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kern w:val="0"/>
                <w:sz w:val="21"/>
                <w:szCs w:val="21"/>
                <w:lang w:val="en-US" w:eastAsia="zh-CN" w:bidi="ar"/>
              </w:rPr>
              <w:t>选择</w:t>
            </w:r>
          </w:p>
        </w:tc>
        <w:tc>
          <w:tcPr>
            <w:tcW w:w="4276" w:type="pct"/>
            <w:tcBorders>
              <w:top w:val="single" w:color="DFE2E5" w:sz="8" w:space="0"/>
              <w:left w:val="single" w:color="DFE2E5" w:sz="8" w:space="0"/>
              <w:bottom w:val="single" w:color="DFE2E5" w:sz="8" w:space="0"/>
              <w:right w:val="single" w:color="DFE2E5" w:sz="8" w:space="0"/>
            </w:tcBorders>
            <w:shd w:val="clear" w:color="auto" w:fill="F8F8F8"/>
            <w:tcMar>
              <w:top w:w="120" w:type="dxa"/>
              <w:left w:w="260" w:type="dxa"/>
              <w:bottom w:w="120" w:type="dxa"/>
              <w:right w:w="260" w:type="dxa"/>
            </w:tcMar>
            <w:vAlign w:val="center"/>
          </w:tcPr>
          <w:p w14:paraId="35C1A2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kern w:val="0"/>
                <w:sz w:val="21"/>
                <w:szCs w:val="21"/>
                <w:lang w:val="en-US" w:eastAsia="zh-CN" w:bidi="ar"/>
              </w:rPr>
              <w:t>在想象预演的基础上，锁定一条路径，关闭其他路径</w:t>
            </w:r>
          </w:p>
        </w:tc>
      </w:tr>
      <w:tr w14:paraId="56544AD6">
        <w:tc>
          <w:tcPr>
            <w:tcW w:w="723" w:type="pct"/>
            <w:tcBorders>
              <w:top w:val="single" w:color="DFE2E5" w:sz="8" w:space="0"/>
              <w:left w:val="single" w:color="DFE2E5" w:sz="8" w:space="0"/>
              <w:bottom w:val="single" w:color="DFE2E5" w:sz="8" w:space="0"/>
              <w:right w:val="single" w:color="DFE2E5" w:sz="8" w:space="0"/>
            </w:tcBorders>
            <w:shd w:val="clear" w:color="auto" w:fill="auto"/>
            <w:tcMar>
              <w:top w:w="120" w:type="dxa"/>
              <w:left w:w="260" w:type="dxa"/>
              <w:bottom w:w="120" w:type="dxa"/>
              <w:right w:w="260" w:type="dxa"/>
            </w:tcMar>
            <w:vAlign w:val="center"/>
          </w:tcPr>
          <w:p w14:paraId="6C77E7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kern w:val="0"/>
                <w:sz w:val="21"/>
                <w:szCs w:val="21"/>
                <w:lang w:val="en-US" w:eastAsia="zh-CN" w:bidi="ar"/>
              </w:rPr>
              <w:t>执行</w:t>
            </w:r>
          </w:p>
        </w:tc>
        <w:tc>
          <w:tcPr>
            <w:tcW w:w="4276" w:type="pct"/>
            <w:tcBorders>
              <w:top w:val="single" w:color="DFE2E5" w:sz="8" w:space="0"/>
              <w:left w:val="single" w:color="DFE2E5" w:sz="8" w:space="0"/>
              <w:bottom w:val="single" w:color="DFE2E5" w:sz="8" w:space="0"/>
              <w:right w:val="single" w:color="DFE2E5" w:sz="8" w:space="0"/>
            </w:tcBorders>
            <w:shd w:val="clear" w:color="auto" w:fill="auto"/>
            <w:tcMar>
              <w:top w:w="120" w:type="dxa"/>
              <w:left w:w="260" w:type="dxa"/>
              <w:bottom w:w="120" w:type="dxa"/>
              <w:right w:w="260" w:type="dxa"/>
            </w:tcMar>
            <w:vAlign w:val="center"/>
          </w:tcPr>
          <w:p w14:paraId="7BF780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kern w:val="0"/>
                <w:sz w:val="21"/>
                <w:szCs w:val="21"/>
                <w:lang w:val="en-US" w:eastAsia="zh-CN" w:bidi="ar"/>
              </w:rPr>
              <w:t>将选择的路径物理化</w:t>
            </w:r>
          </w:p>
        </w:tc>
      </w:tr>
    </w:tbl>
    <w:p w14:paraId="5690ED9B">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选择位于这条链路的最后一环，是前面所有环节共同输出的结果：没有记忆，你无法预演——你没有足够的痕迹来构建预测模型；没有想象，你无法比较——你看不到不同选项的后果；没有辨别，你无法判断——你无法从多个信号中锁定可靠的那个。没有选择，你在任何时刻都可能继续站在原地，被多个方向同时牵引。</w:t>
      </w:r>
    </w:p>
    <w:p w14:paraId="520B2596">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也是为什么前面四章要按这个顺序讲：记忆攒好原料，想象拿原料去预演，辨别把预演里的噪音筛掉，最后才轮到选择，把筛过的结果，一锤子砸成一条真实的路。这四样东西，说到底都在为"选择"这一件事打地基——一个记忆稀薄、想象贫瘠、辨别力弱的人，不是不敢选，是他能拿来选的那几个选项，本身就是残缺不全的，选得再认真，也只是在几个模糊的影子里挑一个。想选得清楚，功夫从来不在选择那一刻，是在选择之前的三章里，早就已经决定了。</w:t>
      </w:r>
    </w:p>
    <w:p w14:paraId="6A58A06F">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选择的三个结构性特征</w:t>
      </w:r>
    </w:p>
    <w:p w14:paraId="40746683">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特征一：选择消耗不可逆的时间</w:t>
      </w:r>
    </w:p>
    <w:p w14:paraId="0B786C67">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选择的动作本身占用时间，但更重要的是：你在选择过程中消耗的时间，无法用来体验被选中的路径的展开。</w:t>
      </w:r>
    </w:p>
    <w:p w14:paraId="17B59334">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如果在选择上消耗太多时间（犹豫不决），你实际上是在用“可能路径的坍缩时间”来换取“更多路径的保持开放”。时间窗口越窄，选择成本越高。</w:t>
      </w:r>
    </w:p>
    <w:p w14:paraId="7C43591A">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特征二：选择的质量受限于当前可用信息</w:t>
      </w:r>
    </w:p>
    <w:p w14:paraId="438E7469">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你无法基于未来的信息做选择，你只能基于：</w:t>
      </w:r>
    </w:p>
    <w:p w14:paraId="39F2241B">
      <w:pPr>
        <w:keepLines w:val="0"/>
        <w:numPr>
          <w:ilvl w:val="0"/>
          <w:numId w:val="9"/>
        </w:numPr>
        <w:kinsoku/>
        <w:wordWrap/>
        <w:overflowPunct/>
        <w:topLinePunct w:val="0"/>
        <w:autoSpaceDE/>
        <w:autoSpaceDN/>
        <w:bidi w:val="0"/>
        <w:adjustRightInd/>
        <w:spacing w:line="240" w:lineRule="auto"/>
        <w:ind w:left="420" w:leftChars="0" w:hanging="420" w:firstLineChars="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过去的痕迹（记忆）</w:t>
      </w:r>
    </w:p>
    <w:p w14:paraId="60D5C3D1">
      <w:pPr>
        <w:keepLines w:val="0"/>
        <w:numPr>
          <w:ilvl w:val="0"/>
          <w:numId w:val="9"/>
        </w:numPr>
        <w:kinsoku/>
        <w:wordWrap/>
        <w:overflowPunct/>
        <w:topLinePunct w:val="0"/>
        <w:autoSpaceDE/>
        <w:autoSpaceDN/>
        <w:bidi w:val="0"/>
        <w:adjustRightInd/>
        <w:spacing w:line="240" w:lineRule="auto"/>
        <w:ind w:left="420" w:leftChars="0" w:hanging="420" w:firstLineChars="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当前的状态（感知）</w:t>
      </w:r>
    </w:p>
    <w:p w14:paraId="4CBE3D02">
      <w:pPr>
        <w:keepLines w:val="0"/>
        <w:numPr>
          <w:ilvl w:val="0"/>
          <w:numId w:val="9"/>
        </w:numPr>
        <w:kinsoku/>
        <w:wordWrap/>
        <w:overflowPunct/>
        <w:topLinePunct w:val="0"/>
        <w:autoSpaceDE/>
        <w:autoSpaceDN/>
        <w:bidi w:val="0"/>
        <w:adjustRightInd/>
        <w:spacing w:line="240" w:lineRule="auto"/>
        <w:ind w:left="420" w:leftChars="0" w:hanging="420" w:firstLineChars="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对未来可能性的粗估（想象）</w:t>
      </w:r>
    </w:p>
    <w:p w14:paraId="0BB61164">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这三个来源都有盲区。所以任何选择都带有不确定性。选择不是在“确定知道哪个更好”之后做的，而是在“只能大概知道各选项的轮廓”时就要做的。</w:t>
      </w:r>
    </w:p>
    <w:p w14:paraId="75C03904">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特征三：选择的代价只能在事后被评估</w:t>
      </w:r>
    </w:p>
    <w:p w14:paraId="1700635F">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你做出选择时，你不知道放弃的选项中哪一个其实是“价值最高”的。你只能在做完之后，通过实际结果与想象的对比，在事后确认当初那个选择是否最优。这意味着：选择的账，不是在选择时结算的，是在选择后逐渐显露的。你能做的，只是在选择时尽可能利用可用的信息，为自己保留一条即使事后发现选错了、仍有足够弹性调整路径的退路。</w:t>
      </w:r>
    </w:p>
    <w:p w14:paraId="01C44180">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三条合在一起说明一件很反直觉的事：一个"完美的选择"根本不存在，因为做选择这件事本身的定义，就是在信息不全、代价不明、时间有限的条件下,被迫下的一个决定。你以为自己是在"选对还是选错"之间挑，其实所有选择从一诞生就带着这三重残缺——纠结"我是不是选错了"，问的其实是一个从一开始就没有答案的问题。</w:t>
      </w:r>
    </w:p>
    <w:p w14:paraId="06F9EA7F">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选择与“值得追求的生活”的关系</w:t>
      </w:r>
    </w:p>
    <w:p w14:paraId="713F6489">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前面「关于生活」讲过一个定义：</w:t>
      </w:r>
    </w:p>
    <w:p w14:paraId="4054A1B8">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rPr>
        <w:t>生活的质量 = 投入注意力时感知到它在手上展开，而非仅仅等着它结束。</w:t>
      </w:r>
    </w:p>
    <w:p w14:paraId="09B60451">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选择在这个定义中扮演的角色是：选择决定了你的注意力被投放到哪里。</w:t>
      </w:r>
    </w:p>
    <w:p w14:paraId="54B5EA21">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如果你从来没有主动选择，你的注意力就被外部输入（算法、习惯、别人的需求）投放到它指定的地方。如果你有意识地进行选择，你就在为你的注意力指定去向。</w:t>
      </w:r>
    </w:p>
    <w:p w14:paraId="148C8985">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主动选择 = 意识对注意力分配的主导权。被动跟随 = 将分配权交给外部协议。</w:t>
      </w:r>
    </w:p>
    <w:p w14:paraId="571F1725">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生活的质量不取决于你选了什么，而取决于你是否在用选择权划定注意力的流向——还是任由外部力量占用你的时间、精力、感知而不做任何回应。</w:t>
      </w:r>
    </w:p>
    <w:p w14:paraId="3F3CA720">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日常操作：减少无效选择成本</w:t>
      </w:r>
    </w:p>
    <w:p w14:paraId="14F86B82">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注意力的分配不是无限容量的，但选择本身也是一种耗散。如果你把大部分选择精力消耗在不重要的事上，你就没有足够的选择能量留给真正重要的事。</w:t>
      </w:r>
    </w:p>
    <w:p w14:paraId="26DDAA49">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两个可操作的建议：</w:t>
      </w:r>
    </w:p>
    <w:p w14:paraId="01E73729">
      <w:pPr>
        <w:keepLines w:val="0"/>
        <w:numPr>
          <w:ilvl w:val="0"/>
          <w:numId w:val="10"/>
        </w:numPr>
        <w:kinsoku/>
        <w:wordWrap/>
        <w:overflowPunct/>
        <w:topLinePunct w:val="0"/>
        <w:autoSpaceDE/>
        <w:autoSpaceDN/>
        <w:bidi w:val="0"/>
        <w:adjustRightInd/>
        <w:spacing w:line="240" w:lineRule="auto"/>
        <w:ind w:left="420" w:leftChars="0" w:hanging="420" w:firstLineChars="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对高频、低影响的选择（吃什么、穿什么、什么时候回复哪些消息），设置默认值，减少决策次数。每多做一次无关紧要的选择，你就在消耗本可用于更重大事务的辨别与决策能力。</w:t>
      </w:r>
    </w:p>
    <w:p w14:paraId="529A4EA0">
      <w:pPr>
        <w:keepLines w:val="0"/>
        <w:numPr>
          <w:ilvl w:val="0"/>
          <w:numId w:val="10"/>
        </w:numPr>
        <w:kinsoku/>
        <w:wordWrap/>
        <w:overflowPunct/>
        <w:topLinePunct w:val="0"/>
        <w:autoSpaceDE/>
        <w:autoSpaceDN/>
        <w:bidi w:val="0"/>
        <w:adjustRightInd/>
        <w:spacing w:line="240" w:lineRule="auto"/>
        <w:ind w:left="420" w:leftChars="0" w:hanging="420" w:firstLineChars="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对低频、高影响的选择（职业方向、主要关系、长期路径），延迟但不回避，并确保决策时你有完整的记忆检索和未来预演作为决策基础。不在信息不足时硬选，也不在信息足够后继续拖着不选。</w:t>
      </w:r>
    </w:p>
    <w:p w14:paraId="6DC41354">
      <w:pPr>
        <w:pStyle w:val="4"/>
        <w:keepNext w:val="0"/>
        <w:keepLines w:val="0"/>
        <w:numPr>
          <w:ilvl w:val="0"/>
          <w:numId w:val="0"/>
        </w:numPr>
        <w:kinsoku/>
        <w:wordWrap/>
        <w:overflowPunct/>
        <w:topLinePunct w:val="0"/>
        <w:autoSpaceDE/>
        <w:autoSpaceDN/>
        <w:bidi w:val="0"/>
        <w:adjustRightInd/>
        <w:snapToGrid/>
        <w:spacing w:before="0" w:beforeAutospacing="0" w:afterAutospacing="0" w:line="360" w:lineRule="auto"/>
        <w:ind w:firstLine="0" w:firstLineChars="0"/>
        <w:textAlignment w:val="auto"/>
        <w:outlineLvl w:val="2"/>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总结</w:t>
      </w:r>
    </w:p>
    <w:p w14:paraId="1C10C38E">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选择，是意识在多个可预见的未来路径之间锁定一条，关闭其他所有路径，并承担未选择路径永久消失的代价。它在这条链路里的位置是：记忆提供过去痕迹，想象预演未来可能，辨别筛选可用信号——选择是将这些输出的结果固定为一条可执行的物理路径。</w:t>
      </w:r>
    </w:p>
    <w:p w14:paraId="0A42DD15">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生活质量不取决于你选了什么，而取决于你是否主动行使了选择权——还是在被外部输入牵引时，以为自己在做选择。主动选择，是你对自己注意力的最终分配权；放弃它，就等于把分配权交给任何经过你的信号源。</w:t>
      </w:r>
    </w:p>
    <w:p w14:paraId="40C29E87">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回到那条山路——你这辈子不会知道另一条路上开了什么花，这件事本身，恰恰是"你真的选择过"的证据。如果两条路你都能看到花，那说明你根本没有真正选择，你只是同时占着两条路，谁也没有真正走。那条你永远不会知道的路，不是选择的遗憾，是选择存在过的唯一证明。</w:t>
      </w:r>
    </w:p>
    <w:p w14:paraId="0907CAB6">
      <w:pPr>
        <w:pStyle w:val="2"/>
        <w:keepNext w:val="0"/>
        <w:keepLines w:val="0"/>
        <w:pageBreakBefore/>
        <w:widowControl w:val="0"/>
        <w:kinsoku/>
        <w:wordWrap/>
        <w:overflowPunct/>
        <w:topLinePunct w:val="0"/>
        <w:autoSpaceDE/>
        <w:autoSpaceDN/>
        <w:bidi w:val="0"/>
        <w:adjustRightInd/>
        <w:snapToGrid/>
        <w:jc w:val="center"/>
        <w:textAlignment w:val="auto"/>
        <w:outlineLvl w:val="0"/>
        <w:rPr>
          <w:rFonts w:hint="eastAsia" w:ascii="Songti SC Black" w:hAnsi="Songti SC Black" w:eastAsia="Songti SC Black" w:cs="Songti SC Black"/>
          <w:sz w:val="52"/>
          <w:szCs w:val="52"/>
          <w:lang w:val="en-US" w:eastAsia="zh-CN"/>
        </w:rPr>
      </w:pPr>
      <w:bookmarkStart w:id="61" w:name="_Toc2061683803"/>
      <w:r>
        <w:rPr>
          <w:rFonts w:hint="eastAsia" w:ascii="Songti SC Black" w:hAnsi="Songti SC Black" w:eastAsia="Songti SC Black" w:cs="Songti SC Black"/>
          <w:sz w:val="52"/>
          <w:szCs w:val="52"/>
          <w:lang w:val="en-US" w:eastAsia="zh-CN"/>
        </w:rPr>
        <w:t>第十篇 文化之根</w:t>
      </w:r>
      <w:bookmarkEnd w:id="61"/>
    </w:p>
    <w:p w14:paraId="2F367156">
      <w:pPr>
        <w:pStyle w:val="3"/>
        <w:keepNext w:val="0"/>
        <w:keepLines w:val="0"/>
        <w:pageBreakBefore/>
        <w:widowControl w:val="0"/>
        <w:kinsoku/>
        <w:wordWrap/>
        <w:overflowPunct/>
        <w:topLinePunct w:val="0"/>
        <w:autoSpaceDE/>
        <w:autoSpaceDN/>
        <w:bidi w:val="0"/>
        <w:adjustRightInd/>
        <w:snapToGrid/>
        <w:ind w:right="0" w:rightChars="0"/>
        <w:jc w:val="center"/>
        <w:textAlignment w:val="auto"/>
        <w:outlineLvl w:val="1"/>
        <w:rPr>
          <w:rFonts w:hint="eastAsia" w:ascii="Songti SC Black" w:hAnsi="Songti SC Black" w:eastAsia="Songti SC Black" w:cs="Songti SC Black"/>
          <w:sz w:val="44"/>
          <w:szCs w:val="44"/>
        </w:rPr>
      </w:pPr>
      <w:bookmarkStart w:id="62" w:name="_Toc1071032676"/>
      <w:r>
        <w:rPr>
          <w:rFonts w:hint="eastAsia" w:ascii="Songti SC Black" w:hAnsi="Songti SC Black" w:eastAsia="Songti SC Black" w:cs="Songti SC Black"/>
          <w:sz w:val="44"/>
          <w:szCs w:val="44"/>
        </w:rPr>
        <w:t>关于宗祠</w:t>
      </w:r>
      <w:bookmarkEnd w:id="62"/>
    </w:p>
    <w:p w14:paraId="2C26D73E">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 xml:space="preserve">小时候过年，最热闹的就是老家老屋的那桌饭。 </w:t>
      </w:r>
    </w:p>
    <w:p w14:paraId="286C3863">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八仙桌擦得发亮，爷爷坐在上首，烟袋锅子磕得桌沿响，叔叔伯伯坐两边，我们小孩挤在条凳最下面。酒喝到一半，就开始说老话：说你太爷爷当年挑着担子逃荒到这，怎么搭的第一个草棚；说你爸小时候偷摘隔壁的枣，被你爷爷追着打了半条街；说你那个在外面当干部的大伯，小时候还尿过炕。 谁家要盖房子，不用喊，大家扛着工具就来了；谁家孩子考上大学，你十块我二十，凑够学费；谁在外面受了委屈回来，本家的哥几个拍着桌子说 "没事，有我们呢"。 那时候只觉得热闹，嫌老人啰嗦。等爷爷不在了，老屋锁了，叔叔伯伯搬去了各个城里，过年再也凑不齐一桌人了，才知道，那桌饭，就是宗祠。</w:t>
      </w:r>
    </w:p>
    <w:p w14:paraId="7AA5C26E">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lang w:val="en-US" w:eastAsia="zh-CN"/>
        </w:rPr>
        <w:t>—— 宗祠不是摆牌位的房子。宗祠是你在这个世上的根。</w:t>
      </w:r>
    </w:p>
    <w:p w14:paraId="35BD2433">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我们总觉得宗祠是南方那种雕梁画栋的大院子，是磕头烧香的老规矩，是过时的封建东西。其实不是。 牌位是木头做的，房子是砖盖的，这些都不是宗祠。真正的宗祠，是你知道自己从哪来，是你知道自己不是孤零零飘在世上的一个人。你背后站着几十代人，站着一大家子人，你混得好，有人真心替你高兴；你摔了跤，有人伸手拉你一把；你在外面受了天大的委屈，回来，总有一口热饭给你留着。 有这个根在，你走到哪，心里都踏实。没这个根，你就算住再大的房子，赚再多的钱，心里也是飘着的。</w:t>
      </w:r>
    </w:p>
    <w:p w14:paraId="628F59E1">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lang w:val="en-US" w:eastAsia="zh-CN"/>
        </w:rPr>
        <w:t>—— 房子塌了不算没，老人说的话没人记得了，才是真的没了。</w:t>
      </w:r>
    </w:p>
    <w:p w14:paraId="0042F09F">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 xml:space="preserve">我们总说现在时代变了，都住楼房了，各过各的，宗祠早就没用了。其实不是。 房子塌了可以再盖，牌位没了可以再做。真正的宗祠，是老人跟你说过的那些过日子的道理，是几辈子人传下来的 "不偷不抢、互帮互助" 的规矩，是你遇到事了不用打欠条就有人帮你的情分。这些东西，要是老人走了，没人记着，没人传了，那才是真的没了。 </w:t>
      </w:r>
    </w:p>
    <w:p w14:paraId="4F1889DA">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宗祠存在的目的</w:t>
      </w:r>
    </w:p>
    <w:p w14:paraId="5C8BFFA3">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南方</w:t>
      </w:r>
      <w:r>
        <w:rPr>
          <w:rFonts w:hint="eastAsia" w:ascii="Songti SC Regular" w:hAnsi="Songti SC Regular" w:eastAsia="Songti SC Regular" w:cs="Songti SC Regular"/>
          <w:sz w:val="21"/>
          <w:szCs w:val="21"/>
        </w:rPr>
        <w:t>宗祠比北方完整，不是南方人更重传统，是连接网络持续运行的时间更长。北方战乱频繁，社会结构被反复重置，宗祠没来得及完成代际积累。南方冲击更轻，同姓聚居、通婚、地缘关系得以延续数百年，连接网络完成了更深的累积。</w:t>
      </w:r>
    </w:p>
    <w:p w14:paraId="66973090">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宗祠的核心优势，在于它是一个持续运行的连接网络，信息在祭祖聚会的间隙自然交换——谁可靠、有机会、值得投入，年轻人无需主动收集就已获得；信任积累被代际传递，同姓提供了共同初始配置参数，使连接启动成本远低于从零开始的识别与验证；它提供了非货币化的备用通道，在紧急时不需要财务审查，只需要你在网络中的连接权重；归属感降低了风险感知的基线，使面对不确定性时的决策与没有宗族归属的人不同；最重要的是，它承载了历代成员投入的持存结构——土地、祠堂、族谱、基金——新成员接入时无需重新积累，可以直接使用一套已经运行了数百年的连接网络和信息通道。宗祠是一个不必重置的初始配置，你的祖父用它，你接入时仍然可用。</w:t>
      </w:r>
    </w:p>
    <w:p w14:paraId="2012FD78">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宗祠：一张被时间磨损的社会连接底牌</w:t>
      </w:r>
    </w:p>
    <w:p w14:paraId="225662D6">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从结构功能看，宗祠是一个自治域内（家族），跨代际的、非货币化的资源交换与信息同步节点。</w:t>
      </w:r>
    </w:p>
    <w:p w14:paraId="0AC5E9C3">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它不具备暴力垄断权（不是国家），不参与货币定价（不是市场），但它持续运行着一套内部路由表，负责在家族成员之间传递三类东西：</w:t>
      </w:r>
    </w:p>
    <w:p w14:paraId="3251876B">
      <w:pPr>
        <w:keepLines w:val="0"/>
        <w:numPr>
          <w:ilvl w:val="0"/>
          <w:numId w:val="10"/>
        </w:numPr>
        <w:kinsoku/>
        <w:wordWrap/>
        <w:overflowPunct/>
        <w:topLinePunct w:val="0"/>
        <w:autoSpaceDE/>
        <w:autoSpaceDN/>
        <w:bidi w:val="0"/>
        <w:adjustRightInd/>
        <w:spacing w:line="240" w:lineRule="auto"/>
        <w:ind w:left="420" w:leftChars="0" w:hanging="420" w:firstLineChars="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信息：谁在做什么、哪里有机会、谁遇到了什么困难</w:t>
      </w:r>
    </w:p>
    <w:p w14:paraId="1E774C84">
      <w:pPr>
        <w:keepLines w:val="0"/>
        <w:numPr>
          <w:ilvl w:val="0"/>
          <w:numId w:val="10"/>
        </w:numPr>
        <w:kinsoku/>
        <w:wordWrap/>
        <w:overflowPunct/>
        <w:topLinePunct w:val="0"/>
        <w:autoSpaceDE/>
        <w:autoSpaceDN/>
        <w:bidi w:val="0"/>
        <w:adjustRightInd/>
        <w:spacing w:line="240" w:lineRule="auto"/>
        <w:ind w:left="420" w:leftChars="0" w:hanging="420" w:firstLineChars="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资源：临时周转的钱、人脉引荐、工具借用、土地或住所的临时使用权</w:t>
      </w:r>
    </w:p>
    <w:p w14:paraId="30522923">
      <w:pPr>
        <w:keepLines w:val="0"/>
        <w:numPr>
          <w:ilvl w:val="0"/>
          <w:numId w:val="10"/>
        </w:numPr>
        <w:kinsoku/>
        <w:wordWrap/>
        <w:overflowPunct/>
        <w:topLinePunct w:val="0"/>
        <w:autoSpaceDE/>
        <w:autoSpaceDN/>
        <w:bidi w:val="0"/>
        <w:adjustRightInd/>
        <w:spacing w:line="240" w:lineRule="auto"/>
        <w:ind w:left="420" w:leftChars="0" w:hanging="420" w:firstLineChars="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规则：什么行为在家族内被认可、什么行为被禁止、什么情况下可以调用什么资源</w:t>
      </w:r>
    </w:p>
    <w:p w14:paraId="4EE4A745">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宗祠本质上是一个去中心化的、基于血缘而非货币的长期互济协议。 它不需要国家暴力背书，不需要市场定价，它的信用基础是血缘关系和代际积累的信任痕迹。</w:t>
      </w:r>
    </w:p>
    <w:p w14:paraId="46080D50">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为什么宗祠在传统社会中有效</w:t>
      </w:r>
    </w:p>
    <w:p w14:paraId="5FAFBF31">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宗祠之所以能长期运作，是因为它解决了几个核心问题：</w:t>
      </w:r>
    </w:p>
    <w:p w14:paraId="5465AE7F">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1. 它提供了跨代际的信息存储</w:t>
      </w:r>
    </w:p>
    <w:p w14:paraId="79D4FE69">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在没有书籍、没有档案、没有现代教育系统的时代，一个人如何在很短的生命里积累足够多的、可用的生存知识？宗祠通过祭祀、族谱、口述历史、长辈教诲等方式，把一个家族几十代人的试错经验压缩成可传递的规则。</w:t>
      </w:r>
    </w:p>
    <w:p w14:paraId="6A1B2228">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你不是在靠自己摸索怎么种地、怎么做生意、怎么处理纠纷——你是在调用一套已经运行了几百年的家族路由表。</w:t>
      </w:r>
    </w:p>
    <w:p w14:paraId="66EAD6FA">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2. 它提供了非货币的信用锚点</w:t>
      </w:r>
    </w:p>
    <w:p w14:paraId="4B985340">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168" w:beforeAutospacing="0" w:after="168" w:afterAutospacing="0" w:line="240" w:lineRule="auto"/>
        <w:ind w:left="0" w:leftChars="0" w:firstLine="420" w:firstLineChars="200"/>
        <w:jc w:val="both"/>
        <w:textAlignment w:val="auto"/>
        <w:rPr>
          <w:rFonts w:hint="eastAsia" w:ascii="Songti SC Regular" w:hAnsi="Songti SC Regular" w:eastAsia="Songti SC Regular" w:cs="Songti SC Regular"/>
          <w:i w:val="0"/>
          <w:iCs w:val="0"/>
          <w:caps w:val="0"/>
          <w:color w:val="333333"/>
          <w:spacing w:val="0"/>
          <w:sz w:val="21"/>
          <w:szCs w:val="21"/>
          <w:u w:val="none"/>
        </w:rPr>
      </w:pPr>
      <w:r>
        <w:rPr>
          <w:rFonts w:hint="eastAsia" w:ascii="Songti SC Regular" w:hAnsi="Songti SC Regular" w:eastAsia="Songti SC Regular" w:cs="Songti SC Regular"/>
          <w:i w:val="0"/>
          <w:iCs w:val="0"/>
          <w:caps w:val="0"/>
          <w:color w:val="333333"/>
          <w:spacing w:val="0"/>
          <w:sz w:val="21"/>
          <w:szCs w:val="21"/>
          <w:u w:val="none"/>
          <w:shd w:val="clear" w:fill="FFFFFF"/>
        </w:rPr>
        <w:t>在货币不发达、或者货币体系不稳定的时代，资源如何跨时空调配？宗祠提供了一个不依赖货币的信用网络。你今天帮助了同族的某个人，这种帮助被整个家族看到，你的信用记录被写入族人的记忆。未来你需要帮助时，不需要抵押、不需要利息、不需要合同，你只需要调用你积累的家族信任。</w:t>
      </w:r>
    </w:p>
    <w:p w14:paraId="0001C3B0">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3. 它提供了风险对冲机制</w:t>
      </w:r>
    </w:p>
    <w:p w14:paraId="1F402C39">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168" w:beforeAutospacing="0" w:after="168" w:afterAutospacing="0" w:line="240" w:lineRule="auto"/>
        <w:ind w:left="0" w:leftChars="0" w:firstLine="420" w:firstLineChars="200"/>
        <w:jc w:val="both"/>
        <w:textAlignment w:val="auto"/>
        <w:rPr>
          <w:rFonts w:hint="eastAsia" w:ascii="Songti SC Regular" w:hAnsi="Songti SC Regular" w:eastAsia="Songti SC Regular" w:cs="Songti SC Regular"/>
          <w:i w:val="0"/>
          <w:iCs w:val="0"/>
          <w:caps w:val="0"/>
          <w:color w:val="333333"/>
          <w:spacing w:val="0"/>
          <w:sz w:val="21"/>
          <w:szCs w:val="21"/>
          <w:u w:val="none"/>
        </w:rPr>
      </w:pPr>
      <w:r>
        <w:rPr>
          <w:rFonts w:hint="eastAsia" w:ascii="Songti SC Regular" w:hAnsi="Songti SC Regular" w:eastAsia="Songti SC Regular" w:cs="Songti SC Regular"/>
          <w:i w:val="0"/>
          <w:iCs w:val="0"/>
          <w:caps w:val="0"/>
          <w:color w:val="333333"/>
          <w:spacing w:val="0"/>
          <w:sz w:val="21"/>
          <w:szCs w:val="21"/>
          <w:u w:val="none"/>
          <w:shd w:val="clear" w:fill="FFFFFF"/>
        </w:rPr>
        <w:t>传统农耕社会中最大的风险是个体失败——收成不好、生病、家里出事。没有保险、没有社会保障体系，这些风险随时可能让一个家庭跌入生存底线。宗祠提供一个风险池：一个家庭遭遇困难时，其他家庭分摊风险；困难过去后，未来再以其他方式回流给给予帮助的家庭。这是一个基于血缘的社会化风险分摊网络，不需要中央银行，不需要财政拨款，只要参与的人还承认这套规则，它就能运转。</w:t>
      </w:r>
    </w:p>
    <w:p w14:paraId="06F5AECD">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4. 它提供了共享的坐标系统</w:t>
      </w:r>
    </w:p>
    <w:p w14:paraId="32D906FE">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168" w:beforeAutospacing="0" w:after="168" w:afterAutospacing="0" w:line="240" w:lineRule="auto"/>
        <w:ind w:left="0" w:leftChars="0" w:firstLine="420" w:firstLineChars="200"/>
        <w:jc w:val="both"/>
        <w:textAlignment w:val="auto"/>
        <w:rPr>
          <w:rFonts w:hint="eastAsia" w:ascii="Songti SC Regular" w:hAnsi="Songti SC Regular" w:eastAsia="Songti SC Regular" w:cs="Songti SC Regular"/>
          <w:i w:val="0"/>
          <w:iCs w:val="0"/>
          <w:caps w:val="0"/>
          <w:color w:val="333333"/>
          <w:spacing w:val="0"/>
          <w:sz w:val="21"/>
          <w:szCs w:val="21"/>
          <w:u w:val="none"/>
        </w:rPr>
      </w:pPr>
      <w:r>
        <w:rPr>
          <w:rFonts w:hint="eastAsia" w:ascii="Songti SC Regular" w:hAnsi="Songti SC Regular" w:eastAsia="Songti SC Regular" w:cs="Songti SC Regular"/>
          <w:i w:val="0"/>
          <w:iCs w:val="0"/>
          <w:caps w:val="0"/>
          <w:color w:val="333333"/>
          <w:spacing w:val="0"/>
          <w:sz w:val="21"/>
          <w:szCs w:val="21"/>
          <w:u w:val="none"/>
          <w:shd w:val="clear" w:fill="FFFFFF"/>
        </w:rPr>
        <w:t>你是谁？你和谁是一起的？你遇到了问题可以找谁？你的行为边界在哪里？宗祠提供了一套现成的答案。它降低了每个个体在系统中的不确定性——你知道自己从哪里来，知道自己属于哪里，知道当孤立无援时可以调用哪张备用路由表。</w:t>
      </w:r>
    </w:p>
    <w:p w14:paraId="2B1DD1C7">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为什么宗祠在当代社会中加速失效</w:t>
      </w:r>
    </w:p>
    <w:p w14:paraId="02860D5B">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168" w:beforeAutospacing="0" w:after="168" w:afterAutospacing="0" w:line="240" w:lineRule="auto"/>
        <w:ind w:left="0" w:leftChars="0" w:firstLine="420" w:firstLineChars="200"/>
        <w:jc w:val="both"/>
        <w:textAlignment w:val="auto"/>
        <w:rPr>
          <w:rFonts w:hint="eastAsia" w:ascii="Songti SC Regular" w:hAnsi="Songti SC Regular" w:eastAsia="Songti SC Regular" w:cs="Songti SC Regular"/>
          <w:i w:val="0"/>
          <w:iCs w:val="0"/>
          <w:caps w:val="0"/>
          <w:color w:val="333333"/>
          <w:spacing w:val="0"/>
          <w:sz w:val="21"/>
          <w:szCs w:val="21"/>
          <w:u w:val="none"/>
        </w:rPr>
      </w:pPr>
      <w:r>
        <w:rPr>
          <w:rFonts w:hint="eastAsia" w:ascii="Songti SC Regular" w:hAnsi="Songti SC Regular" w:eastAsia="Songti SC Regular" w:cs="Songti SC Regular"/>
          <w:i w:val="0"/>
          <w:iCs w:val="0"/>
          <w:caps w:val="0"/>
          <w:color w:val="333333"/>
          <w:spacing w:val="0"/>
          <w:sz w:val="21"/>
          <w:szCs w:val="21"/>
          <w:u w:val="none"/>
          <w:shd w:val="clear" w:fill="FFFFFF"/>
        </w:rPr>
        <w:t>“祖训消失、家族历史被遗忘、各自为战”——是宗祠功能在当前社会结构中逐渐失效的真实反映。</w:t>
      </w:r>
    </w:p>
    <w:p w14:paraId="4EB21EAE">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168" w:beforeAutospacing="0" w:after="168" w:afterAutospacing="0" w:line="240" w:lineRule="auto"/>
        <w:ind w:left="0" w:leftChars="0" w:firstLine="420" w:firstLineChars="200"/>
        <w:jc w:val="both"/>
        <w:textAlignment w:val="auto"/>
        <w:rPr>
          <w:rFonts w:hint="eastAsia" w:ascii="Songti SC Regular" w:hAnsi="Songti SC Regular" w:eastAsia="Songti SC Regular" w:cs="Songti SC Regular"/>
          <w:i w:val="0"/>
          <w:iCs w:val="0"/>
          <w:caps w:val="0"/>
          <w:color w:val="333333"/>
          <w:spacing w:val="0"/>
          <w:sz w:val="21"/>
          <w:szCs w:val="21"/>
          <w:u w:val="none"/>
        </w:rPr>
      </w:pPr>
      <w:r>
        <w:rPr>
          <w:rFonts w:hint="eastAsia" w:ascii="Songti SC Regular" w:hAnsi="Songti SC Regular" w:eastAsia="Songti SC Regular" w:cs="Songti SC Regular"/>
          <w:i w:val="0"/>
          <w:iCs w:val="0"/>
          <w:caps w:val="0"/>
          <w:color w:val="333333"/>
          <w:spacing w:val="0"/>
          <w:sz w:val="21"/>
          <w:szCs w:val="21"/>
          <w:u w:val="none"/>
          <w:shd w:val="clear" w:fill="FFFFFF"/>
        </w:rPr>
        <w:t>失效有几个结构性原因：</w:t>
      </w:r>
    </w:p>
    <w:p w14:paraId="6F36AA43">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168" w:beforeAutospacing="0" w:after="168" w:afterAutospacing="0" w:line="240" w:lineRule="auto"/>
        <w:ind w:left="0" w:leftChars="0" w:firstLine="420" w:firstLineChars="200"/>
        <w:jc w:val="both"/>
        <w:textAlignment w:val="auto"/>
        <w:rPr>
          <w:rFonts w:hint="eastAsia" w:ascii="Songti SC Regular" w:hAnsi="Songti SC Regular" w:eastAsia="Songti SC Regular" w:cs="Songti SC Regular"/>
          <w:b/>
          <w:bCs/>
          <w:i w:val="0"/>
          <w:iCs w:val="0"/>
          <w:caps w:val="0"/>
          <w:color w:val="333333"/>
          <w:spacing w:val="0"/>
          <w:sz w:val="21"/>
          <w:szCs w:val="21"/>
          <w:u w:val="none"/>
        </w:rPr>
      </w:pPr>
      <w:r>
        <w:rPr>
          <w:rFonts w:hint="eastAsia" w:ascii="Songti SC Regular" w:hAnsi="Songti SC Regular" w:eastAsia="Songti SC Regular" w:cs="Songti SC Regular"/>
          <w:b/>
          <w:bCs/>
          <w:i w:val="0"/>
          <w:iCs w:val="0"/>
          <w:caps w:val="0"/>
          <w:color w:val="333333"/>
          <w:spacing w:val="0"/>
          <w:sz w:val="21"/>
          <w:szCs w:val="21"/>
          <w:u w:val="none"/>
          <w:shd w:val="clear" w:fill="FFFFFF"/>
        </w:rPr>
        <w:t>原因一：地理离散</w:t>
      </w:r>
    </w:p>
    <w:p w14:paraId="607660CD">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168" w:beforeAutospacing="0" w:after="168" w:afterAutospacing="0" w:line="240" w:lineRule="auto"/>
        <w:ind w:left="0" w:leftChars="0" w:firstLine="420" w:firstLineChars="200"/>
        <w:jc w:val="both"/>
        <w:textAlignment w:val="auto"/>
        <w:rPr>
          <w:rFonts w:hint="eastAsia" w:ascii="Songti SC Regular" w:hAnsi="Songti SC Regular" w:eastAsia="Songti SC Regular" w:cs="Songti SC Regular"/>
          <w:i w:val="0"/>
          <w:iCs w:val="0"/>
          <w:caps w:val="0"/>
          <w:color w:val="333333"/>
          <w:spacing w:val="0"/>
          <w:sz w:val="21"/>
          <w:szCs w:val="21"/>
          <w:u w:val="none"/>
        </w:rPr>
      </w:pPr>
      <w:r>
        <w:rPr>
          <w:rFonts w:hint="eastAsia" w:ascii="Songti SC Regular" w:hAnsi="Songti SC Regular" w:eastAsia="Songti SC Regular" w:cs="Songti SC Regular"/>
          <w:i w:val="0"/>
          <w:iCs w:val="0"/>
          <w:caps w:val="0"/>
          <w:color w:val="333333"/>
          <w:spacing w:val="0"/>
          <w:sz w:val="21"/>
          <w:szCs w:val="21"/>
          <w:u w:val="none"/>
          <w:shd w:val="clear" w:fill="FFFFFF"/>
        </w:rPr>
        <w:t>宗祠的运转依赖物理接触。当家族成员分散在不同城市、不同国家，定期聚集的成本太高，信息同步的频率降低，信任的更新机制断裂。你不可能每年回一次老家，就不可能维持那种“我知道你是什么样的人”的信任精度。</w:t>
      </w:r>
    </w:p>
    <w:p w14:paraId="295CFD74">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168" w:beforeAutospacing="0" w:after="168" w:afterAutospacing="0" w:line="240" w:lineRule="auto"/>
        <w:ind w:left="0" w:leftChars="0" w:firstLine="420" w:firstLineChars="200"/>
        <w:jc w:val="both"/>
        <w:textAlignment w:val="auto"/>
        <w:rPr>
          <w:rFonts w:hint="eastAsia" w:ascii="Songti SC Regular" w:hAnsi="Songti SC Regular" w:eastAsia="Songti SC Regular" w:cs="Songti SC Regular"/>
          <w:b/>
          <w:bCs/>
          <w:i w:val="0"/>
          <w:iCs w:val="0"/>
          <w:caps w:val="0"/>
          <w:color w:val="333333"/>
          <w:spacing w:val="0"/>
          <w:sz w:val="21"/>
          <w:szCs w:val="21"/>
          <w:u w:val="none"/>
        </w:rPr>
      </w:pPr>
      <w:r>
        <w:rPr>
          <w:rFonts w:hint="eastAsia" w:ascii="Songti SC Regular" w:hAnsi="Songti SC Regular" w:eastAsia="Songti SC Regular" w:cs="Songti SC Regular"/>
          <w:b/>
          <w:bCs/>
          <w:i w:val="0"/>
          <w:iCs w:val="0"/>
          <w:caps w:val="0"/>
          <w:color w:val="333333"/>
          <w:spacing w:val="0"/>
          <w:sz w:val="21"/>
          <w:szCs w:val="21"/>
          <w:u w:val="none"/>
          <w:shd w:val="clear" w:fill="FFFFFF"/>
        </w:rPr>
        <w:t>原因二：替代协议的出现</w:t>
      </w:r>
    </w:p>
    <w:p w14:paraId="28AF0BEA">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168" w:beforeAutospacing="0" w:after="168" w:afterAutospacing="0" w:line="240" w:lineRule="auto"/>
        <w:ind w:left="0" w:leftChars="0" w:firstLine="420" w:firstLineChars="200"/>
        <w:jc w:val="both"/>
        <w:textAlignment w:val="auto"/>
        <w:rPr>
          <w:rFonts w:hint="eastAsia" w:ascii="Songti SC Regular" w:hAnsi="Songti SC Regular" w:eastAsia="Songti SC Regular" w:cs="Songti SC Regular"/>
          <w:i w:val="0"/>
          <w:iCs w:val="0"/>
          <w:caps w:val="0"/>
          <w:color w:val="333333"/>
          <w:spacing w:val="0"/>
          <w:sz w:val="21"/>
          <w:szCs w:val="21"/>
          <w:u w:val="none"/>
        </w:rPr>
      </w:pPr>
      <w:r>
        <w:rPr>
          <w:rFonts w:hint="eastAsia" w:ascii="Songti SC Regular" w:hAnsi="Songti SC Regular" w:eastAsia="Songti SC Regular" w:cs="Songti SC Regular"/>
          <w:i w:val="0"/>
          <w:iCs w:val="0"/>
          <w:caps w:val="0"/>
          <w:color w:val="333333"/>
          <w:spacing w:val="0"/>
          <w:sz w:val="21"/>
          <w:szCs w:val="21"/>
          <w:u w:val="none"/>
          <w:shd w:val="clear" w:fill="FFFFFF"/>
        </w:rPr>
        <w:t>国家提供了社会保障体系，市场提供了货币信用网络，教育系统提供了跨家族的知识传播。宗祠曾经承载的功能被其他更标准化、更大规模的协议替代了。个体不再需要依赖宗祠来对冲风险、积累知识、建立信用——你可以通过社保、银行贷款、公共教育来完成同样的事情。更高效、更精确、但也更冷。</w:t>
      </w:r>
    </w:p>
    <w:p w14:paraId="5C141239">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168" w:beforeAutospacing="0" w:after="168" w:afterAutospacing="0" w:line="240" w:lineRule="auto"/>
        <w:ind w:left="0" w:leftChars="0" w:firstLine="420" w:firstLineChars="200"/>
        <w:jc w:val="both"/>
        <w:textAlignment w:val="auto"/>
        <w:rPr>
          <w:rFonts w:hint="eastAsia" w:ascii="Songti SC Regular" w:hAnsi="Songti SC Regular" w:eastAsia="Songti SC Regular" w:cs="Songti SC Regular"/>
          <w:b/>
          <w:bCs/>
          <w:i w:val="0"/>
          <w:iCs w:val="0"/>
          <w:caps w:val="0"/>
          <w:color w:val="333333"/>
          <w:spacing w:val="0"/>
          <w:sz w:val="21"/>
          <w:szCs w:val="21"/>
          <w:u w:val="none"/>
        </w:rPr>
      </w:pPr>
      <w:r>
        <w:rPr>
          <w:rFonts w:hint="eastAsia" w:ascii="Songti SC Regular" w:hAnsi="Songti SC Regular" w:eastAsia="Songti SC Regular" w:cs="Songti SC Regular"/>
          <w:b/>
          <w:bCs/>
          <w:i w:val="0"/>
          <w:iCs w:val="0"/>
          <w:caps w:val="0"/>
          <w:color w:val="333333"/>
          <w:spacing w:val="0"/>
          <w:sz w:val="21"/>
          <w:szCs w:val="21"/>
          <w:u w:val="none"/>
          <w:shd w:val="clear" w:fill="FFFFFF"/>
        </w:rPr>
        <w:t>原因三：信任介质的变化</w:t>
      </w:r>
    </w:p>
    <w:p w14:paraId="2291EF0D">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168" w:beforeAutospacing="0" w:after="168" w:afterAutospacing="0" w:line="240" w:lineRule="auto"/>
        <w:ind w:left="0" w:leftChars="0" w:firstLine="420" w:firstLineChars="200"/>
        <w:jc w:val="both"/>
        <w:textAlignment w:val="auto"/>
        <w:rPr>
          <w:rFonts w:hint="eastAsia" w:ascii="Songti SC Regular" w:hAnsi="Songti SC Regular" w:eastAsia="Songti SC Regular" w:cs="Songti SC Regular"/>
          <w:i w:val="0"/>
          <w:iCs w:val="0"/>
          <w:caps w:val="0"/>
          <w:color w:val="333333"/>
          <w:spacing w:val="0"/>
          <w:sz w:val="21"/>
          <w:szCs w:val="21"/>
          <w:u w:val="none"/>
        </w:rPr>
      </w:pPr>
      <w:r>
        <w:rPr>
          <w:rFonts w:hint="eastAsia" w:ascii="Songti SC Regular" w:hAnsi="Songti SC Regular" w:eastAsia="Songti SC Regular" w:cs="Songti SC Regular"/>
          <w:i w:val="0"/>
          <w:iCs w:val="0"/>
          <w:caps w:val="0"/>
          <w:color w:val="333333"/>
          <w:spacing w:val="0"/>
          <w:sz w:val="21"/>
          <w:szCs w:val="21"/>
          <w:u w:val="none"/>
          <w:shd w:val="clear" w:fill="FFFFFF"/>
        </w:rPr>
        <w:t>宗祠的信任建立在长期、多频次、多场景的互动上。你知道这个人怎么样，因为你见过他处理各种事情。现代社会中，你的互动对象——同事、邻居、网友——大多是短期的、单场景的、可替换的。你和他只共享一个维度的工作关系，你无法知道他在其他场景下的行为模式，因此信任积累的深度无法达到宗祠时代的水平。</w:t>
      </w:r>
    </w:p>
    <w:p w14:paraId="0A982444">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168" w:beforeAutospacing="0" w:after="168" w:afterAutospacing="0" w:line="240" w:lineRule="auto"/>
        <w:ind w:left="0" w:leftChars="0" w:firstLine="420" w:firstLineChars="200"/>
        <w:jc w:val="both"/>
        <w:textAlignment w:val="auto"/>
        <w:rPr>
          <w:rFonts w:hint="eastAsia" w:ascii="Songti SC Regular" w:hAnsi="Songti SC Regular" w:eastAsia="Songti SC Regular" w:cs="Songti SC Regular"/>
          <w:b/>
          <w:bCs/>
          <w:i w:val="0"/>
          <w:iCs w:val="0"/>
          <w:caps w:val="0"/>
          <w:color w:val="333333"/>
          <w:spacing w:val="0"/>
          <w:sz w:val="21"/>
          <w:szCs w:val="21"/>
          <w:u w:val="none"/>
        </w:rPr>
      </w:pPr>
      <w:r>
        <w:rPr>
          <w:rFonts w:hint="eastAsia" w:ascii="Songti SC Regular" w:hAnsi="Songti SC Regular" w:eastAsia="Songti SC Regular" w:cs="Songti SC Regular"/>
          <w:b/>
          <w:bCs/>
          <w:i w:val="0"/>
          <w:iCs w:val="0"/>
          <w:caps w:val="0"/>
          <w:color w:val="333333"/>
          <w:spacing w:val="0"/>
          <w:sz w:val="21"/>
          <w:szCs w:val="21"/>
          <w:u w:val="none"/>
          <w:shd w:val="clear" w:fill="FFFFFF"/>
        </w:rPr>
        <w:t>原因四：规则获取方式的断裂</w:t>
      </w:r>
    </w:p>
    <w:p w14:paraId="3756C3A1">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168" w:beforeAutospacing="0" w:after="168" w:afterAutospacing="0" w:line="240" w:lineRule="auto"/>
        <w:ind w:left="0" w:leftChars="0" w:firstLine="420" w:firstLineChars="200"/>
        <w:jc w:val="both"/>
        <w:textAlignment w:val="auto"/>
        <w:rPr>
          <w:rFonts w:hint="eastAsia" w:ascii="Songti SC Regular" w:hAnsi="Songti SC Regular" w:eastAsia="Songti SC Regular" w:cs="Songti SC Regular"/>
          <w:i w:val="0"/>
          <w:iCs w:val="0"/>
          <w:caps w:val="0"/>
          <w:color w:val="333333"/>
          <w:spacing w:val="0"/>
          <w:sz w:val="21"/>
          <w:szCs w:val="21"/>
          <w:u w:val="none"/>
        </w:rPr>
      </w:pPr>
      <w:r>
        <w:rPr>
          <w:rFonts w:hint="eastAsia" w:ascii="Songti SC Regular" w:hAnsi="Songti SC Regular" w:eastAsia="Songti SC Regular" w:cs="Songti SC Regular"/>
          <w:i w:val="0"/>
          <w:iCs w:val="0"/>
          <w:caps w:val="0"/>
          <w:color w:val="333333"/>
          <w:spacing w:val="0"/>
          <w:sz w:val="21"/>
          <w:szCs w:val="21"/>
          <w:u w:val="none"/>
          <w:shd w:val="clear" w:fill="FFFFFF"/>
        </w:rPr>
        <w:t>你注意到一个关键点：“教育不是学识的输入，是在社会整个资源交换过程中个体存续最大化的学识。”这句话在这里正好能解释宗祠的失效：教育体系提供的是可标准化考试的通用知识，而宗祠传递的是在特定地理、特定行业、特定人际网络中的具体、可操作的生存知识。后者无法被前者的体系容纳，而前者又无法提供后者——知识传递方式改变之后，宗祠所承载的那部分不可标准化的内容没有找到新的载体，就直接丢失了。</w:t>
      </w:r>
    </w:p>
    <w:p w14:paraId="152270EC">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宗祠的不可替代性</w:t>
      </w:r>
    </w:p>
    <w:p w14:paraId="2306275E">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宗祠提供的东西里，有一样是无法被国家、市场、教育替代的：非货币的、跨代际的、带有情感厚度的信任连接。</w:t>
      </w:r>
    </w:p>
    <w:p w14:paraId="36209F96">
      <w:pPr>
        <w:keepLines w:val="0"/>
        <w:numPr>
          <w:ilvl w:val="0"/>
          <w:numId w:val="11"/>
        </w:numPr>
        <w:kinsoku/>
        <w:wordWrap/>
        <w:overflowPunct/>
        <w:topLinePunct w:val="0"/>
        <w:autoSpaceDE/>
        <w:autoSpaceDN/>
        <w:bidi w:val="0"/>
        <w:adjustRightInd/>
        <w:spacing w:line="240" w:lineRule="auto"/>
        <w:ind w:left="420" w:leftChars="0" w:hanging="420" w:firstLineChars="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社保给你钱，但不给你“有人在乎你”的感觉。</w:t>
      </w:r>
    </w:p>
    <w:p w14:paraId="77F81B91">
      <w:pPr>
        <w:keepLines w:val="0"/>
        <w:numPr>
          <w:ilvl w:val="0"/>
          <w:numId w:val="11"/>
        </w:numPr>
        <w:kinsoku/>
        <w:wordWrap/>
        <w:overflowPunct/>
        <w:topLinePunct w:val="0"/>
        <w:autoSpaceDE/>
        <w:autoSpaceDN/>
        <w:bidi w:val="0"/>
        <w:adjustRightInd/>
        <w:spacing w:line="240" w:lineRule="auto"/>
        <w:ind w:left="420" w:leftChars="0" w:hanging="420" w:firstLineChars="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银行贷款给你信用，但不给你“我知道你会怎么处理这件事”的熟悉感。</w:t>
      </w:r>
    </w:p>
    <w:p w14:paraId="0871A0D0">
      <w:pPr>
        <w:keepLines w:val="0"/>
        <w:numPr>
          <w:ilvl w:val="0"/>
          <w:numId w:val="11"/>
        </w:numPr>
        <w:kinsoku/>
        <w:wordWrap/>
        <w:overflowPunct/>
        <w:topLinePunct w:val="0"/>
        <w:autoSpaceDE/>
        <w:autoSpaceDN/>
        <w:bidi w:val="0"/>
        <w:adjustRightInd/>
        <w:spacing w:line="240" w:lineRule="auto"/>
        <w:ind w:left="420" w:leftChars="0" w:hanging="420" w:firstLineChars="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教育给你知识，但不给你“我知道这些知识在我这个家族的历史里是怎么被使用”的上下文。</w:t>
      </w:r>
    </w:p>
    <w:p w14:paraId="36434536">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家族老人的死亡是连接纽带的断裂”——那个老人活着的时候，他是活着的记忆库，是信任的锚点，是连接过去和现在的接口。他一去世，那个接口就断了。他脑子里的知识没有被提取、没有被保存、没有被分发，它们随他一起消散了。</w:t>
      </w:r>
    </w:p>
    <w:p w14:paraId="3F5E042C">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lang w:val="en-US"/>
        </w:rPr>
      </w:pPr>
      <w:r>
        <w:rPr>
          <w:rFonts w:hint="eastAsia" w:ascii="Songti SC Black" w:hAnsi="Songti SC Black" w:eastAsia="Songti SC Black" w:cs="Songti SC Black"/>
          <w:sz w:val="30"/>
          <w:szCs w:val="30"/>
          <w:lang w:val="en-US" w:eastAsia="zh-CN"/>
        </w:rPr>
        <w:t>我想做的这件事</w:t>
      </w:r>
    </w:p>
    <w:p w14:paraId="3C60F40D">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正因为这个道理，我一直想做一件事——把长辈们的生活经验收集起来，整理成册，让它能被更多人看到、传下去。</w:t>
      </w:r>
    </w:p>
    <w:p w14:paraId="3ED31580">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这不是要恢复宗祠，宗祠原来的物理形态和运转方式已经回不去了——它依赖的那些前提，地理上聚在一起、按农业节奏生活、身处一个封闭的熟人社区，这些条件已经不存在了。我在做的，更像是一次转译：介质从口传变成文字，传播范围从家族内部可能扩大到更多人，运行方式从定期聚集变成随时可以翻看——但核心的功能没有变，还是在传递那些经过一代代人验证过、真正管用的生活规则。</w:t>
      </w:r>
    </w:p>
    <w:p w14:paraId="0AF71DFF">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说白了，是想把那些"懂的都懂，但从没人正式说过、正式教过，会的人也说不清楚该怎么讲、也没人整理过"的东西，从容易随人一起消失的个人记忆里，挪到一个不会轻易消失的地方存起来。这件事的意义，是能挡住这些经验在我这一代人手里彻底断掉。</w:t>
      </w:r>
    </w:p>
    <w:p w14:paraId="1B9786A6">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我不需要现在就知道，这些记下来的东西以后能派上什么用场、谁会因此受益。先把它们记下来就好。眼下它们看着可能就是一堆零零碎碎的片段，但这些片段，都是从一个真真切切运转了几十年的生活里提炼出来的观察。攒得够多了，它们自己会连成一个有形状的东西。</w:t>
      </w:r>
    </w:p>
    <w:p w14:paraId="54A685F8">
      <w:pPr>
        <w:pStyle w:val="3"/>
        <w:keepNext w:val="0"/>
        <w:keepLines w:val="0"/>
        <w:pageBreakBefore/>
        <w:widowControl w:val="0"/>
        <w:kinsoku/>
        <w:wordWrap/>
        <w:overflowPunct/>
        <w:topLinePunct w:val="0"/>
        <w:autoSpaceDE/>
        <w:autoSpaceDN/>
        <w:bidi w:val="0"/>
        <w:adjustRightInd/>
        <w:snapToGrid/>
        <w:ind w:right="0" w:rightChars="0"/>
        <w:jc w:val="center"/>
        <w:textAlignment w:val="auto"/>
        <w:outlineLvl w:val="1"/>
        <w:rPr>
          <w:rFonts w:hint="eastAsia" w:ascii="Songti SC Black" w:hAnsi="Songti SC Black" w:eastAsia="Songti SC Black" w:cs="Songti SC Black"/>
          <w:sz w:val="44"/>
          <w:szCs w:val="44"/>
        </w:rPr>
      </w:pPr>
      <w:bookmarkStart w:id="63" w:name="_Toc638256378"/>
      <w:r>
        <w:rPr>
          <w:rFonts w:hint="eastAsia" w:ascii="Songti SC Black" w:hAnsi="Songti SC Black" w:eastAsia="Songti SC Black" w:cs="Songti SC Black"/>
          <w:sz w:val="44"/>
          <w:szCs w:val="44"/>
        </w:rPr>
        <w:t>关于婚姻</w:t>
      </w:r>
      <w:bookmarkEnd w:id="63"/>
    </w:p>
    <w:p w14:paraId="1641B050">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168" w:beforeAutospacing="0" w:after="168" w:afterAutospacing="0" w:line="240" w:lineRule="auto"/>
        <w:ind w:left="0" w:leftChars="0" w:right="0" w:rightChars="0" w:firstLine="420" w:firstLineChars="200"/>
        <w:jc w:val="both"/>
        <w:textAlignment w:val="auto"/>
        <w:rPr>
          <w:rFonts w:hint="eastAsia" w:ascii="Songti SC Regular" w:hAnsi="Songti SC Regular" w:eastAsia="Songti SC Regular" w:cs="Songti SC Regular"/>
          <w:i w:val="0"/>
          <w:iCs w:val="0"/>
          <w:caps w:val="0"/>
          <w:color w:val="333333"/>
          <w:spacing w:val="0"/>
          <w:sz w:val="21"/>
          <w:szCs w:val="21"/>
          <w:u w:val="none"/>
          <w:shd w:val="clear" w:fill="FFFFFF"/>
        </w:rPr>
      </w:pPr>
      <w:r>
        <w:rPr>
          <w:rFonts w:hint="eastAsia" w:ascii="Songti SC Regular" w:hAnsi="Songti SC Regular" w:eastAsia="Songti SC Regular" w:cs="Songti SC Regular"/>
          <w:i w:val="0"/>
          <w:iCs w:val="0"/>
          <w:caps w:val="0"/>
          <w:color w:val="333333"/>
          <w:spacing w:val="0"/>
          <w:sz w:val="21"/>
          <w:szCs w:val="21"/>
          <w:u w:val="none"/>
          <w:shd w:val="clear" w:fill="FFFFFF"/>
          <w:lang w:val="en-US" w:eastAsia="zh-CN"/>
        </w:rPr>
        <w:t>世人谈论婚姻，常被两种感受困住：一是情投意合，二是相敬如宾。多数年轻人将情投意合当作婚姻全部内核，把相敬如宾视作疏远客套，可抛开情爱滤镜、结合千年家族存续逻辑细看，二者只是婚姻表层的人际感受，婚姻真正底层本质，是宗族或家族、家庭之间资源链接与存续的制度化协议。</w:t>
      </w:r>
    </w:p>
    <w:p w14:paraId="6C396F31">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情投意合与相敬如宾：关系的表象，而非根基</w:t>
      </w:r>
    </w:p>
    <w:p w14:paraId="20B2E473">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（一）两个成语完整溯源与原始本意</w:t>
      </w:r>
    </w:p>
    <w:p w14:paraId="7F6438E7">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 xml:space="preserve">相敬如宾：源自正史，专为夫妻长久相处而立的古训 该成语原文出自《左传・僖公三十三年》，春秋大夫臼季出使途中，路过冀地，看见被贬务农的郤缺在田间除草，妻子专程送饭至地头。二人交接餐食时举止郑重，彼此行礼、心怀郑重，对待对方如同招待远道而来的贵客，史书原文记作 “相待如宾”，后世慢慢凝练为 “相敬如宾”。 </w:t>
      </w:r>
    </w:p>
    <w:p w14:paraId="41825869">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彼时臼季见此情景大为感慨，向晋文公举荐郤缺，理由是 “敬，德之聚也”—— 心中常怀敬重之人，心性自有分寸、德行稳固。这个成语自诞生起，就不是描写浪漫爱意的辞藻，而是古人从真实农耕日常里总结出的夫妻相处准则。它诞生于平淡琐碎的朝夕相伴，无关轰轰烈烈的心动与激情，核心内核只有一个：分寸、敬畏、体面。</w:t>
      </w:r>
    </w:p>
    <w:p w14:paraId="6A5ED943">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 xml:space="preserve">很多年轻人读到这个词，第一印象是客气疏离，觉得真正相爱的人不必这般拘谨。可春秋古人推崇的 “敬”，从来不是疏远客套，而是三层清醒、落地的相处底线： </w:t>
      </w:r>
    </w:p>
    <w:p w14:paraId="1B959B67">
      <w:pPr>
        <w:keepNext w:val="0"/>
        <w:keepLines w:val="0"/>
        <w:pageBreakBefore w:val="0"/>
        <w:widowControl w:val="0"/>
        <w:numPr>
          <w:ilvl w:val="0"/>
          <w:numId w:val="12"/>
        </w:numPr>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 xml:space="preserve">敬重对方完整、独立的人格。哪怕朝夕相伴、亲密无间，伴侣也不是依附自己而生的附属品，每个人都拥有独属于自己的人生追求、情绪边界、价值判断。不必强行改造对方迎合自己，不随意否定对方的喜好、选择与人生规划，接纳人与人之间与生俱来的差异，不妄图把另一半完全活成自己期待的模样。 </w:t>
      </w:r>
    </w:p>
    <w:p w14:paraId="24A07441">
      <w:pPr>
        <w:keepNext w:val="0"/>
        <w:keepLines w:val="0"/>
        <w:pageBreakBefore w:val="0"/>
        <w:widowControl w:val="0"/>
        <w:numPr>
          <w:ilvl w:val="0"/>
          <w:numId w:val="12"/>
        </w:numPr>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 xml:space="preserve">守住情绪的相处分寸，不肆意宣泄负面情绪。人在外人面前总会刻意收敛脾气、克制刻薄言语，却常常把所有疲惫、烦躁、戾气毫无保留倾倒给最亲近的人。相敬，便是懂得自我约束，不拿伴侣当作情绪垃圾桶，不用伤人的狠话肆意刺伤彼此，给对方保留情绪上的体面与喘息空间。 </w:t>
      </w:r>
    </w:p>
    <w:p w14:paraId="3285B4F3">
      <w:pPr>
        <w:keepNext w:val="0"/>
        <w:keepLines w:val="0"/>
        <w:pageBreakBefore w:val="0"/>
        <w:widowControl w:val="0"/>
        <w:numPr>
          <w:ilvl w:val="0"/>
          <w:numId w:val="12"/>
        </w:numPr>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看见彼此所有默默付出，常怀感念之心。一日三餐的操劳、默默分担生活重担、低谷时不离不弃的扶持、常年琐碎的包容，时间久了极易被视作理所当然。心怀敬重的人，永远能看见对方藏在烟火里的辛苦，懂得体谅、主动回馈，不会心安理得单方面索取陪伴、包容与牺牲。 所谓 “如宾”，本质是漫长岁月里不变的温柔底线。热烈的爱意会随心境、新鲜感起伏波动，但发自内心的尊重不会被日常琐碎消磨，它是化解矛盾、抵御平淡消耗最稳定的软性约束。</w:t>
      </w:r>
    </w:p>
    <w:p w14:paraId="1ADD7CC0">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 xml:space="preserve">情投意合：出自通俗小说，本是形容知己相交的短期共鸣 </w:t>
      </w:r>
    </w:p>
    <w:p w14:paraId="2D49AF55">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词语最早的文字雏形见于汉代文书，写作 “意同情合”，仅用来形容友人志趣相近、三观契合，并未与情爱、婚姻产生关联。直到明代吴承恩《西游记》第二十七回，才固定成型为成语 “情投意合”，原文用来形容镇元大仙与孙悟空一见如故、惺惺相惜，描写两位知己相交投缘，和男女情爱毫无关系。 后经明清话本、戏曲、通俗小说不断普及，才慢慢延伸用来形容男女互生好感、三观契合、聊天投机，自此成为年轻人心中浪漫相遇的代名词。它的核心底色是新鲜感、情绪共振、短期精神共鸣，依托两个人初见时的好奇、审美契合、话题重合存在，天然带有时效性。</w:t>
      </w:r>
    </w:p>
    <w:p w14:paraId="2468A2C9">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（二）二者在婚恋结构里的真实定位</w:t>
      </w:r>
    </w:p>
    <w:p w14:paraId="0E0241EB">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恋爱阶段，是最容易滋生情投意合的时期。两个人卸下现实压力，只交换审美、喜好、观点、情绪信号，没有资源捆绑、家庭羁绊、育儿责任、生存压力等现实议题，很容易产生 “世间唯有你懂我” 的强烈共鸣。这份契合十分珍贵，它是两个人愿意主动靠近、萌生携手共度余生念头的契机，是开启深度连接最好的入场券，却完全不足以支撑长达数十年、充满现实损耗的婚姻合作系统。 新鲜感会逐年褪去，婚后琐碎家务、经济压力、两代人相处矛盾、各自性格隐藏的短板、人生路上接连不断的挫折，都会一点点冲淡初见时的投机与欢喜。如果一段关系只依靠情投意合维系，当话题聊尽、激情消散，两人便容易陷入无话可说的尴尬；一旦出现利益分歧、现实矛盾，没有成熟的相处底线作为约束，很容易互相指责、心生隔阂，最终走向关系断裂。古往今来，太多年少相知、十分投缘的伴侣走到半路分开，根源便是错把短暂的情绪共鸣，当成了婚姻唯一的支撑，忽略了婚姻需要一套更稳定、更持久的底层运行规则。</w:t>
      </w:r>
    </w:p>
    <w:p w14:paraId="68AFFA57">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i w:val="0"/>
          <w:iCs w:val="0"/>
          <w:caps w:val="0"/>
          <w:color w:val="333333"/>
          <w:spacing w:val="0"/>
          <w:sz w:val="21"/>
          <w:szCs w:val="21"/>
          <w:u w:val="none"/>
          <w:shd w:val="clear" w:fill="FFFFFF"/>
        </w:rPr>
      </w:pPr>
      <w:r>
        <w:rPr>
          <w:rFonts w:hint="eastAsia" w:ascii="Songti SC Regular" w:hAnsi="Songti SC Regular" w:eastAsia="Songti SC Regular" w:cs="Songti SC Regular"/>
          <w:sz w:val="21"/>
          <w:szCs w:val="21"/>
          <w:lang w:val="en-US" w:eastAsia="zh-CN"/>
        </w:rPr>
        <w:t>而古人推崇的相敬如宾，是两个人完成资源合并、家族网络重叠、共同承担代际责任之后，一套必备的软性约束。当两个人深度绑定，资产、人脉、家庭、后代全部缠绕在一起，摩擦与分歧无可避免，唯有发自内心的尊重与边界感，才能避免单方面依附、掠夺式索取，持续降低婚姻系统内部的资源与情绪损耗。 简单区分二者的作用：情投意合决定你是否愿意主动开启这段深度连接；相敬如宾决定这套合并资源、共担风险的合作系统，能不能平稳运转走完漫长一生。但二者终究只是人际相处的软性感受与修养，无法定义婚姻不可替代的客观价值。抛开情爱滤镜，从家族存续、资源系统的视角拆解，婚姻拥有一套完全独立、标准化、具备社会约束力的底层运行逻辑。</w:t>
      </w:r>
    </w:p>
    <w:p w14:paraId="3AF7B129">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婚姻的功能（家族视角）</w:t>
      </w:r>
    </w:p>
    <w:p w14:paraId="722EFEE1">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168" w:beforeAutospacing="0" w:after="168" w:afterAutospacing="0" w:line="240" w:lineRule="auto"/>
        <w:ind w:left="0" w:leftChars="0" w:right="0" w:rightChars="0" w:firstLine="420" w:firstLineChars="200"/>
        <w:jc w:val="both"/>
        <w:textAlignment w:val="auto"/>
        <w:rPr>
          <w:rFonts w:hint="eastAsia" w:ascii="Songti SC Regular" w:hAnsi="Songti SC Regular" w:eastAsia="Songti SC Regular" w:cs="Songti SC Regular"/>
          <w:i w:val="0"/>
          <w:iCs w:val="0"/>
          <w:caps w:val="0"/>
          <w:color w:val="333333"/>
          <w:spacing w:val="0"/>
          <w:sz w:val="21"/>
          <w:szCs w:val="21"/>
          <w:u w:val="none"/>
          <w:shd w:val="clear" w:fill="FFFFFF"/>
        </w:rPr>
      </w:pPr>
      <w:r>
        <w:rPr>
          <w:rFonts w:hint="eastAsia" w:ascii="Songti SC Regular" w:hAnsi="Songti SC Regular" w:eastAsia="Songti SC Regular" w:cs="Songti SC Regular"/>
          <w:i w:val="0"/>
          <w:iCs w:val="0"/>
          <w:caps w:val="0"/>
          <w:color w:val="333333"/>
          <w:spacing w:val="0"/>
          <w:sz w:val="21"/>
          <w:szCs w:val="21"/>
          <w:u w:val="none"/>
          <w:shd w:val="clear" w:fill="FFFFFF"/>
        </w:rPr>
        <w:t>婚姻</w:t>
      </w:r>
      <w:r>
        <w:rPr>
          <w:rFonts w:hint="eastAsia" w:ascii="Songti SC Regular" w:hAnsi="Songti SC Regular" w:eastAsia="Songti SC Regular" w:cs="Songti SC Regular"/>
          <w:i w:val="0"/>
          <w:iCs w:val="0"/>
          <w:caps w:val="0"/>
          <w:color w:val="333333"/>
          <w:spacing w:val="0"/>
          <w:sz w:val="21"/>
          <w:szCs w:val="21"/>
          <w:u w:val="none"/>
          <w:shd w:val="clear" w:fill="FFFFFF"/>
          <w:lang w:val="en-US" w:eastAsia="zh-CN"/>
        </w:rPr>
        <w:t>是</w:t>
      </w:r>
      <w:r>
        <w:rPr>
          <w:rFonts w:hint="eastAsia" w:ascii="Songti SC Regular" w:hAnsi="Songti SC Regular" w:eastAsia="Songti SC Regular" w:cs="Songti SC Regular"/>
          <w:i w:val="0"/>
          <w:iCs w:val="0"/>
          <w:caps w:val="0"/>
          <w:color w:val="333333"/>
          <w:spacing w:val="0"/>
          <w:sz w:val="21"/>
          <w:szCs w:val="21"/>
          <w:u w:val="none"/>
          <w:shd w:val="clear" w:fill="FFFFFF"/>
        </w:rPr>
        <w:t>宗族或家族或家庭资源链接与存续。</w:t>
      </w:r>
    </w:p>
    <w:p w14:paraId="59644781">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168" w:beforeAutospacing="0" w:after="168" w:afterAutospacing="0"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i w:val="0"/>
          <w:iCs w:val="0"/>
          <w:caps w:val="0"/>
          <w:color w:val="333333"/>
          <w:spacing w:val="0"/>
          <w:sz w:val="21"/>
          <w:szCs w:val="21"/>
          <w:u w:val="none"/>
          <w:shd w:val="clear" w:fill="FFFFFF"/>
        </w:rPr>
        <w:t>婚姻不是情感关系的完成形态，而是两个节点连接的稳定化确认——通过社会协议锁定双方在资源合并、支持通道、代际责任上的长期绑定关系。它不单是两个节点之间的连接，更是两个节点各自所在连接网络之间的接口：</w:t>
      </w:r>
    </w:p>
    <w:p w14:paraId="7FC3099E">
      <w:pPr>
        <w:pStyle w:val="12"/>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1" w:after="0" w:afterAutospacing="1" w:line="240" w:lineRule="auto"/>
        <w:ind w:left="420" w:leftChars="0" w:right="0" w:rightChars="0" w:hanging="420" w:firstLineChars="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i w:val="0"/>
          <w:iCs w:val="0"/>
          <w:caps w:val="0"/>
          <w:color w:val="333333"/>
          <w:spacing w:val="0"/>
          <w:sz w:val="21"/>
          <w:szCs w:val="21"/>
          <w:u w:val="none"/>
          <w:shd w:val="clear" w:fill="FFFFFF"/>
        </w:rPr>
        <w:t>资源链接：两个家庭或宗族之间通过新连接的建立，将各自的持有量、信息渠道、连接网络、保护通道扩展至新的节点。婚姻使得原本平行的两个网络发生重叠，资源持有量合并在一个合并后的单位中，信息通道从两套并行路径合并为可交互路径，连接网络中的节点数量增加，保护通道的接入权限扩展到原来不在覆盖范围内的节点。</w:t>
      </w:r>
    </w:p>
    <w:p w14:paraId="0B7D8E8F">
      <w:pPr>
        <w:pStyle w:val="12"/>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1" w:after="0" w:afterAutospacing="1" w:line="240" w:lineRule="auto"/>
        <w:ind w:left="420" w:leftChars="0" w:right="0" w:rightChars="0" w:hanging="420" w:firstLineChars="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i w:val="0"/>
          <w:iCs w:val="0"/>
          <w:caps w:val="0"/>
          <w:color w:val="333333"/>
          <w:spacing w:val="0"/>
          <w:sz w:val="21"/>
          <w:szCs w:val="21"/>
          <w:u w:val="none"/>
          <w:shd w:val="clear" w:fill="FFFFFF"/>
        </w:rPr>
        <w:t>存续确认：新连接的建立为资源持有量向下一代的转移和跨代际的资源通道延续提供了执行框架。当节点不再以个体单位进行资源转移，而是以合并后的单位来进行分配时，资源的流向后继有更稳定的预期和更长的规划周期。</w:t>
      </w:r>
    </w:p>
    <w:p w14:paraId="1994C943">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婚姻与恋爱的结构区别</w:t>
      </w:r>
    </w:p>
    <w:p w14:paraId="7F24B24D">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168" w:beforeAutospacing="0" w:after="168" w:afterAutospacing="0" w:line="240" w:lineRule="auto"/>
        <w:ind w:left="0" w:leftChars="0" w:right="0" w:rightChars="0" w:firstLine="420" w:firstLineChars="200"/>
        <w:jc w:val="both"/>
        <w:textAlignment w:val="auto"/>
        <w:rPr>
          <w:rFonts w:hint="eastAsia"/>
        </w:rPr>
      </w:pPr>
      <w:r>
        <w:rPr>
          <w:rFonts w:hint="eastAsia" w:ascii="Songti SC Regular" w:hAnsi="Songti SC Regular" w:eastAsia="Songti SC Regular" w:cs="Songti SC Regular"/>
          <w:i w:val="0"/>
          <w:iCs w:val="0"/>
          <w:caps w:val="0"/>
          <w:color w:val="333333"/>
          <w:spacing w:val="0"/>
          <w:sz w:val="21"/>
          <w:szCs w:val="21"/>
          <w:u w:val="none"/>
          <w:shd w:val="clear" w:fill="FFFFFF"/>
        </w:rPr>
        <w:t>恋爱是连接的测试期，在这个阶段双方交换信号、对齐边界、评估支持能力，但不承诺长期的资源合并。婚姻是测试期通过后的正式确认，是系统确认这两个节点将进入长期合作状态，并允许它们以合并后的单位参与系统的资源获取和分配。</w:t>
      </w:r>
    </w:p>
    <w:p w14:paraId="3AFABE61">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168" w:beforeAutospacing="0" w:after="168" w:afterAutospacing="0" w:line="240" w:lineRule="auto"/>
        <w:ind w:left="0" w:leftChars="0" w:right="0" w:rightChars="0" w:firstLine="420" w:firstLineChars="200"/>
        <w:jc w:val="both"/>
        <w:textAlignment w:val="auto"/>
        <w:rPr>
          <w:rFonts w:hint="eastAsia" w:ascii="Songti SC Regular" w:hAnsi="Songti SC Regular" w:eastAsia="Songti SC Regular" w:cs="Songti SC Regular"/>
          <w:i w:val="0"/>
          <w:iCs w:val="0"/>
          <w:caps w:val="0"/>
          <w:color w:val="333333"/>
          <w:spacing w:val="0"/>
          <w:sz w:val="21"/>
          <w:szCs w:val="21"/>
          <w:u w:val="none"/>
        </w:rPr>
      </w:pPr>
      <w:r>
        <w:rPr>
          <w:rFonts w:hint="eastAsia" w:ascii="Songti SC Regular" w:hAnsi="Songti SC Regular" w:eastAsia="Songti SC Regular" w:cs="Songti SC Regular"/>
          <w:i w:val="0"/>
          <w:iCs w:val="0"/>
          <w:caps w:val="0"/>
          <w:color w:val="333333"/>
          <w:spacing w:val="0"/>
          <w:sz w:val="21"/>
          <w:szCs w:val="21"/>
          <w:u w:val="none"/>
          <w:shd w:val="clear" w:fill="FFFFFF"/>
        </w:rPr>
        <w:t>恋爱的退出成本低——终止只需要停止注意力投入，双方不涉及资源合并或连接网络的深度绑定。</w:t>
      </w:r>
    </w:p>
    <w:p w14:paraId="5514B0D3">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168" w:beforeAutospacing="0" w:after="168" w:afterAutospacing="0" w:line="240" w:lineRule="auto"/>
        <w:ind w:left="0" w:leftChars="0" w:right="0" w:rightChars="0" w:firstLine="420" w:firstLineChars="200"/>
        <w:jc w:val="both"/>
        <w:textAlignment w:val="auto"/>
        <w:rPr>
          <w:rFonts w:hint="eastAsia" w:ascii="Songti SC Regular" w:hAnsi="Songti SC Regular" w:eastAsia="Songti SC Regular" w:cs="Songti SC Regular"/>
          <w:i w:val="0"/>
          <w:iCs w:val="0"/>
          <w:caps w:val="0"/>
          <w:color w:val="333333"/>
          <w:spacing w:val="0"/>
          <w:sz w:val="21"/>
          <w:szCs w:val="21"/>
          <w:u w:val="none"/>
        </w:rPr>
      </w:pPr>
      <w:r>
        <w:rPr>
          <w:rFonts w:hint="eastAsia" w:ascii="Songti SC Regular" w:hAnsi="Songti SC Regular" w:eastAsia="Songti SC Regular" w:cs="Songti SC Regular"/>
          <w:i w:val="0"/>
          <w:iCs w:val="0"/>
          <w:caps w:val="0"/>
          <w:color w:val="333333"/>
          <w:spacing w:val="0"/>
          <w:sz w:val="21"/>
          <w:szCs w:val="21"/>
          <w:u w:val="none"/>
          <w:shd w:val="clear" w:fill="FFFFFF"/>
        </w:rPr>
        <w:t>婚姻的退出成本高——连接延续的稳定性意味着双方已经将部分持有量合并（住所、储蓄、共同账户）、双方已经对部分支持通道形成长期依赖（共同决策、共同承担风险、共同规划的未来时间窗口）、双方已经将各自的连接网络部分重叠（家族之间的信息通道、保护通道的交叉覆盖）。解绑需要重新分配共同持有的存量、重建被切断的并行通道、重新配置家族的连接网络。</w:t>
      </w:r>
    </w:p>
    <w:p w14:paraId="6A92FCFB">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婚姻在家庭与宗族之间的位置</w:t>
      </w:r>
    </w:p>
    <w:p w14:paraId="1BCB50F1">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168" w:beforeAutospacing="0" w:after="168" w:afterAutospacing="0"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i w:val="0"/>
          <w:iCs w:val="0"/>
          <w:caps w:val="0"/>
          <w:color w:val="333333"/>
          <w:spacing w:val="0"/>
          <w:sz w:val="21"/>
          <w:szCs w:val="21"/>
          <w:u w:val="none"/>
          <w:shd w:val="clear" w:fill="FFFFFF"/>
        </w:rPr>
        <w:t>在“关于家庭”和“关于宗祠”中定义过两者的功能：</w:t>
      </w:r>
    </w:p>
    <w:p w14:paraId="6DFC933D">
      <w:pPr>
        <w:pStyle w:val="12"/>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1" w:after="0" w:afterAutospacing="1" w:line="240" w:lineRule="auto"/>
        <w:ind w:left="420" w:leftChars="0" w:right="0" w:rightChars="0" w:hanging="420" w:firstLineChars="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i w:val="0"/>
          <w:iCs w:val="0"/>
          <w:caps w:val="0"/>
          <w:color w:val="333333"/>
          <w:spacing w:val="0"/>
          <w:sz w:val="21"/>
          <w:szCs w:val="21"/>
          <w:u w:val="none"/>
          <w:shd w:val="clear" w:fill="FFFFFF"/>
        </w:rPr>
        <w:t>家庭：私有化的、长期的负熵支持系统。提供养育、维持生存、保护教育传承。</w:t>
      </w:r>
    </w:p>
    <w:p w14:paraId="09290E63">
      <w:pPr>
        <w:pStyle w:val="12"/>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1" w:after="0" w:afterAutospacing="1" w:line="240" w:lineRule="auto"/>
        <w:ind w:left="420" w:leftChars="0" w:right="0" w:rightChars="0" w:hanging="420" w:firstLineChars="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i w:val="0"/>
          <w:iCs w:val="0"/>
          <w:caps w:val="0"/>
          <w:color w:val="333333"/>
          <w:spacing w:val="0"/>
          <w:sz w:val="21"/>
          <w:szCs w:val="21"/>
          <w:u w:val="none"/>
          <w:shd w:val="clear" w:fill="FFFFFF"/>
        </w:rPr>
        <w:t>宗祠：跨代际的、非货币化的资源交换与信息同步节点。提供信息存储、非货币信用锚点、风险对冲、共享坐标。</w:t>
      </w:r>
    </w:p>
    <w:p w14:paraId="1D831BEB">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168" w:beforeAutospacing="0" w:after="168" w:afterAutospacing="0"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i w:val="0"/>
          <w:iCs w:val="0"/>
          <w:caps w:val="0"/>
          <w:color w:val="333333"/>
          <w:spacing w:val="0"/>
          <w:sz w:val="21"/>
          <w:szCs w:val="21"/>
          <w:u w:val="none"/>
          <w:shd w:val="clear" w:fill="FFFFFF"/>
        </w:rPr>
        <w:t>婚姻位于两者之间，同时承担连接和过渡的功能：</w:t>
      </w:r>
    </w:p>
    <w:p w14:paraId="7E7A3757">
      <w:pPr>
        <w:pStyle w:val="12"/>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1" w:after="0" w:afterAutospacing="1" w:line="240" w:lineRule="auto"/>
        <w:ind w:left="420" w:leftChars="0" w:right="0" w:rightChars="0" w:hanging="420" w:firstLineChars="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i w:val="0"/>
          <w:iCs w:val="0"/>
          <w:caps w:val="0"/>
          <w:color w:val="333333"/>
          <w:spacing w:val="0"/>
          <w:sz w:val="21"/>
          <w:szCs w:val="21"/>
          <w:u w:val="none"/>
          <w:shd w:val="clear" w:fill="FFFFFF"/>
        </w:rPr>
        <w:t>婚姻连接两个独立的节点，使它们能够作为合并后的单位来支持新家庭的形成和存续。</w:t>
      </w:r>
    </w:p>
    <w:p w14:paraId="06470D9F">
      <w:pPr>
        <w:pStyle w:val="12"/>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1" w:after="0" w:afterAutospacing="1" w:line="240" w:lineRule="auto"/>
        <w:ind w:left="420" w:leftChars="0" w:right="0" w:rightChars="0" w:hanging="420" w:firstLineChars="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i w:val="0"/>
          <w:iCs w:val="0"/>
          <w:caps w:val="0"/>
          <w:color w:val="333333"/>
          <w:spacing w:val="0"/>
          <w:sz w:val="21"/>
          <w:szCs w:val="21"/>
          <w:u w:val="none"/>
          <w:shd w:val="clear" w:fill="FFFFFF"/>
        </w:rPr>
        <w:t>婚姻将两个节点各自所在的连接网络进行连接和重叠，使宗族或家族的网络得以扩展和延续。</w:t>
      </w:r>
    </w:p>
    <w:p w14:paraId="4B942EF6">
      <w:pPr>
        <w:pStyle w:val="12"/>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1" w:after="0" w:afterAutospacing="1" w:line="240" w:lineRule="auto"/>
        <w:ind w:left="420" w:leftChars="0" w:right="0" w:rightChars="0" w:hanging="420" w:firstLineChars="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i w:val="0"/>
          <w:iCs w:val="0"/>
          <w:caps w:val="0"/>
          <w:color w:val="333333"/>
          <w:spacing w:val="0"/>
          <w:sz w:val="21"/>
          <w:szCs w:val="21"/>
          <w:u w:val="none"/>
          <w:shd w:val="clear" w:fill="FFFFFF"/>
        </w:rPr>
        <w:t>婚姻为新节点的接入（生育）提供了初始对齐框架，使新接入的节点在降熵能力不足的早期阶段有稳定的资源获取通道。</w:t>
      </w:r>
    </w:p>
    <w:p w14:paraId="2B583A19">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婚姻的四种连接形态</w:t>
      </w:r>
    </w:p>
    <w:p w14:paraId="2A7115FB">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168" w:beforeAutospacing="0" w:after="168" w:afterAutospacing="0" w:line="240" w:lineRule="auto"/>
        <w:ind w:left="0" w:leftChars="0" w:right="0" w:rightChars="0" w:firstLine="420" w:firstLineChars="200"/>
        <w:jc w:val="both"/>
        <w:textAlignment w:val="auto"/>
        <w:rPr>
          <w:rFonts w:hint="eastAsia" w:ascii="Songti SC Regular" w:hAnsi="Songti SC Regular" w:eastAsia="Songti SC Regular" w:cs="Songti SC Regular"/>
          <w:i w:val="0"/>
          <w:iCs w:val="0"/>
          <w:caps w:val="0"/>
          <w:color w:val="333333"/>
          <w:spacing w:val="0"/>
          <w:sz w:val="21"/>
          <w:szCs w:val="21"/>
          <w:u w:val="none"/>
        </w:rPr>
      </w:pPr>
      <w:r>
        <w:rPr>
          <w:rFonts w:hint="eastAsia" w:ascii="Songti SC Regular" w:hAnsi="Songti SC Regular" w:eastAsia="Songti SC Regular" w:cs="Songti SC Regular"/>
          <w:i w:val="0"/>
          <w:iCs w:val="0"/>
          <w:caps w:val="0"/>
          <w:color w:val="333333"/>
          <w:spacing w:val="0"/>
          <w:sz w:val="21"/>
          <w:szCs w:val="21"/>
          <w:u w:val="none"/>
          <w:shd w:val="clear" w:fill="FFFFFF"/>
        </w:rPr>
        <w:t>婚姻结构在不同的连接节点之间可能呈现不同的分布：</w:t>
      </w:r>
    </w:p>
    <w:p w14:paraId="57CC224F">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168" w:beforeAutospacing="0" w:after="168" w:afterAutospacing="0" w:line="240" w:lineRule="auto"/>
        <w:ind w:left="0" w:leftChars="0" w:right="0" w:rightChars="0" w:firstLine="420" w:firstLineChars="200"/>
        <w:jc w:val="both"/>
        <w:textAlignment w:val="auto"/>
        <w:rPr>
          <w:rFonts w:hint="eastAsia" w:ascii="Songti SC Regular" w:hAnsi="Songti SC Regular" w:eastAsia="Songti SC Regular" w:cs="Songti SC Regular"/>
          <w:i w:val="0"/>
          <w:iCs w:val="0"/>
          <w:caps w:val="0"/>
          <w:color w:val="333333"/>
          <w:spacing w:val="0"/>
          <w:sz w:val="21"/>
          <w:szCs w:val="21"/>
          <w:u w:val="none"/>
        </w:rPr>
      </w:pPr>
      <w:r>
        <w:rPr>
          <w:rFonts w:hint="eastAsia" w:ascii="Songti SC Regular" w:hAnsi="Songti SC Regular" w:eastAsia="Songti SC Regular" w:cs="Songti SC Regular"/>
          <w:i w:val="0"/>
          <w:iCs w:val="0"/>
          <w:caps w:val="0"/>
          <w:color w:val="333333"/>
          <w:spacing w:val="0"/>
          <w:sz w:val="21"/>
          <w:szCs w:val="21"/>
          <w:u w:val="none"/>
          <w:shd w:val="clear" w:fill="FFFFFF"/>
        </w:rPr>
        <w:t>形态一：</w:t>
      </w:r>
      <w:r>
        <w:rPr>
          <w:rFonts w:hint="eastAsia" w:ascii="Songti SC Regular" w:hAnsi="Songti SC Regular" w:eastAsia="Songti SC Regular" w:cs="Songti SC Regular"/>
          <w:b/>
          <w:bCs/>
          <w:i w:val="0"/>
          <w:iCs w:val="0"/>
          <w:caps w:val="0"/>
          <w:color w:val="333333"/>
          <w:spacing w:val="0"/>
          <w:sz w:val="21"/>
          <w:szCs w:val="21"/>
          <w:u w:val="none"/>
          <w:shd w:val="clear" w:fill="FFFFFF"/>
        </w:rPr>
        <w:t>资源对齐</w:t>
      </w:r>
      <w:r>
        <w:rPr>
          <w:rFonts w:hint="eastAsia" w:ascii="Songti SC Regular" w:hAnsi="Songti SC Regular" w:eastAsia="Songti SC Regular" w:cs="Songti SC Regular"/>
          <w:i w:val="0"/>
          <w:iCs w:val="0"/>
          <w:caps w:val="0"/>
          <w:color w:val="333333"/>
          <w:spacing w:val="0"/>
          <w:sz w:val="21"/>
          <w:szCs w:val="21"/>
          <w:u w:val="none"/>
          <w:shd w:val="clear" w:fill="FFFFFF"/>
        </w:rPr>
        <w:t xml:space="preserve"> 双方的经济持有量和获取能力相当，资源合并后形成比各自独立运行时更大的存量。双方共同决策资源的分配方向，不固定由一方控制。</w:t>
      </w:r>
    </w:p>
    <w:p w14:paraId="262B7368">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168" w:beforeAutospacing="0" w:after="168" w:afterAutospacing="0" w:line="240" w:lineRule="auto"/>
        <w:ind w:left="0" w:leftChars="0" w:right="0" w:rightChars="0" w:firstLine="420" w:firstLineChars="200"/>
        <w:jc w:val="both"/>
        <w:textAlignment w:val="auto"/>
        <w:rPr>
          <w:rFonts w:hint="eastAsia" w:ascii="Songti SC Regular" w:hAnsi="Songti SC Regular" w:eastAsia="Songti SC Regular" w:cs="Songti SC Regular"/>
          <w:i w:val="0"/>
          <w:iCs w:val="0"/>
          <w:caps w:val="0"/>
          <w:color w:val="333333"/>
          <w:spacing w:val="0"/>
          <w:sz w:val="21"/>
          <w:szCs w:val="21"/>
          <w:u w:val="none"/>
        </w:rPr>
      </w:pPr>
      <w:r>
        <w:rPr>
          <w:rFonts w:hint="eastAsia" w:ascii="Songti SC Regular" w:hAnsi="Songti SC Regular" w:eastAsia="Songti SC Regular" w:cs="Songti SC Regular"/>
          <w:i w:val="0"/>
          <w:iCs w:val="0"/>
          <w:caps w:val="0"/>
          <w:color w:val="333333"/>
          <w:spacing w:val="0"/>
          <w:sz w:val="21"/>
          <w:szCs w:val="21"/>
          <w:u w:val="none"/>
          <w:shd w:val="clear" w:fill="FFFFFF"/>
        </w:rPr>
        <w:t>形态二：</w:t>
      </w:r>
      <w:r>
        <w:rPr>
          <w:rFonts w:hint="eastAsia" w:ascii="Songti SC Regular" w:hAnsi="Songti SC Regular" w:eastAsia="Songti SC Regular" w:cs="Songti SC Regular"/>
          <w:b/>
          <w:bCs/>
          <w:i w:val="0"/>
          <w:iCs w:val="0"/>
          <w:caps w:val="0"/>
          <w:color w:val="333333"/>
          <w:spacing w:val="0"/>
          <w:sz w:val="21"/>
          <w:szCs w:val="21"/>
          <w:u w:val="none"/>
          <w:shd w:val="clear" w:fill="FFFFFF"/>
        </w:rPr>
        <w:t>保护对齐</w:t>
      </w:r>
      <w:r>
        <w:rPr>
          <w:rFonts w:hint="eastAsia" w:ascii="Songti SC Regular" w:hAnsi="Songti SC Regular" w:eastAsia="Songti SC Regular" w:cs="Songti SC Regular"/>
          <w:i w:val="0"/>
          <w:iCs w:val="0"/>
          <w:caps w:val="0"/>
          <w:color w:val="333333"/>
          <w:spacing w:val="0"/>
          <w:sz w:val="21"/>
          <w:szCs w:val="21"/>
          <w:u w:val="none"/>
          <w:shd w:val="clear" w:fill="FFFFFF"/>
        </w:rPr>
        <w:t xml:space="preserve"> 一方在初期提供更多的资源投入或支持通道，另一方在后期或不同领域进行补偿，形成不对称的结构。代际交换在其中起着重要作用，跨期流动会在较长的时间窗口内逐步结算，而不是在每个周期内强制对等。</w:t>
      </w:r>
    </w:p>
    <w:p w14:paraId="36129826">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168" w:beforeAutospacing="0" w:after="168" w:afterAutospacing="0" w:line="240" w:lineRule="auto"/>
        <w:ind w:left="0" w:leftChars="0" w:right="0" w:rightChars="0" w:firstLine="420" w:firstLineChars="200"/>
        <w:jc w:val="both"/>
        <w:textAlignment w:val="auto"/>
        <w:rPr>
          <w:rFonts w:hint="eastAsia" w:ascii="Songti SC Regular" w:hAnsi="Songti SC Regular" w:eastAsia="Songti SC Regular" w:cs="Songti SC Regular"/>
          <w:i w:val="0"/>
          <w:iCs w:val="0"/>
          <w:caps w:val="0"/>
          <w:color w:val="333333"/>
          <w:spacing w:val="0"/>
          <w:sz w:val="21"/>
          <w:szCs w:val="21"/>
          <w:u w:val="none"/>
        </w:rPr>
      </w:pPr>
      <w:r>
        <w:rPr>
          <w:rFonts w:hint="eastAsia" w:ascii="Songti SC Regular" w:hAnsi="Songti SC Regular" w:eastAsia="Songti SC Regular" w:cs="Songti SC Regular"/>
          <w:i w:val="0"/>
          <w:iCs w:val="0"/>
          <w:caps w:val="0"/>
          <w:color w:val="333333"/>
          <w:spacing w:val="0"/>
          <w:sz w:val="21"/>
          <w:szCs w:val="21"/>
          <w:u w:val="none"/>
          <w:shd w:val="clear" w:fill="FFFFFF"/>
        </w:rPr>
        <w:t>形态三：</w:t>
      </w:r>
      <w:r>
        <w:rPr>
          <w:rFonts w:hint="eastAsia" w:ascii="Songti SC Regular" w:hAnsi="Songti SC Regular" w:eastAsia="Songti SC Regular" w:cs="Songti SC Regular"/>
          <w:b/>
          <w:bCs/>
          <w:i w:val="0"/>
          <w:iCs w:val="0"/>
          <w:caps w:val="0"/>
          <w:color w:val="333333"/>
          <w:spacing w:val="0"/>
          <w:sz w:val="21"/>
          <w:szCs w:val="21"/>
          <w:u w:val="none"/>
          <w:shd w:val="clear" w:fill="FFFFFF"/>
        </w:rPr>
        <w:t>信息对齐</w:t>
      </w:r>
      <w:r>
        <w:rPr>
          <w:rFonts w:hint="eastAsia" w:ascii="Songti SC Regular" w:hAnsi="Songti SC Regular" w:eastAsia="Songti SC Regular" w:cs="Songti SC Regular"/>
          <w:i w:val="0"/>
          <w:iCs w:val="0"/>
          <w:caps w:val="0"/>
          <w:color w:val="333333"/>
          <w:spacing w:val="0"/>
          <w:sz w:val="21"/>
          <w:szCs w:val="21"/>
          <w:u w:val="none"/>
          <w:shd w:val="clear" w:fill="FFFFFF"/>
        </w:rPr>
        <w:t xml:space="preserve"> 双方的连接网络不同，通过婚姻使两个网络的信息通道交叉，双方各自获得原来不在自己覆盖范围内的信息获取渠道。</w:t>
      </w:r>
    </w:p>
    <w:p w14:paraId="347066E2">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168" w:beforeAutospacing="0" w:after="168" w:afterAutospacing="0" w:line="240" w:lineRule="auto"/>
        <w:ind w:left="0" w:leftChars="0" w:right="0" w:rightChars="0" w:firstLine="420" w:firstLineChars="200"/>
        <w:jc w:val="both"/>
        <w:textAlignment w:val="auto"/>
        <w:rPr>
          <w:rFonts w:hint="eastAsia" w:ascii="Songti SC Regular" w:hAnsi="Songti SC Regular" w:eastAsia="Songti SC Regular" w:cs="Songti SC Regular"/>
          <w:i w:val="0"/>
          <w:iCs w:val="0"/>
          <w:caps w:val="0"/>
          <w:color w:val="333333"/>
          <w:spacing w:val="0"/>
          <w:sz w:val="21"/>
          <w:szCs w:val="21"/>
          <w:u w:val="none"/>
        </w:rPr>
      </w:pPr>
      <w:r>
        <w:rPr>
          <w:rFonts w:hint="eastAsia" w:ascii="Songti SC Regular" w:hAnsi="Songti SC Regular" w:eastAsia="Songti SC Regular" w:cs="Songti SC Regular"/>
          <w:i w:val="0"/>
          <w:iCs w:val="0"/>
          <w:caps w:val="0"/>
          <w:color w:val="333333"/>
          <w:spacing w:val="0"/>
          <w:sz w:val="21"/>
          <w:szCs w:val="21"/>
          <w:u w:val="none"/>
          <w:shd w:val="clear" w:fill="FFFFFF"/>
        </w:rPr>
        <w:t>形态四：</w:t>
      </w:r>
      <w:r>
        <w:rPr>
          <w:rFonts w:hint="eastAsia" w:ascii="Songti SC Regular" w:hAnsi="Songti SC Regular" w:eastAsia="Songti SC Regular" w:cs="Songti SC Regular"/>
          <w:b/>
          <w:bCs/>
          <w:i w:val="0"/>
          <w:iCs w:val="0"/>
          <w:caps w:val="0"/>
          <w:color w:val="333333"/>
          <w:spacing w:val="0"/>
          <w:sz w:val="21"/>
          <w:szCs w:val="21"/>
          <w:u w:val="none"/>
          <w:shd w:val="clear" w:fill="FFFFFF"/>
        </w:rPr>
        <w:t>代际对齐</w:t>
      </w:r>
      <w:r>
        <w:rPr>
          <w:rFonts w:hint="eastAsia" w:ascii="Songti SC Regular" w:hAnsi="Songti SC Regular" w:eastAsia="Songti SC Regular" w:cs="Songti SC Regular"/>
          <w:i w:val="0"/>
          <w:iCs w:val="0"/>
          <w:caps w:val="0"/>
          <w:color w:val="333333"/>
          <w:spacing w:val="0"/>
          <w:sz w:val="21"/>
          <w:szCs w:val="21"/>
          <w:u w:val="none"/>
          <w:shd w:val="clear" w:fill="FFFFFF"/>
        </w:rPr>
        <w:t xml:space="preserve"> 婚姻为后代的接入和存续提供框架，使后代的初始配置获得来自两个连接网络的资源输入和支持通道。</w:t>
      </w:r>
    </w:p>
    <w:p w14:paraId="300EEC9F">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168" w:beforeAutospacing="0" w:after="168" w:afterAutospacing="0" w:line="240" w:lineRule="auto"/>
        <w:ind w:left="0" w:leftChars="0" w:right="0" w:rightChars="0" w:firstLine="420" w:firstLineChars="200"/>
        <w:jc w:val="both"/>
        <w:textAlignment w:val="auto"/>
        <w:rPr>
          <w:rFonts w:hint="eastAsia" w:ascii="Songti SC Regular" w:hAnsi="Songti SC Regular" w:eastAsia="Songti SC Regular" w:cs="Songti SC Regular"/>
          <w:i w:val="0"/>
          <w:iCs w:val="0"/>
          <w:caps w:val="0"/>
          <w:color w:val="333333"/>
          <w:spacing w:val="0"/>
          <w:sz w:val="21"/>
          <w:szCs w:val="21"/>
          <w:u w:val="none"/>
          <w:shd w:val="clear" w:fill="FFFFFF"/>
        </w:rPr>
      </w:pPr>
      <w:r>
        <w:rPr>
          <w:rFonts w:hint="eastAsia" w:ascii="Songti SC Regular" w:hAnsi="Songti SC Regular" w:eastAsia="Songti SC Regular" w:cs="Songti SC Regular"/>
          <w:i w:val="0"/>
          <w:iCs w:val="0"/>
          <w:caps w:val="0"/>
          <w:color w:val="333333"/>
          <w:spacing w:val="0"/>
          <w:sz w:val="21"/>
          <w:szCs w:val="21"/>
          <w:u w:val="none"/>
          <w:shd w:val="clear" w:fill="FFFFFF"/>
        </w:rPr>
        <w:t>在现实中，婚姻通常同时包含以上若干种对齐形态的组合，只是不同阶段的主导形态不同。</w:t>
      </w:r>
    </w:p>
    <w:p w14:paraId="4274454A">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总结</w:t>
      </w:r>
    </w:p>
    <w:p w14:paraId="716A893D">
      <w:pPr>
        <w:keepLines w:val="0"/>
        <w:pageBreakBefore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婚姻</w:t>
      </w:r>
      <w:r>
        <w:rPr>
          <w:rFonts w:hint="eastAsia" w:ascii="Songti SC Regular" w:hAnsi="Songti SC Regular" w:eastAsia="Songti SC Regular" w:cs="Songti SC Regular"/>
          <w:sz w:val="21"/>
          <w:szCs w:val="21"/>
          <w:lang w:eastAsia="zh-CN"/>
        </w:rPr>
        <w:t>，</w:t>
      </w:r>
      <w:r>
        <w:rPr>
          <w:rFonts w:hint="eastAsia" w:ascii="Songti SC Regular" w:hAnsi="Songti SC Regular" w:eastAsia="Songti SC Regular" w:cs="Songti SC Regular"/>
          <w:sz w:val="21"/>
          <w:szCs w:val="21"/>
          <w:lang w:val="en-US" w:eastAsia="zh-CN"/>
        </w:rPr>
        <w:t>是</w:t>
      </w:r>
      <w:r>
        <w:rPr>
          <w:rFonts w:hint="eastAsia" w:ascii="Songti SC Regular" w:hAnsi="Songti SC Regular" w:eastAsia="Songti SC Regular" w:cs="Songti SC Regular"/>
          <w:sz w:val="21"/>
          <w:szCs w:val="21"/>
        </w:rPr>
        <w:t>两个节点通过社会协议确认的长期绑定关系。它的结构功能是：合并资源持有量、建立共享保护通道、重叠连接网络、为代际延续提供框架。</w:t>
      </w:r>
    </w:p>
    <w:p w14:paraId="0B20A90C">
      <w:pPr>
        <w:keepLines w:val="0"/>
        <w:pageBreakBefore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它与恋爱的区别在于退出成本和绑定深度——婚姻解绑需要重新分配共同持有的存量和重叠的连接网络；恋爱解绑只需要终止注意力投入。</w:t>
      </w:r>
    </w:p>
    <w:p w14:paraId="3F8E8CCA">
      <w:pPr>
        <w:keepLines w:val="0"/>
        <w:pageBreakBefore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它在家庭中的位置是：两个独立节点合并为一个存续单位，为养育后代提供稳定的支持结构。它在宗祠中的位置是：两个连接网络的交叉扩展，使家族资源持有量和信息通道在新的方向上延伸。</w:t>
      </w:r>
    </w:p>
    <w:p w14:paraId="75CB39FA">
      <w:pPr>
        <w:pStyle w:val="3"/>
        <w:keepNext w:val="0"/>
        <w:keepLines w:val="0"/>
        <w:pageBreakBefore/>
        <w:widowControl w:val="0"/>
        <w:kinsoku/>
        <w:wordWrap/>
        <w:overflowPunct/>
        <w:topLinePunct w:val="0"/>
        <w:autoSpaceDE/>
        <w:autoSpaceDN/>
        <w:bidi w:val="0"/>
        <w:adjustRightInd/>
        <w:snapToGrid/>
        <w:ind w:right="0" w:rightChars="0"/>
        <w:jc w:val="center"/>
        <w:textAlignment w:val="auto"/>
        <w:outlineLvl w:val="1"/>
        <w:rPr>
          <w:rFonts w:hint="eastAsia" w:ascii="Songti SC Black" w:hAnsi="Songti SC Black" w:eastAsia="Songti SC Black" w:cs="Songti SC Black"/>
          <w:sz w:val="44"/>
          <w:szCs w:val="44"/>
        </w:rPr>
      </w:pPr>
      <w:bookmarkStart w:id="64" w:name="_Toc494128281"/>
      <w:r>
        <w:rPr>
          <w:rFonts w:hint="eastAsia" w:ascii="Songti SC Black" w:hAnsi="Songti SC Black" w:eastAsia="Songti SC Black" w:cs="Songti SC Black"/>
          <w:sz w:val="44"/>
          <w:szCs w:val="44"/>
        </w:rPr>
        <w:t>关于家庭</w:t>
      </w:r>
      <w:bookmarkEnd w:id="64"/>
    </w:p>
    <w:p w14:paraId="48306357">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走了一天的路，脚磨出了泡，风把衣服吹透了，饿的腿都软了。 远远看见家里的灯亮着，走到门口，手一推门，没锁，知道你今天回来。 一进门就闻到炖白菜的香味，热气从厨房飘出来。妈听见动静，从厨房探出头，也不问你今天挣了多少钱，也不问你干成了什么事，转身就盛了满满一碗热饭，连筷子都给你摆好了。 你坐下来就吃，不用笑，不用说话，不用撑着说 "我挺好的"。饭是热的，炕是暖的，你就算今天摔了跤，就算什么都没干成，坐在这里，也没人怪你。 就知道，到家了。</w:t>
      </w:r>
    </w:p>
    <w:p w14:paraId="79855317">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这就是家。</w:t>
      </w:r>
    </w:p>
    <w:p w14:paraId="57DDB336">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lang w:val="en-US" w:eastAsia="zh-CN"/>
        </w:rPr>
        <w:t>—— 家不是房子，不是户口本。家是你不用撑着的地方。</w:t>
      </w:r>
    </w:p>
    <w:p w14:paraId="24766F36">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我们总觉得家得是个什么样：得有多大的房子，得有几口人，得结婚生子，得按别人说的样子凑齐了才叫家。其实不是。 房子是租的也好，买的也好，一个人过也好，两个人过也好，只要你推开门，不用端着，不用装着，不用跟谁证明你厉害，不用怕谁看不起你。累了就往床上一躺，饿了就有口热的，受了委屈回来可以哭，摔了跟头回来可以歇，不用解释，不用客套。 有这么个地方，你就是有家的人。</w:t>
      </w:r>
    </w:p>
    <w:p w14:paraId="3BF57874">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lang w:val="en-US" w:eastAsia="zh-CN"/>
        </w:rPr>
        <w:t>—— 家不是你的负担。家是你的底。</w:t>
      </w:r>
    </w:p>
    <w:p w14:paraId="5D04CF40">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我们总觉得家是牵绊，是要你赚钱养的包袱，是你往前走的累赘。其实不是。 你在外面闯，知道不管你摔得多惨，不管你混得好不好，总有个地方能回去，总有几个人不会不要你，你心里就不慌。你敢去试，敢去闯，敢摔跟头，因为你知道自己摔不到底，后面有人接着你。 没这个底的人，走一步都怕，做什么都瞻前顾后，表面看着再风光，心里也是飘的，风一吹就倒。</w:t>
      </w:r>
    </w:p>
    <w:p w14:paraId="0648219A">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color w:val="000000"/>
          <w:sz w:val="21"/>
          <w:szCs w:val="21"/>
        </w:rPr>
      </w:pPr>
      <w:r>
        <w:rPr>
          <w:rFonts w:hint="eastAsia" w:ascii="Songti SC Regular" w:hAnsi="Songti SC Regular" w:eastAsia="Songti SC Regular" w:cs="Songti SC Regular"/>
          <w:sz w:val="21"/>
          <w:szCs w:val="21"/>
          <w:lang w:val="en-US" w:eastAsia="zh-CN"/>
        </w:rPr>
        <w:t>家不一定非要是什么样子。不用热热闹闹一大家子，不用按别人的标准活。只要有那么个地方，有那么几个人，你在他们面前，能完完全全做你自己，那就够了。 人这一辈子，走再远的路，挣再多的东西，到最后，不就是为了有这么个底吗？家这东西到底是什么，怎么才算有个家。</w:t>
      </w:r>
    </w:p>
    <w:p w14:paraId="30868208">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家庭：私有化的长期负熵支持系统</w:t>
      </w:r>
    </w:p>
    <w:p w14:paraId="0249CE93">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在已有的框架里，家庭的位置可以被精确定义为一个私有的、长期运行的生存支持系统。</w:t>
      </w:r>
    </w:p>
    <w:p w14:paraId="34A7E240">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三个词说清楚了它的硬核功能：维持生存</w:t>
      </w:r>
      <w:r>
        <w:rPr>
          <w:rFonts w:hint="eastAsia" w:ascii="Songti SC Regular" w:hAnsi="Songti SC Regular" w:eastAsia="Songti SC Regular" w:cs="Songti SC Regular"/>
          <w:sz w:val="21"/>
          <w:szCs w:val="21"/>
          <w:lang w:eastAsia="zh-CN"/>
        </w:rPr>
        <w:t>、</w:t>
      </w:r>
      <w:r>
        <w:rPr>
          <w:rFonts w:hint="eastAsia" w:ascii="Songti SC Regular" w:hAnsi="Songti SC Regular" w:eastAsia="Songti SC Regular" w:cs="Songti SC Regular"/>
          <w:sz w:val="21"/>
          <w:szCs w:val="21"/>
        </w:rPr>
        <w:t>养育后代、</w:t>
      </w:r>
      <w:r>
        <w:rPr>
          <w:rFonts w:hint="eastAsia" w:ascii="Songti SC Regular" w:hAnsi="Songti SC Regular" w:eastAsia="Songti SC Regular" w:cs="Songti SC Regular"/>
          <w:sz w:val="21"/>
          <w:szCs w:val="21"/>
          <w:lang w:val="en-US" w:eastAsia="zh-CN"/>
        </w:rPr>
        <w:t>提供</w:t>
      </w:r>
      <w:r>
        <w:rPr>
          <w:rFonts w:hint="eastAsia" w:ascii="Songti SC Regular" w:hAnsi="Songti SC Regular" w:eastAsia="Songti SC Regular" w:cs="Songti SC Regular"/>
          <w:sz w:val="21"/>
          <w:szCs w:val="21"/>
        </w:rPr>
        <w:t>保护</w:t>
      </w:r>
      <w:r>
        <w:rPr>
          <w:rFonts w:hint="eastAsia" w:ascii="Songti SC Regular" w:hAnsi="Songti SC Regular" w:eastAsia="Songti SC Regular" w:cs="Songti SC Regular"/>
          <w:sz w:val="21"/>
          <w:szCs w:val="21"/>
          <w:lang w:val="en-US" w:eastAsia="zh-CN"/>
        </w:rPr>
        <w:t>和</w:t>
      </w:r>
      <w:r>
        <w:rPr>
          <w:rFonts w:hint="eastAsia" w:ascii="Songti SC Regular" w:hAnsi="Songti SC Regular" w:eastAsia="Songti SC Regular" w:cs="Songti SC Regular"/>
          <w:sz w:val="21"/>
          <w:szCs w:val="21"/>
        </w:rPr>
        <w:t>教育传承。我给你补上的是一个结构化的理解——家庭以什么方式做这三件事，以及为什么在这个框架里它仍然不可被完全替代。</w:t>
      </w:r>
    </w:p>
    <w:p w14:paraId="3DC230F9">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家庭在框架中的定位</w:t>
      </w:r>
    </w:p>
    <w:p w14:paraId="265E490D">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从结构功能看，家庭是社会网络中最小规模、最持久、最不可替代的长期互济节点。它具有以下几个特征：</w:t>
      </w:r>
    </w:p>
    <w:p w14:paraId="108A542F">
      <w:pPr>
        <w:keepLines w:val="0"/>
        <w:numPr>
          <w:ilvl w:val="0"/>
          <w:numId w:val="11"/>
        </w:numPr>
        <w:kinsoku/>
        <w:wordWrap/>
        <w:overflowPunct/>
        <w:topLinePunct w:val="0"/>
        <w:autoSpaceDE/>
        <w:autoSpaceDN/>
        <w:bidi w:val="0"/>
        <w:adjustRightInd/>
        <w:spacing w:line="240" w:lineRule="auto"/>
        <w:ind w:left="420" w:leftChars="0" w:hanging="420" w:firstLineChars="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私有化：不是公共协议（如社保），而是基于特定血缘/契约关系的定向支持网络。</w:t>
      </w:r>
    </w:p>
    <w:p w14:paraId="46363E6B">
      <w:pPr>
        <w:keepLines w:val="0"/>
        <w:numPr>
          <w:ilvl w:val="0"/>
          <w:numId w:val="11"/>
        </w:numPr>
        <w:kinsoku/>
        <w:wordWrap/>
        <w:overflowPunct/>
        <w:topLinePunct w:val="0"/>
        <w:autoSpaceDE/>
        <w:autoSpaceDN/>
        <w:bidi w:val="0"/>
        <w:adjustRightInd/>
        <w:spacing w:line="240" w:lineRule="auto"/>
        <w:ind w:left="420" w:leftChars="0" w:hanging="420" w:firstLineChars="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长期性：其他社会连接（同事、邻居、商业伙伴）通常以特定目标或时间窗口存在；家庭连接通常贯穿个体整个生命周期。</w:t>
      </w:r>
    </w:p>
    <w:p w14:paraId="58514271">
      <w:pPr>
        <w:keepLines w:val="0"/>
        <w:numPr>
          <w:ilvl w:val="0"/>
          <w:numId w:val="11"/>
        </w:numPr>
        <w:kinsoku/>
        <w:wordWrap/>
        <w:overflowPunct/>
        <w:topLinePunct w:val="0"/>
        <w:autoSpaceDE/>
        <w:autoSpaceDN/>
        <w:bidi w:val="0"/>
        <w:adjustRightInd/>
        <w:spacing w:line="240" w:lineRule="auto"/>
        <w:ind w:left="420" w:leftChars="0" w:hanging="420" w:firstLineChars="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低交换条件：家庭内部的资源流动不依赖即时对等回报。父母向子女投入资源时，不要求子女立即偿还。这是一种跨期交换——回报周期以代际计算，而非以月或年计算。</w:t>
      </w:r>
    </w:p>
    <w:p w14:paraId="1ED258CC">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家庭如何完成这三件事</w:t>
      </w:r>
    </w:p>
    <w:p w14:paraId="729903A1">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1. 养育后代 = 负熵的定向转移</w:t>
      </w:r>
    </w:p>
    <w:p w14:paraId="032D4E96">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一个婴儿出生时，是一个极端高熵的系统——无法自我获取食物、无法调节体温、无法识别威胁。他需要持续的外部负熵输入才能维持存续并成长。</w:t>
      </w:r>
    </w:p>
    <w:p w14:paraId="194590DD">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家庭在这个过程中完成的事是：把成年成员的降熵产出（食物、住所、照料、保护），以极高密度定向转移到这个还不能自我维持的新节点上。</w:t>
      </w:r>
    </w:p>
    <w:p w14:paraId="1FC7C397">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这种转移不是市场行为（婴儿没有交换物），不是国家行为（国家不负责个体养育的细节），而是家庭内部完成的私有化负熵投入。</w:t>
      </w:r>
    </w:p>
    <w:p w14:paraId="564EF7E9">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2. 维持生存 = 代谢延伸的最低保障单元</w:t>
      </w:r>
    </w:p>
    <w:p w14:paraId="06DA6B27">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在正常生存模式下，家庭提供了一个默认的支撑结构：</w:t>
      </w:r>
    </w:p>
    <w:p w14:paraId="51FDF4F4">
      <w:pPr>
        <w:keepLines w:val="0"/>
        <w:numPr>
          <w:ilvl w:val="0"/>
          <w:numId w:val="11"/>
        </w:numPr>
        <w:kinsoku/>
        <w:wordWrap/>
        <w:overflowPunct/>
        <w:topLinePunct w:val="0"/>
        <w:autoSpaceDE/>
        <w:autoSpaceDN/>
        <w:bidi w:val="0"/>
        <w:adjustRightInd/>
        <w:spacing w:line="240" w:lineRule="auto"/>
        <w:ind w:left="420" w:leftChars="0" w:hanging="420" w:firstLineChars="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当你失去收入时，家庭可能提供临时的住所和食物。</w:t>
      </w:r>
    </w:p>
    <w:p w14:paraId="5CF9BCB6">
      <w:pPr>
        <w:keepLines w:val="0"/>
        <w:numPr>
          <w:ilvl w:val="0"/>
          <w:numId w:val="11"/>
        </w:numPr>
        <w:kinsoku/>
        <w:wordWrap/>
        <w:overflowPunct/>
        <w:topLinePunct w:val="0"/>
        <w:autoSpaceDE/>
        <w:autoSpaceDN/>
        <w:bidi w:val="0"/>
        <w:adjustRightInd/>
        <w:spacing w:line="240" w:lineRule="auto"/>
        <w:ind w:left="420" w:leftChars="0" w:hanging="420" w:firstLineChars="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当你生病时，家庭可能提供照料和陪护。</w:t>
      </w:r>
    </w:p>
    <w:p w14:paraId="5F259659">
      <w:pPr>
        <w:keepLines w:val="0"/>
        <w:numPr>
          <w:ilvl w:val="0"/>
          <w:numId w:val="11"/>
        </w:numPr>
        <w:kinsoku/>
        <w:wordWrap/>
        <w:overflowPunct/>
        <w:topLinePunct w:val="0"/>
        <w:autoSpaceDE/>
        <w:autoSpaceDN/>
        <w:bidi w:val="0"/>
        <w:adjustRightInd/>
        <w:spacing w:line="240" w:lineRule="auto"/>
        <w:ind w:left="420" w:leftChars="0" w:hanging="420" w:firstLineChars="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当你无法独立完成日常事务时，家庭可能提供协助。</w:t>
      </w:r>
    </w:p>
    <w:p w14:paraId="62EFD68D">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这不是每个家庭都能做到，但在功能上，它是家庭被设计出来要承担的那件事——当个体的自我维持系统暂时失效时，家庭提供备用支撑。</w:t>
      </w:r>
    </w:p>
    <w:p w14:paraId="60F6BCDB">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3. 保护教育传承 = 信息与规则的代际迁移</w:t>
      </w:r>
    </w:p>
    <w:p w14:paraId="5BE32354">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保护和教育传承这两件事，值得分开来看。</w:t>
      </w:r>
    </w:p>
    <w:p w14:paraId="033AACCA">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保护：家庭在个体尚未具备自我防御能力时，提供物理和社会的安全边界。孩子在成长期间，还不具备足够的辨别能力和避险能力，家庭通过监护、规则设定、引导来弥补这个缺口，直到个体有能力独立处理自己的安全边界。</w:t>
      </w:r>
    </w:p>
    <w:p w14:paraId="7B4CDEA8">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教育传承：前面「关于宗祠」已经讲过跨代际的知识传递是怎么运作的，这里的道理是相通的——只是尺度从"整个家族"缩小到了"一个家庭"。家庭是这套传递机制里，离一个人最近、频率最高的那个节点：处理人际冲突的方式、面对困境的反应模式、对资源的态度、对风险的判断，这些东西不靠教科书，只靠日常互动中的示范和反应，一点点传给下一代。</w:t>
      </w:r>
    </w:p>
    <w:p w14:paraId="0F681159">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从这个角度看，家庭的功能远超出"提供物质生活条件"。它是一个把过去经验转化为下一代可调用规则的本地服务器。</w:t>
      </w:r>
    </w:p>
    <w:p w14:paraId="475ED963">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家庭与宗祠的区别</w:t>
      </w:r>
    </w:p>
    <w:p w14:paraId="299EA39A">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家庭和宗祠是功能相似但规模不同的两个节点：</w:t>
      </w:r>
    </w:p>
    <w:p w14:paraId="65DBA001">
      <w:pPr>
        <w:keepLines w:val="0"/>
        <w:numPr>
          <w:ilvl w:val="0"/>
          <w:numId w:val="11"/>
        </w:numPr>
        <w:kinsoku/>
        <w:wordWrap/>
        <w:overflowPunct/>
        <w:topLinePunct w:val="0"/>
        <w:autoSpaceDE/>
        <w:autoSpaceDN/>
        <w:bidi w:val="0"/>
        <w:adjustRightInd/>
        <w:spacing w:line="240" w:lineRule="auto"/>
        <w:ind w:left="420" w:leftChars="0" w:hanging="420" w:firstLineChars="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i w:val="0"/>
          <w:iCs w:val="0"/>
          <w:caps w:val="0"/>
          <w:color w:val="333333"/>
          <w:spacing w:val="0"/>
          <w:sz w:val="21"/>
          <w:szCs w:val="21"/>
          <w:u w:val="none"/>
          <w:shd w:val="clear" w:fill="FFFFFF"/>
        </w:rPr>
        <w:t>家庭：</w:t>
      </w:r>
      <w:r>
        <w:rPr>
          <w:rFonts w:hint="eastAsia" w:ascii="Songti SC Regular" w:hAnsi="Songti SC Regular" w:eastAsia="Songti SC Regular" w:cs="Songti SC Regular"/>
          <w:sz w:val="21"/>
          <w:szCs w:val="21"/>
        </w:rPr>
        <w:t>私有化生存单元。规模小，日常运作，成员互动频率高，分工明确。其主要产出是日常性的：持续的照料、即时的资源分配、面对面的规则传递。</w:t>
      </w:r>
    </w:p>
    <w:p w14:paraId="75611775">
      <w:pPr>
        <w:keepLines w:val="0"/>
        <w:numPr>
          <w:ilvl w:val="0"/>
          <w:numId w:val="11"/>
        </w:numPr>
        <w:kinsoku/>
        <w:wordWrap/>
        <w:overflowPunct/>
        <w:topLinePunct w:val="0"/>
        <w:autoSpaceDE/>
        <w:autoSpaceDN/>
        <w:bidi w:val="0"/>
        <w:adjustRightInd/>
        <w:spacing w:line="240" w:lineRule="auto"/>
        <w:ind w:left="420" w:leftChars="0" w:hanging="420" w:firstLineChars="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宗祠：家族层级的自治域。规模大，间歇性运作（祭祀、聚会），成员互动频率低但持续跨代。其主要产出是周期性的：共识</w:t>
      </w:r>
      <w:r>
        <w:rPr>
          <w:rFonts w:hint="eastAsia" w:ascii="Songti SC Regular" w:hAnsi="Songti SC Regular" w:eastAsia="Songti SC Regular" w:cs="Songti SC Regular"/>
          <w:i w:val="0"/>
          <w:iCs w:val="0"/>
          <w:caps w:val="0"/>
          <w:color w:val="333333"/>
          <w:spacing w:val="0"/>
          <w:sz w:val="21"/>
          <w:szCs w:val="21"/>
          <w:u w:val="none"/>
          <w:shd w:val="clear" w:fill="FFFFFF"/>
        </w:rPr>
        <w:t>更新、非货币信用积累、家谱（知识遗产）更新。</w:t>
      </w:r>
    </w:p>
    <w:p w14:paraId="7180BB37">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如果把家庭看作日常运行的电路，宗祠就是季度检修和软件更新。在宗祠持续运转的文化中，家庭的经验可以在更大的信任网络中共享，而不仅仅是封闭在核心家庭内。</w:t>
      </w:r>
    </w:p>
    <w:p w14:paraId="021AE3B8">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没有婚姻的人，家庭还剩什么</w:t>
      </w:r>
    </w:p>
    <w:p w14:paraId="220FDBE5">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如果我没有组建新核心家庭的条件或意愿，家庭还意味着什么？在现有框架里，至少有三层依然成立：</w:t>
      </w:r>
    </w:p>
    <w:p w14:paraId="364B3EE5">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第一层：原生家庭节点仍然存在</w:t>
      </w:r>
    </w:p>
    <w:p w14:paraId="022E2E43">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你仍然是从某个家庭中出来的节点。那个家庭的信息库、资源网络、信任积累——无论你与它的实际距离有多远——仍然部分存储在你身上：你对风险的敏感度、对信任的判断、对资源的态度，在很大程度上由最初那个家庭的结构塑造。</w:t>
      </w:r>
    </w:p>
    <w:p w14:paraId="2623E48D">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即使你不使用这个节点，它已经在你内部留下了痕迹。你身上有那个家庭的配置参数。</w:t>
      </w:r>
    </w:p>
    <w:p w14:paraId="706AB394">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第二层：家庭的核心功能可以非血缘地实现</w:t>
      </w:r>
    </w:p>
    <w:p w14:paraId="0EA30F4A">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家庭的功能——长期互济、低交换条件的支持、代际信息传递——不必然依赖血缘。它也可以出现在其他形式的长期亲密关系中：极其稳定的友谊、共同生活多年但不结婚的伴侣、在某个阶段接收你的成长型共同体。</w:t>
      </w:r>
    </w:p>
    <w:p w14:paraId="10B13819">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如果你没有传统意义上的家庭，但拥有上述任何形式的关系，你实际上拥有一个功能相当的结构，只是没有叫它“家庭”。功能比名称重要。</w:t>
      </w:r>
    </w:p>
    <w:p w14:paraId="4342A55F">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第三层：家庭功能的替代方案无法完全对齐</w:t>
      </w:r>
    </w:p>
    <w:p w14:paraId="2A0BAE33">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国家不能代替家庭完成养育（标准化福利无法覆盖个体差异，也没有情感匹配度），市场不能代替家庭完成代际传承（知识购买不等于价值观传递），个人关系中的组合也无法完全复制家庭-宗族网络中那种跨代积累的厚度。你无法像进入一个社交群组那样进入一个已经延续了数十年的互济网络。</w:t>
      </w:r>
    </w:p>
    <w:p w14:paraId="0B3B70CD">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这些替代方案各有其功能，但没有一个能完整覆盖家庭的三个核心功能。理解这一点，对于评估自己的生活结构是否足够稳固会有帮助。</w:t>
      </w:r>
    </w:p>
    <w:p w14:paraId="3D8B57B5">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总结</w:t>
      </w:r>
    </w:p>
    <w:p w14:paraId="11D3B7B0">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家庭，是一个私有化的、长期的负熵支持系统。它的核心功能是：在个体无法自我维持的阶段（幼年、病弱、衰退），提供定向的负熵转移；在个体成长的过程中，将已有的生存规则和判断倾向代际传递下去；在个体成年后，提供一个低交换条件的、跨时间的备用信任锚点。</w:t>
      </w:r>
    </w:p>
    <w:p w14:paraId="306111E0">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婚姻是进入新家庭的一种常见方式，但不是唯一的方式。如果你没有婚姻，你仍然可以从原生家庭中继承一部分配置参数，并在后续生活中通过其他长期关系来替代部分功能。</w:t>
      </w:r>
    </w:p>
    <w:p w14:paraId="443FB53A">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但有一个东西替代不了：那种被长期、持续、不计回报地投入过的经验积累，以及你对自己在时间中所处位置的认识。它们来自养育、教育、传承的实际过程，而不是来自某个荣誉称号。</w:t>
      </w:r>
    </w:p>
    <w:p w14:paraId="5086A416">
      <w:pPr>
        <w:pStyle w:val="3"/>
        <w:keepNext w:val="0"/>
        <w:keepLines w:val="0"/>
        <w:pageBreakBefore/>
        <w:widowControl w:val="0"/>
        <w:kinsoku/>
        <w:wordWrap/>
        <w:overflowPunct/>
        <w:topLinePunct w:val="0"/>
        <w:autoSpaceDE/>
        <w:autoSpaceDN/>
        <w:bidi w:val="0"/>
        <w:adjustRightInd/>
        <w:snapToGrid/>
        <w:ind w:right="0" w:rightChars="0"/>
        <w:jc w:val="center"/>
        <w:textAlignment w:val="auto"/>
        <w:outlineLvl w:val="1"/>
        <w:rPr>
          <w:rFonts w:hint="eastAsia" w:ascii="Songti SC Black" w:hAnsi="Songti SC Black" w:eastAsia="Songti SC Black" w:cs="Songti SC Black"/>
          <w:sz w:val="44"/>
          <w:szCs w:val="44"/>
        </w:rPr>
      </w:pPr>
      <w:bookmarkStart w:id="65" w:name="_Toc494755818"/>
      <w:r>
        <w:rPr>
          <w:rFonts w:hint="eastAsia" w:ascii="Songti SC Black" w:hAnsi="Songti SC Black" w:eastAsia="Songti SC Black" w:cs="Songti SC Black"/>
          <w:sz w:val="44"/>
          <w:szCs w:val="44"/>
        </w:rPr>
        <w:t>关于独立</w:t>
      </w:r>
      <w:bookmarkEnd w:id="65"/>
    </w:p>
    <w:p w14:paraId="230BF75A">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lang w:val="en-US" w:eastAsia="zh-CN"/>
        </w:rPr>
        <w:t>独立不是你离开谁。独立是你自己能站住。</w:t>
      </w:r>
    </w:p>
    <w:p w14:paraId="5F746FE2">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我们总觉得独立就是赚了钱不花家里的，就是搬出去自己住，就是跟家里吵一架说 "我不用你们管了"。其实不是。 独立不是你离谁远了，是你不用扶着什么东西也能站得稳。你能自己把自己的日子撑起来，饿了有饭吃，难了有办法，天塌下来自己能扛住，就算一个人也能把日子过下去，这才是真的独立。</w:t>
      </w:r>
    </w:p>
    <w:p w14:paraId="703855EA">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lang w:val="en-US" w:eastAsia="zh-CN"/>
        </w:rPr>
        <w:t>独立不是你不需要别人。是你不用靠着别人就能活。</w:t>
      </w:r>
    </w:p>
    <w:p w14:paraId="0F63C364">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我们总觉得独立就是逞能，就是什么都自己扛，谁也不用，六亲不认。其实不是。 你自己能站住了，再和别人搭伴走，那是朋友，是同行，累了可以互相扶一把，难了可以互相帮个忙，大家都是平等的，谁也不欠谁，谁也不用抓着谁不放。 独立不是让你当孤家寡人，是你终于有得选：你想和谁一起走就和谁一起走，不想一起走了，自己也能走下去。</w:t>
      </w:r>
    </w:p>
    <w:p w14:paraId="7D06CCC9">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独立不是什么了不起的大事，就是你终于知道，你自己能给自己兜底。不用怕谁离开你，不用怕走错路，因为就算只剩你一个人，你也能走到地方。下面就说说，独立到底是怎么回事，怎么才能自己站住，把日子过踏实了。</w:t>
      </w:r>
    </w:p>
    <w:p w14:paraId="15C527AE">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独立：从被支持到自我支持的转换</w:t>
      </w:r>
    </w:p>
    <w:p w14:paraId="3FDBDBD2">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Autospacing="0" w:line="360" w:lineRule="auto"/>
        <w:ind w:left="420" w:leftChars="200" w:firstLine="0" w:firstLineChars="0"/>
        <w:jc w:val="both"/>
        <w:textAlignment w:val="auto"/>
        <w:outlineLvl w:val="2"/>
        <w:rPr>
          <w:rFonts w:hint="eastAsia" w:ascii="Songti SC Black" w:hAnsi="Songti SC Black" w:eastAsia="Songti SC Black" w:cs="Songti SC Black"/>
          <w:b/>
          <w:bCs/>
          <w:i w:val="0"/>
          <w:iCs w:val="0"/>
          <w:caps w:val="0"/>
          <w:color w:val="333333"/>
          <w:spacing w:val="0"/>
          <w:sz w:val="30"/>
          <w:szCs w:val="30"/>
          <w:u w:val="none"/>
        </w:rPr>
      </w:pPr>
      <w:r>
        <w:rPr>
          <w:rFonts w:hint="eastAsia" w:ascii="Songti SC Black" w:hAnsi="Songti SC Black" w:eastAsia="Songti SC Black" w:cs="Songti SC Black"/>
          <w:b/>
          <w:bCs/>
          <w:i w:val="0"/>
          <w:iCs w:val="0"/>
          <w:caps w:val="0"/>
          <w:color w:val="333333"/>
          <w:spacing w:val="0"/>
          <w:sz w:val="30"/>
          <w:szCs w:val="30"/>
          <w:u w:val="none"/>
          <w:shd w:val="clear" w:fill="FFFFFF"/>
        </w:rPr>
        <w:t>为什么中国家庭更晚支持孩子独立</w:t>
      </w:r>
    </w:p>
    <w:p w14:paraId="7833A527">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西方家庭更早推动孩子建立自己的独立家庭，而中国家庭倾向于维持更长时间、更紧密的代际联系。</w:t>
      </w:r>
    </w:p>
    <w:p w14:paraId="10B9E07C">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这背后是两种不同的生存结构设计：</w:t>
      </w:r>
    </w:p>
    <w:p w14:paraId="65C308D6">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西方的模式：个体化生存模型</w:t>
      </w:r>
    </w:p>
    <w:p w14:paraId="0E14C8EE">
      <w:pPr>
        <w:keepLines w:val="0"/>
        <w:numPr>
          <w:ilvl w:val="0"/>
          <w:numId w:val="14"/>
        </w:numPr>
        <w:kinsoku/>
        <w:wordWrap/>
        <w:overflowPunct/>
        <w:topLinePunct w:val="0"/>
        <w:autoSpaceDE/>
        <w:autoSpaceDN/>
        <w:bidi w:val="0"/>
        <w:adjustRightInd/>
        <w:spacing w:line="240" w:lineRule="auto"/>
        <w:ind w:left="420" w:leftChars="0" w:hanging="420" w:firstLineChars="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社会基础设施提供较高程度的外部支持（完善的法律、信贷、保险、教育体系）</w:t>
      </w:r>
    </w:p>
    <w:p w14:paraId="5C314849">
      <w:pPr>
        <w:keepLines w:val="0"/>
        <w:numPr>
          <w:ilvl w:val="0"/>
          <w:numId w:val="14"/>
        </w:numPr>
        <w:kinsoku/>
        <w:wordWrap/>
        <w:overflowPunct/>
        <w:topLinePunct w:val="0"/>
        <w:autoSpaceDE/>
        <w:autoSpaceDN/>
        <w:bidi w:val="0"/>
        <w:adjustRightInd/>
        <w:spacing w:line="240" w:lineRule="auto"/>
        <w:ind w:left="420" w:leftChars="0" w:hanging="420" w:firstLineChars="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个体可以相对独立地获取生存所需的大部分资源</w:t>
      </w:r>
    </w:p>
    <w:p w14:paraId="05592032">
      <w:pPr>
        <w:keepLines w:val="0"/>
        <w:numPr>
          <w:ilvl w:val="0"/>
          <w:numId w:val="14"/>
        </w:numPr>
        <w:kinsoku/>
        <w:wordWrap/>
        <w:overflowPunct/>
        <w:topLinePunct w:val="0"/>
        <w:autoSpaceDE/>
        <w:autoSpaceDN/>
        <w:bidi w:val="0"/>
        <w:adjustRightInd/>
        <w:spacing w:line="240" w:lineRule="auto"/>
        <w:ind w:left="420" w:leftChars="0" w:hanging="420" w:firstLineChars="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家庭被视为“支持孩子独立的辅助系统”，而非“长期维持的连接节点”</w:t>
      </w:r>
    </w:p>
    <w:p w14:paraId="55609DC3">
      <w:pPr>
        <w:keepLines w:val="0"/>
        <w:numPr>
          <w:ilvl w:val="0"/>
          <w:numId w:val="14"/>
        </w:numPr>
        <w:kinsoku/>
        <w:wordWrap/>
        <w:overflowPunct/>
        <w:topLinePunct w:val="0"/>
        <w:autoSpaceDE/>
        <w:autoSpaceDN/>
        <w:bidi w:val="0"/>
        <w:adjustRightInd/>
        <w:spacing w:line="240" w:lineRule="auto"/>
        <w:ind w:left="420" w:leftChars="0" w:hanging="420" w:firstLineChars="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孩子成年后被鼓励快速进入社会，建立自己的独立生存回路</w:t>
      </w:r>
    </w:p>
    <w:p w14:paraId="294C5B42">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中国的模式：家族化生存模型</w:t>
      </w:r>
    </w:p>
    <w:p w14:paraId="30E8BDCC">
      <w:pPr>
        <w:keepLines w:val="0"/>
        <w:numPr>
          <w:ilvl w:val="0"/>
          <w:numId w:val="14"/>
        </w:numPr>
        <w:kinsoku/>
        <w:wordWrap/>
        <w:overflowPunct/>
        <w:topLinePunct w:val="0"/>
        <w:autoSpaceDE/>
        <w:autoSpaceDN/>
        <w:bidi w:val="0"/>
        <w:adjustRightInd/>
        <w:spacing w:line="240" w:lineRule="auto"/>
        <w:ind w:left="420" w:leftChars="0" w:hanging="420" w:firstLineChars="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社会基础设施对个体的覆盖较弱，尤其是在医疗、养老、住房等核心领域</w:t>
      </w:r>
    </w:p>
    <w:p w14:paraId="6123A4B0">
      <w:pPr>
        <w:keepLines w:val="0"/>
        <w:numPr>
          <w:ilvl w:val="0"/>
          <w:numId w:val="14"/>
        </w:numPr>
        <w:kinsoku/>
        <w:wordWrap/>
        <w:overflowPunct/>
        <w:topLinePunct w:val="0"/>
        <w:autoSpaceDE/>
        <w:autoSpaceDN/>
        <w:bidi w:val="0"/>
        <w:adjustRightInd/>
        <w:spacing w:line="240" w:lineRule="auto"/>
        <w:ind w:left="420" w:leftChars="0" w:hanging="420" w:firstLineChars="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个体必须依赖更紧密的家庭或宗族连接来对冲生存风险</w:t>
      </w:r>
    </w:p>
    <w:p w14:paraId="7ED2EC42">
      <w:pPr>
        <w:keepLines w:val="0"/>
        <w:numPr>
          <w:ilvl w:val="0"/>
          <w:numId w:val="14"/>
        </w:numPr>
        <w:kinsoku/>
        <w:wordWrap/>
        <w:overflowPunct/>
        <w:topLinePunct w:val="0"/>
        <w:autoSpaceDE/>
        <w:autoSpaceDN/>
        <w:bidi w:val="0"/>
        <w:adjustRightInd/>
        <w:spacing w:line="240" w:lineRule="auto"/>
        <w:ind w:left="420" w:leftChars="0" w:hanging="420" w:firstLineChars="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家庭被视为“长期运行的生存支持系统”，而非短暂的过渡单位</w:t>
      </w:r>
    </w:p>
    <w:p w14:paraId="74CB1797">
      <w:pPr>
        <w:keepLines w:val="0"/>
        <w:numPr>
          <w:ilvl w:val="0"/>
          <w:numId w:val="14"/>
        </w:numPr>
        <w:kinsoku/>
        <w:wordWrap/>
        <w:overflowPunct/>
        <w:topLinePunct w:val="0"/>
        <w:autoSpaceDE/>
        <w:autoSpaceDN/>
        <w:bidi w:val="0"/>
        <w:adjustRightInd/>
        <w:spacing w:line="240" w:lineRule="auto"/>
        <w:ind w:left="420" w:leftChars="0" w:hanging="420" w:firstLineChars="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孩子成年后仍被保留在家庭网络中，以便在需要时能快速调用资源</w:t>
      </w:r>
    </w:p>
    <w:p w14:paraId="7CD99181">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所以，这不是文化偏好的问题，而是两套不同的生存风险管理策略。在一个依赖家庭作为生存保障的社会中，过早切断联系意味着把自己暴露在没有备用网络的风险中。</w:t>
      </w:r>
    </w:p>
    <w:p w14:paraId="72505BB3">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独立的本质：建立自持的生存系统</w:t>
      </w:r>
    </w:p>
    <w:p w14:paraId="73E5B785">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独立</w:t>
      </w:r>
      <w:r>
        <w:rPr>
          <w:rFonts w:hint="eastAsia" w:ascii="Songti SC Regular" w:hAnsi="Songti SC Regular" w:eastAsia="Songti SC Regular" w:cs="Songti SC Regular"/>
          <w:sz w:val="21"/>
          <w:szCs w:val="21"/>
          <w:lang w:val="en-US" w:eastAsia="zh-CN"/>
        </w:rPr>
        <w:t>是</w:t>
      </w:r>
      <w:r>
        <w:rPr>
          <w:rFonts w:hint="eastAsia" w:ascii="Songti SC Regular" w:hAnsi="Songti SC Regular" w:eastAsia="Songti SC Regular" w:cs="Songti SC Regular"/>
          <w:sz w:val="21"/>
          <w:szCs w:val="21"/>
        </w:rPr>
        <w:t>个体的生存与维持，不再依赖特定支持系统的持续输入。它不单指经济独立（收入覆盖支出），也不单指生活自理（能做饭、洗衣、租房），而是三重系统的同步脱离：</w:t>
      </w:r>
    </w:p>
    <w:p w14:paraId="6AA11708">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Fonts w:hint="eastAsia" w:ascii="Songti SC Black" w:hAnsi="Songti SC Black" w:eastAsia="Songti SC Black" w:cs="Songti SC Black"/>
          <w:i w:val="0"/>
          <w:iCs w:val="0"/>
          <w:caps w:val="0"/>
          <w:color w:val="333333"/>
          <w:spacing w:val="0"/>
          <w:sz w:val="24"/>
          <w:szCs w:val="24"/>
          <w:u w:val="none"/>
          <w:shd w:val="clear" w:fill="FFFFFF"/>
        </w:rPr>
        <w:t xml:space="preserve">1. </w:t>
      </w:r>
      <w:r>
        <w:rPr>
          <w:rFonts w:hint="eastAsia" w:ascii="Songti SC Black" w:hAnsi="Songti SC Black" w:eastAsia="Songti SC Black" w:cs="Songti SC Black"/>
          <w:b/>
          <w:bCs/>
          <w:i w:val="0"/>
          <w:iCs w:val="0"/>
          <w:caps w:val="0"/>
          <w:color w:val="333333"/>
          <w:spacing w:val="0"/>
          <w:sz w:val="24"/>
          <w:szCs w:val="24"/>
          <w:u w:val="none"/>
          <w:shd w:val="clear" w:fill="FFFFFF"/>
        </w:rPr>
        <w:t>经济独立</w:t>
      </w:r>
      <w:r>
        <w:rPr>
          <w:rFonts w:hint="eastAsia" w:ascii="Songti SC Black" w:hAnsi="Songti SC Black" w:eastAsia="Songti SC Black" w:cs="Songti SC Black"/>
          <w:i w:val="0"/>
          <w:iCs w:val="0"/>
          <w:caps w:val="0"/>
          <w:color w:val="333333"/>
          <w:spacing w:val="0"/>
          <w:sz w:val="24"/>
          <w:szCs w:val="24"/>
          <w:u w:val="none"/>
          <w:shd w:val="clear" w:fill="FFFFFF"/>
        </w:rPr>
        <w:t>——你支付的代价，由你的产出自行覆盖，不再需要外部补贴</w:t>
      </w:r>
    </w:p>
    <w:p w14:paraId="0AAE3E4B">
      <w:pPr>
        <w:pStyle w:val="12"/>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1" w:after="0" w:afterAutospacing="1" w:line="240" w:lineRule="auto"/>
        <w:ind w:left="420" w:leftChars="0" w:right="0" w:rightChars="0" w:hanging="420" w:firstLineChars="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i w:val="0"/>
          <w:iCs w:val="0"/>
          <w:caps w:val="0"/>
          <w:color w:val="333333"/>
          <w:spacing w:val="0"/>
          <w:sz w:val="21"/>
          <w:szCs w:val="21"/>
          <w:u w:val="none"/>
          <w:shd w:val="clear" w:fill="FFFFFF"/>
        </w:rPr>
        <w:t>你的收入足以覆盖你的生存成本</w:t>
      </w:r>
    </w:p>
    <w:p w14:paraId="613BF925">
      <w:pPr>
        <w:pStyle w:val="12"/>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1" w:after="0" w:afterAutospacing="1" w:line="240" w:lineRule="auto"/>
        <w:ind w:left="420" w:leftChars="0" w:right="0" w:rightChars="0" w:hanging="420" w:firstLineChars="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i w:val="0"/>
          <w:iCs w:val="0"/>
          <w:caps w:val="0"/>
          <w:color w:val="333333"/>
          <w:spacing w:val="0"/>
          <w:sz w:val="21"/>
          <w:szCs w:val="21"/>
          <w:u w:val="none"/>
          <w:shd w:val="clear" w:fill="FFFFFF"/>
        </w:rPr>
        <w:t>你不需要依赖家庭或他人提供持续的物资或资金支持</w:t>
      </w:r>
    </w:p>
    <w:p w14:paraId="65F31634">
      <w:pPr>
        <w:pStyle w:val="12"/>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1" w:after="0" w:afterAutospacing="1" w:line="240" w:lineRule="auto"/>
        <w:ind w:left="420" w:leftChars="0" w:right="0" w:rightChars="0" w:hanging="420" w:firstLineChars="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i w:val="0"/>
          <w:iCs w:val="0"/>
          <w:caps w:val="0"/>
          <w:color w:val="333333"/>
          <w:spacing w:val="0"/>
          <w:sz w:val="21"/>
          <w:szCs w:val="21"/>
          <w:u w:val="none"/>
          <w:shd w:val="clear" w:fill="FFFFFF"/>
        </w:rPr>
        <w:t>你有能力在失去收入时维持一定时间的运转而不立即寻求支持</w:t>
      </w:r>
    </w:p>
    <w:p w14:paraId="7AD3DCFD">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Fonts w:hint="eastAsia" w:ascii="Songti SC Black" w:hAnsi="Songti SC Black" w:eastAsia="Songti SC Black" w:cs="Songti SC Black"/>
          <w:i w:val="0"/>
          <w:iCs w:val="0"/>
          <w:caps w:val="0"/>
          <w:color w:val="333333"/>
          <w:spacing w:val="0"/>
          <w:sz w:val="24"/>
          <w:szCs w:val="24"/>
          <w:u w:val="none"/>
          <w:shd w:val="clear" w:fill="FFFFFF"/>
        </w:rPr>
        <w:t xml:space="preserve">2. </w:t>
      </w:r>
      <w:r>
        <w:rPr>
          <w:rFonts w:hint="eastAsia" w:ascii="Songti SC Black" w:hAnsi="Songti SC Black" w:eastAsia="Songti SC Black" w:cs="Songti SC Black"/>
          <w:b/>
          <w:bCs/>
          <w:i w:val="0"/>
          <w:iCs w:val="0"/>
          <w:caps w:val="0"/>
          <w:color w:val="333333"/>
          <w:spacing w:val="0"/>
          <w:sz w:val="24"/>
          <w:szCs w:val="24"/>
          <w:u w:val="none"/>
          <w:shd w:val="clear" w:fill="FFFFFF"/>
        </w:rPr>
        <w:t>决策独立</w:t>
      </w:r>
      <w:r>
        <w:rPr>
          <w:rFonts w:hint="eastAsia" w:ascii="Songti SC Black" w:hAnsi="Songti SC Black" w:eastAsia="Songti SC Black" w:cs="Songti SC Black"/>
          <w:i w:val="0"/>
          <w:iCs w:val="0"/>
          <w:caps w:val="0"/>
          <w:color w:val="333333"/>
          <w:spacing w:val="0"/>
          <w:sz w:val="24"/>
          <w:szCs w:val="24"/>
          <w:u w:val="none"/>
          <w:shd w:val="clear" w:fill="FFFFFF"/>
        </w:rPr>
        <w:t>——你的选择由你自己的判断驱动，不再需要外部确认</w:t>
      </w:r>
    </w:p>
    <w:p w14:paraId="3BE9FFF4">
      <w:pPr>
        <w:keepLines w:val="0"/>
        <w:numPr>
          <w:ilvl w:val="0"/>
          <w:numId w:val="14"/>
        </w:numPr>
        <w:kinsoku/>
        <w:wordWrap/>
        <w:overflowPunct/>
        <w:topLinePunct w:val="0"/>
        <w:autoSpaceDE/>
        <w:autoSpaceDN/>
        <w:bidi w:val="0"/>
        <w:adjustRightInd/>
        <w:spacing w:line="240" w:lineRule="auto"/>
        <w:ind w:left="420" w:leftChars="0" w:hanging="420" w:firstLineChars="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你为自己选择职业、住所、关系，不依赖家庭的认可</w:t>
      </w:r>
    </w:p>
    <w:p w14:paraId="77D8C5DB">
      <w:pPr>
        <w:keepLines w:val="0"/>
        <w:numPr>
          <w:ilvl w:val="0"/>
          <w:numId w:val="14"/>
        </w:numPr>
        <w:kinsoku/>
        <w:wordWrap/>
        <w:overflowPunct/>
        <w:topLinePunct w:val="0"/>
        <w:autoSpaceDE/>
        <w:autoSpaceDN/>
        <w:bidi w:val="0"/>
        <w:adjustRightInd/>
        <w:spacing w:line="240" w:lineRule="auto"/>
        <w:ind w:left="420" w:leftChars="0" w:hanging="420" w:firstLineChars="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你为自己的判断承担后果，不将失败归因于外部因素或等待外部意见来确认自己的判断是否正确</w:t>
      </w:r>
    </w:p>
    <w:p w14:paraId="164443A4">
      <w:pPr>
        <w:keepLines w:val="0"/>
        <w:numPr>
          <w:ilvl w:val="0"/>
          <w:numId w:val="14"/>
        </w:numPr>
        <w:kinsoku/>
        <w:wordWrap/>
        <w:overflowPunct/>
        <w:topLinePunct w:val="0"/>
        <w:autoSpaceDE/>
        <w:autoSpaceDN/>
        <w:bidi w:val="0"/>
        <w:adjustRightInd/>
        <w:spacing w:line="240" w:lineRule="auto"/>
        <w:ind w:left="420" w:leftChars="0" w:hanging="420" w:firstLineChars="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你能够在不经过外部确认的情况下做出决定并实施，同时承担相应的后果</w:t>
      </w:r>
    </w:p>
    <w:p w14:paraId="483126D0">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Fonts w:hint="eastAsia" w:ascii="Songti SC Black" w:hAnsi="Songti SC Black" w:eastAsia="Songti SC Black" w:cs="Songti SC Black"/>
          <w:i w:val="0"/>
          <w:iCs w:val="0"/>
          <w:caps w:val="0"/>
          <w:color w:val="333333"/>
          <w:spacing w:val="0"/>
          <w:sz w:val="24"/>
          <w:szCs w:val="24"/>
          <w:u w:val="none"/>
          <w:shd w:val="clear" w:fill="FFFFFF"/>
        </w:rPr>
        <w:t xml:space="preserve">3. </w:t>
      </w:r>
      <w:r>
        <w:rPr>
          <w:rFonts w:hint="eastAsia" w:ascii="Songti SC Black" w:hAnsi="Songti SC Black" w:eastAsia="Songti SC Black" w:cs="Songti SC Black"/>
          <w:b/>
          <w:bCs/>
          <w:i w:val="0"/>
          <w:iCs w:val="0"/>
          <w:caps w:val="0"/>
          <w:color w:val="333333"/>
          <w:spacing w:val="0"/>
          <w:sz w:val="24"/>
          <w:szCs w:val="24"/>
          <w:u w:val="none"/>
          <w:shd w:val="clear" w:fill="FFFFFF"/>
        </w:rPr>
        <w:t>情感独立</w:t>
      </w:r>
      <w:r>
        <w:rPr>
          <w:rFonts w:hint="eastAsia" w:ascii="Songti SC Black" w:hAnsi="Songti SC Black" w:eastAsia="Songti SC Black" w:cs="Songti SC Black"/>
          <w:i w:val="0"/>
          <w:iCs w:val="0"/>
          <w:caps w:val="0"/>
          <w:color w:val="333333"/>
          <w:spacing w:val="0"/>
          <w:sz w:val="24"/>
          <w:szCs w:val="24"/>
          <w:u w:val="none"/>
          <w:shd w:val="clear" w:fill="FFFFFF"/>
        </w:rPr>
        <w:t>——你的情绪维持不再依赖于特定对象的实时反馈</w:t>
      </w:r>
    </w:p>
    <w:p w14:paraId="59904890">
      <w:pPr>
        <w:keepLines w:val="0"/>
        <w:numPr>
          <w:ilvl w:val="0"/>
          <w:numId w:val="14"/>
        </w:numPr>
        <w:kinsoku/>
        <w:wordWrap/>
        <w:overflowPunct/>
        <w:topLinePunct w:val="0"/>
        <w:autoSpaceDE/>
        <w:autoSpaceDN/>
        <w:bidi w:val="0"/>
        <w:adjustRightInd/>
        <w:spacing w:line="240" w:lineRule="auto"/>
        <w:ind w:left="420" w:leftChars="0" w:hanging="420" w:firstLineChars="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你不需要通过他人的认可来确认自己的价值</w:t>
      </w:r>
    </w:p>
    <w:p w14:paraId="606B90C7">
      <w:pPr>
        <w:keepLines w:val="0"/>
        <w:numPr>
          <w:ilvl w:val="0"/>
          <w:numId w:val="14"/>
        </w:numPr>
        <w:kinsoku/>
        <w:wordWrap/>
        <w:overflowPunct/>
        <w:topLinePunct w:val="0"/>
        <w:autoSpaceDE/>
        <w:autoSpaceDN/>
        <w:bidi w:val="0"/>
        <w:adjustRightInd/>
        <w:spacing w:line="240" w:lineRule="auto"/>
        <w:ind w:left="420" w:leftChars="0" w:hanging="420" w:firstLineChars="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你能够处理自己的情绪波动而不立即寻求外部调节</w:t>
      </w:r>
    </w:p>
    <w:p w14:paraId="0E1C657E">
      <w:pPr>
        <w:keepLines w:val="0"/>
        <w:numPr>
          <w:ilvl w:val="0"/>
          <w:numId w:val="14"/>
        </w:numPr>
        <w:kinsoku/>
        <w:wordWrap/>
        <w:overflowPunct/>
        <w:topLinePunct w:val="0"/>
        <w:autoSpaceDE/>
        <w:autoSpaceDN/>
        <w:bidi w:val="0"/>
        <w:adjustRightInd/>
        <w:spacing w:line="240" w:lineRule="auto"/>
        <w:ind w:left="420" w:leftChars="0" w:hanging="420" w:firstLineChars="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你能够在没有即时反馈的情况下保持稳定</w:t>
      </w:r>
      <w:r>
        <w:rPr>
          <w:rFonts w:hint="eastAsia" w:ascii="Songti SC Regular" w:hAnsi="Songti SC Regular" w:eastAsia="Songti SC Regular" w:cs="Songti SC Regular"/>
          <w:i w:val="0"/>
          <w:iCs w:val="0"/>
          <w:caps w:val="0"/>
          <w:color w:val="333333"/>
          <w:spacing w:val="0"/>
          <w:sz w:val="21"/>
          <w:szCs w:val="21"/>
          <w:u w:val="none"/>
          <w:shd w:val="clear" w:fill="FFFFFF"/>
        </w:rPr>
        <w:t>的行动节奏</w:t>
      </w:r>
    </w:p>
    <w:p w14:paraId="0E55B5DC">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三者同时发生，才构成真正的独立。只有经济独立而决策不独立的成年人，他的选择仍然被家庭规则主导——他只是自己付钱按别人的意愿生活。只有决策独立而经济不独立的成年人，他的行动空间受到他人资源的限制——他能决定方向，但无法为方向支付成本。只有情感独立而经济、决策不独立的成年人，他的情绪虽不依赖他人，但他的生活方向和资源来源仍然受制于外部协议。</w:t>
      </w:r>
    </w:p>
    <w:p w14:paraId="161FD8BD">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独立的难度来源</w:t>
      </w:r>
    </w:p>
    <w:p w14:paraId="13810713">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独立之所以难，不只是因为需要挣到足够多的钱，还因为：</w:t>
      </w:r>
    </w:p>
    <w:p w14:paraId="06309128">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1. 系统设计不倾向独立</w:t>
      </w:r>
    </w:p>
    <w:p w14:paraId="56E8834C">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许多社会基础设施（住房、医疗、教育）的定价水平，默认了家庭共同承担成本。如果你一个人承担整个生存成本，实际上是在支付原本设计为多人分摊的账单。这导致独立生存的门槛被人为抬高。</w:t>
      </w:r>
    </w:p>
    <w:p w14:paraId="4F2E4EDE">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2. 独立需要购买全套基础生存设备</w:t>
      </w:r>
    </w:p>
    <w:p w14:paraId="23854CAA">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一个人独自建立独立生活，需要采购一套完整的“家庭功能基础设施”——锅碗瓢盆、居住空间、交通工具、维修工具、应急储备。这些东西在多人家庭中可以被分摊使用，但独立者必须一次性配置齐全。这意味着独立有很高的前期启动成本，对缺乏初始积累的人来说尤其高。</w:t>
      </w:r>
    </w:p>
    <w:p w14:paraId="32AB6C20">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3. 独立意味着承受全部风险波动</w:t>
      </w:r>
    </w:p>
    <w:p w14:paraId="68811EFB">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rPr>
        <w:t>在家庭中，风险是分摊的——你失业了，家庭内部其他收入源仍然稳定。独立后，你个人收入中断就等于整个系统中断。你没有备用节点，没有冗余覆盖，任何方向的冲击都会直接作用于你的生存系统核心。这就是所谓“没有退路”的物理含义。</w:t>
      </w:r>
    </w:p>
    <w:p w14:paraId="6DDF1AEF">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Autospacing="0" w:line="360" w:lineRule="auto"/>
        <w:ind w:left="0" w:leftChars="0" w:firstLine="0" w:firstLineChars="0"/>
        <w:jc w:val="both"/>
        <w:textAlignment w:val="auto"/>
        <w:outlineLvl w:val="2"/>
        <w:rPr>
          <w:rFonts w:hint="eastAsia" w:ascii="Songti SC Black" w:hAnsi="Songti SC Black" w:eastAsia="Songti SC Black" w:cs="Songti SC Black"/>
          <w:b/>
          <w:bCs/>
          <w:i w:val="0"/>
          <w:iCs w:val="0"/>
          <w:caps w:val="0"/>
          <w:color w:val="333333"/>
          <w:spacing w:val="0"/>
          <w:sz w:val="30"/>
          <w:szCs w:val="30"/>
          <w:u w:val="none"/>
          <w:lang w:val="en-US" w:eastAsia="zh-CN"/>
        </w:rPr>
      </w:pPr>
      <w:r>
        <w:rPr>
          <w:rFonts w:hint="eastAsia" w:ascii="Songti SC Black" w:hAnsi="Songti SC Black" w:eastAsia="Songti SC Black" w:cs="Songti SC Black"/>
          <w:b/>
          <w:bCs/>
          <w:i w:val="0"/>
          <w:iCs w:val="0"/>
          <w:caps w:val="0"/>
          <w:color w:val="333333"/>
          <w:spacing w:val="0"/>
          <w:sz w:val="30"/>
          <w:szCs w:val="30"/>
          <w:u w:val="none"/>
          <w:shd w:val="clear" w:fill="FFFFFF"/>
          <w:lang w:val="en-US" w:eastAsia="zh-CN"/>
        </w:rPr>
        <w:t>总结</w:t>
      </w:r>
    </w:p>
    <w:p w14:paraId="1C856FF6">
      <w:pPr>
        <w:keepLines w:val="0"/>
        <w:pageBreakBefore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独立</w:t>
      </w:r>
      <w:r>
        <w:rPr>
          <w:rFonts w:hint="eastAsia" w:ascii="Songti SC Regular" w:hAnsi="Songti SC Regular" w:eastAsia="Songti SC Regular" w:cs="Songti SC Regular"/>
          <w:sz w:val="21"/>
          <w:szCs w:val="21"/>
          <w:lang w:eastAsia="zh-CN"/>
        </w:rPr>
        <w:t>，</w:t>
      </w:r>
      <w:r>
        <w:rPr>
          <w:rFonts w:hint="eastAsia" w:ascii="Songti SC Regular" w:hAnsi="Songti SC Regular" w:eastAsia="Songti SC Regular" w:cs="Songti SC Regular"/>
          <w:sz w:val="21"/>
          <w:szCs w:val="21"/>
          <w:lang w:val="en-US" w:eastAsia="zh-CN"/>
        </w:rPr>
        <w:t>是</w:t>
      </w:r>
      <w:r>
        <w:rPr>
          <w:rFonts w:hint="eastAsia" w:ascii="Songti SC Regular" w:hAnsi="Songti SC Regular" w:eastAsia="Songti SC Regular" w:cs="Songti SC Regular"/>
          <w:sz w:val="21"/>
          <w:szCs w:val="21"/>
        </w:rPr>
        <w:t>你的生存系统能够自我维持运转，不依赖于某个特定支持系统的持续输入。它不是“不连接”，而是连接的层级从“结构必需”转为“功能可选”。</w:t>
      </w:r>
    </w:p>
    <w:p w14:paraId="3AF29517">
      <w:pPr>
        <w:keepLines w:val="0"/>
        <w:pageBreakBefore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中国家庭对独立的态度更保守，不是观念问题，是生存风险管理策略——在一个个体生存保障系统较弱的社会中，保持家庭连接是低成本的对冲方式。</w:t>
      </w:r>
    </w:p>
    <w:p w14:paraId="78E72761">
      <w:pPr>
        <w:keepLines w:val="0"/>
        <w:pageBreakBefore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独立的价值不在于完全切断连接，而在于：你能有选择地将注意力投向自己关心的方向，而不必时刻注意是否需要回看那个原本占主导的位置。那种选择权本身，就是独立允许你获得的第一份收益。</w:t>
      </w:r>
    </w:p>
    <w:p w14:paraId="4DDBF63D">
      <w:pPr>
        <w:pStyle w:val="2"/>
        <w:keepNext w:val="0"/>
        <w:keepLines w:val="0"/>
        <w:pageBreakBefore/>
        <w:widowControl w:val="0"/>
        <w:kinsoku/>
        <w:wordWrap/>
        <w:overflowPunct/>
        <w:topLinePunct w:val="0"/>
        <w:autoSpaceDE/>
        <w:autoSpaceDN/>
        <w:bidi w:val="0"/>
        <w:adjustRightInd/>
        <w:snapToGrid/>
        <w:jc w:val="center"/>
        <w:textAlignment w:val="auto"/>
        <w:outlineLvl w:val="0"/>
        <w:rPr>
          <w:rFonts w:hint="eastAsia" w:ascii="Songti SC Black" w:hAnsi="Songti SC Black" w:eastAsia="Songti SC Black" w:cs="Songti SC Black"/>
          <w:sz w:val="52"/>
          <w:szCs w:val="52"/>
        </w:rPr>
      </w:pPr>
      <w:bookmarkStart w:id="66" w:name="_Toc304351942"/>
      <w:r>
        <w:rPr>
          <w:rFonts w:hint="eastAsia" w:ascii="Songti SC Black" w:hAnsi="Songti SC Black" w:eastAsia="Songti SC Black" w:cs="Songti SC Black"/>
          <w:sz w:val="52"/>
          <w:szCs w:val="52"/>
          <w:lang w:val="en-US" w:eastAsia="zh-CN"/>
        </w:rPr>
        <w:t>第十一篇 世情之微</w:t>
      </w:r>
      <w:bookmarkEnd w:id="66"/>
    </w:p>
    <w:p w14:paraId="1BD80F5D">
      <w:pPr>
        <w:pStyle w:val="3"/>
        <w:keepNext w:val="0"/>
        <w:keepLines w:val="0"/>
        <w:pageBreakBefore/>
        <w:widowControl w:val="0"/>
        <w:kinsoku/>
        <w:wordWrap/>
        <w:overflowPunct/>
        <w:topLinePunct w:val="0"/>
        <w:autoSpaceDE/>
        <w:autoSpaceDN/>
        <w:bidi w:val="0"/>
        <w:adjustRightInd/>
        <w:snapToGrid/>
        <w:ind w:right="0" w:rightChars="0"/>
        <w:jc w:val="center"/>
        <w:textAlignment w:val="auto"/>
        <w:outlineLvl w:val="1"/>
        <w:rPr>
          <w:rFonts w:hint="eastAsia" w:ascii="Songti SC Black" w:hAnsi="Songti SC Black" w:eastAsia="Songti SC Black" w:cs="Songti SC Black"/>
          <w:sz w:val="44"/>
          <w:szCs w:val="44"/>
        </w:rPr>
      </w:pPr>
      <w:bookmarkStart w:id="67" w:name="_Toc2084525687"/>
      <w:r>
        <w:rPr>
          <w:rFonts w:hint="eastAsia" w:ascii="Songti SC Black" w:hAnsi="Songti SC Black" w:eastAsia="Songti SC Black" w:cs="Songti SC Black"/>
          <w:sz w:val="44"/>
          <w:szCs w:val="44"/>
        </w:rPr>
        <w:t>关于消费</w:t>
      </w:r>
      <w:bookmarkEnd w:id="67"/>
    </w:p>
    <w:p w14:paraId="673F334E">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走到一个镇上，背包里的干粮见了底，水壶也快空了。站在小卖部门口，兜里的钱是有限的，接下来要走的路却还长。买多少</w:t>
      </w:r>
      <w:r>
        <w:rPr>
          <w:rFonts w:hint="eastAsia" w:ascii="Songti SC Regular" w:hAnsi="Songti SC Regular" w:eastAsia="Songti SC Regular" w:cs="Songti SC Regular"/>
          <w:sz w:val="21"/>
          <w:szCs w:val="21"/>
          <w:lang w:val="en-US" w:eastAsia="zh-CN"/>
        </w:rPr>
        <w:t>泡面</w:t>
      </w:r>
      <w:r>
        <w:rPr>
          <w:rFonts w:hint="eastAsia" w:ascii="Songti SC Regular" w:hAnsi="Songti SC Regular" w:eastAsia="Songti SC Regular" w:cs="Songti SC Regular"/>
          <w:sz w:val="21"/>
          <w:szCs w:val="21"/>
        </w:rPr>
        <w:t>、买几瓶水、要不要多带一包</w:t>
      </w:r>
      <w:r>
        <w:rPr>
          <w:rFonts w:hint="eastAsia" w:ascii="Songti SC Regular" w:hAnsi="Songti SC Regular" w:eastAsia="Songti SC Regular" w:cs="Songti SC Regular"/>
          <w:sz w:val="21"/>
          <w:szCs w:val="21"/>
          <w:lang w:val="en-US" w:eastAsia="zh-CN"/>
        </w:rPr>
        <w:t>榨菜</w:t>
      </w:r>
      <w:r>
        <w:rPr>
          <w:rFonts w:hint="eastAsia" w:ascii="Songti SC Regular" w:hAnsi="Songti SC Regular" w:eastAsia="Songti SC Regular" w:cs="Songti SC Regular"/>
          <w:sz w:val="21"/>
          <w:szCs w:val="21"/>
        </w:rPr>
        <w:t>——这几件事想得比走一天的路还仔细，因为买多了背不动，买少了半路上要饿肚子。买完东西，钱包又轻了一圈，但背包沉了一点，人心里反而踏实了一点。</w:t>
      </w:r>
    </w:p>
    <w:p w14:paraId="3F99A726">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这就是消费。</w:t>
      </w:r>
    </w:p>
    <w:p w14:paraId="12344C7C">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rPr>
        <w:t>——消费不是花钱买东西。是把你以前挣的力气，换回你现在缺的东西。</w:t>
      </w:r>
    </w:p>
    <w:p w14:paraId="75690E6C">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有人说，花出去的钱才是自己的，没花出去的钱只是一张欠条——因为你挣来的从来不是"负熵"本身，是一张随时可以拿去兑换负熵的凭证。你辛辛苦苦干一天活，换来的是一沓纸，这沓纸本身不能吃、不能穿、不能挡风遮雨，得拿它去换成实实在在的东西，它才真正变成你的。</w:t>
      </w:r>
    </w:p>
    <w:p w14:paraId="2FA849D2">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对于怎么花这笔钱，每个人有自己的习惯，但总的趋势差不多：日子越过越好，衣食住行占花销的比例就越来越小，剩下的钱去买别的东西——这背后藏着一整套值得掰开看的道理。消费这东西到底是怎么回事，怎么花才算花得明白，往下细说。</w:t>
      </w:r>
    </w:p>
    <w:p w14:paraId="3ACB223A">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独立的门槛</w:t>
      </w:r>
    </w:p>
    <w:p w14:paraId="6A3F8CF5">
      <w:pPr>
        <w:keepLines w:val="0"/>
        <w:pageBreakBefore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独立意味着你不再有备用通道。当你不依赖家庭、宗祠或其他非货币支持系统时，你的所有生存所需都必须通过消费获得。消费成为你获取生存负熵的唯一方式——这就是独立的门槛。</w:t>
      </w:r>
    </w:p>
    <w:p w14:paraId="3507AD03">
      <w:pPr>
        <w:keepLines w:val="0"/>
        <w:pageBreakBefore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rPr>
        <w:t>消费的本质：个体从系统中取回自己过去劳动时间的接口动作。</w:t>
      </w:r>
    </w:p>
    <w:p w14:paraId="010D7C91">
      <w:pPr>
        <w:keepLines w:val="0"/>
        <w:pageBreakBefore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你通过劳动把降熵能力转化为货币凭证（工资），再通过消费把货币凭证转化为可用的负熵（食物、衣物、住所、服务）。它位于负熵处理链路的接收端，是劳动时间产出与生存实际摄入之间的最后一个转换环节。</w:t>
      </w:r>
    </w:p>
    <w:p w14:paraId="12BC4C3E">
      <w:pPr>
        <w:keepNext w:val="0"/>
        <w:keepLines w:val="0"/>
        <w:widowControl/>
        <w:suppressLineNumber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消费同时消耗两种储备：货币（过去的劳动时间，花出去就没有了）和注意力（当下的判断力，选择买什么、比较什么，每做一次决定都在消耗）。两种储备的消耗共同完成一次消费行为，但注意力层面的支出不会体现在任何账单上，它只体现在你还有多少判断力留给下一件事上</w:t>
      </w:r>
      <w:r>
        <w:rPr>
          <w:rFonts w:hint="eastAsia" w:ascii="Songti SC Regular" w:hAnsi="Songti SC Regular" w:eastAsia="Songti SC Regular" w:cs="Songti SC Regular"/>
          <w:sz w:val="21"/>
          <w:szCs w:val="21"/>
          <w:lang w:val="en-US" w:eastAsia="zh-CN"/>
        </w:rPr>
        <w:t>——就像在小卖部门口那几分钟的斟酌，账单上不会记录它，但它确实是你付出的一部分。</w:t>
      </w:r>
    </w:p>
    <w:p w14:paraId="147218D4">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消费的三个类型：</w:t>
      </w:r>
    </w:p>
    <w:p w14:paraId="5AE40E11">
      <w:pPr>
        <w:keepLines w:val="0"/>
        <w:pageBreakBefore w:val="0"/>
        <w:numPr>
          <w:ilvl w:val="0"/>
          <w:numId w:val="13"/>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维持型消费——保持系统现有状态不退化。食物、住所、基础衣物、必要医疗。不增加系统的复杂度，只维持它不向更低的有序状态滑落。</w:t>
      </w:r>
    </w:p>
    <w:p w14:paraId="7EC8CD34">
      <w:pPr>
        <w:keepLines w:val="0"/>
        <w:pageBreakBefore w:val="0"/>
        <w:numPr>
          <w:ilvl w:val="0"/>
          <w:numId w:val="13"/>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扩展型消费——增加系统的持存能力。工具、书籍、学习材料、长期储备。它增加你的处理范围，但收益是延后的——今天买的东西不会在今天产生全部效用。</w:t>
      </w:r>
    </w:p>
    <w:p w14:paraId="793637D2">
      <w:pPr>
        <w:keepLines w:val="0"/>
        <w:pageBreakBefore w:val="0"/>
        <w:numPr>
          <w:ilvl w:val="0"/>
          <w:numId w:val="13"/>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消散型消费——生产感受或信号，不增加持存结构。升级型食物、品牌标识、购买特定体验。资源被消耗了，但没有留下可以继续使用的东西。它只在你消费的那一刻产生了感受或信号，消费结束后，没有留下任何可持存的结构。</w:t>
      </w:r>
    </w:p>
    <w:p w14:paraId="7735F3A4">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消费的边界</w:t>
      </w:r>
    </w:p>
    <w:p w14:paraId="15E1736F">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徒步提供了一个干净的基线：你在路途中采买物资，只买需要的东西，吃完再买，用完了再补。没有多余的选择，没有被引导的购买。消费的边界就是“维持身体在下一个阶段继续运转”。</w:t>
      </w:r>
    </w:p>
    <w:p w14:paraId="4235C2DD">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回到城市后，消费增加了一个新功能：身份维持。你点的外卖、你穿的衣服、你用的手机，也在向外界传递信号，同时也在向自己确认“我是哪种人”。这部分消费往往占据更大的份额，也更难被意识到。</w:t>
      </w:r>
    </w:p>
    <w:p w14:paraId="793703EA">
      <w:pPr>
        <w:keepNext w:val="0"/>
        <w:keepLines w:val="0"/>
        <w:widowControl/>
        <w:suppressLineNumbers w:val="0"/>
        <w:jc w:val="left"/>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区分“必要”和“被引导”的方法很简单：每次消费前问自己——这个购买是为了维持我的生存系统，还是为了维持我在社会中的位置信号？</w:t>
      </w:r>
      <w:r>
        <w:rPr>
          <w:rFonts w:hint="eastAsia" w:ascii="Songti SC Regular" w:hAnsi="Songti SC Regular" w:eastAsia="Songti SC Regular" w:cs="Songti SC Regular"/>
          <w:sz w:val="21"/>
          <w:szCs w:val="21"/>
          <w:lang w:val="en-US" w:eastAsia="zh-CN"/>
        </w:rPr>
        <w:t>如果能够梳理清楚每一笔开销对应的真实作用，才算找准自己生存的基线，校准自身独立的底盘。</w:t>
      </w:r>
    </w:p>
    <w:p w14:paraId="646AF01A">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消费质量决定了独立质量。</w:t>
      </w:r>
    </w:p>
    <w:p w14:paraId="03307B36">
      <w:pPr>
        <w:keepLines w:val="0"/>
        <w:pageBreakBefore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如果开销大量流向消散型消费，不断追逐短暂感受与外在标签，人会慢慢看不清最低生存成本，经济独立持续被消耗。重心放在维持型、扩展型消费，生活底盘稳固，独立状态才能长久延续。</w:t>
      </w:r>
    </w:p>
    <w:p w14:paraId="1F0E0B43">
      <w:pPr>
        <w:keepLines w:val="0"/>
        <w:pageBreakBefore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区分消费好坏的核心，从来不是收入高低，而是辨别力。看不懂需求与诱导的人，花更多钱，换来切实的支撑却很少；懂得取舍的人，可以用有限开支守住稳定的生活节奏。高薪者容易被消费裹挟，普通人依靠清醒判断，同样能稳住生存底线。</w:t>
      </w:r>
      <w:r>
        <w:rPr>
          <w:rFonts w:hint="eastAsia" w:ascii="Songti SC Regular" w:hAnsi="Songti SC Regular" w:eastAsia="Songti SC Regular" w:cs="Songti SC Regular"/>
          <w:sz w:val="21"/>
          <w:szCs w:val="21"/>
        </w:rPr>
        <w:t>辨别能力差的人花更多钱买更少实际效用；辨别能力强的人花更少钱买更精准的生存所需。</w:t>
      </w:r>
    </w:p>
    <w:p w14:paraId="09940E12">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消费决定了你能独立多久。</w:t>
      </w:r>
    </w:p>
    <w:p w14:paraId="3AA992A5">
      <w:pPr>
        <w:keepLines w:val="0"/>
        <w:pageBreakBefore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把消费限制在维持型范围内，你的生存成本下降，货币储备可以支撑更长时间。把消费扩展到消散型范围内，你的生存成本上升，支撑时间缩短。消费结构直接决定了你在遭遇收入中断时还能运转多久。</w:t>
      </w:r>
    </w:p>
    <w:p w14:paraId="1F9753D7">
      <w:pPr>
        <w:keepLines w:val="0"/>
        <w:pageBreakBefore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Bold" w:hAnsi="Songti SC Bold" w:eastAsia="Songti SC Bold" w:cs="Songti SC Bold"/>
          <w:b/>
          <w:bCs/>
          <w:sz w:val="21"/>
          <w:szCs w:val="21"/>
        </w:rPr>
        <w:t>消费是你从系统中取回自己过去劳动时间的过程</w:t>
      </w:r>
      <w:r>
        <w:rPr>
          <w:rFonts w:hint="eastAsia" w:ascii="Songti SC Regular" w:hAnsi="Songti SC Regular" w:eastAsia="Songti SC Regular" w:cs="Songti SC Regular"/>
          <w:sz w:val="21"/>
          <w:szCs w:val="21"/>
        </w:rPr>
        <w:t>。你取回来的那部分时间，有多少真正转化成了系统的持存能力，有多少在你取回的瞬间就消散为短期感受——这个比率，决定了你的独立是“可持续的”还是“需要不断重新开始”的。</w:t>
      </w:r>
    </w:p>
    <w:p w14:paraId="2A120881">
      <w:pPr>
        <w:pStyle w:val="3"/>
        <w:keepNext w:val="0"/>
        <w:keepLines w:val="0"/>
        <w:pageBreakBefore/>
        <w:widowControl w:val="0"/>
        <w:kinsoku/>
        <w:wordWrap/>
        <w:overflowPunct/>
        <w:topLinePunct w:val="0"/>
        <w:autoSpaceDE/>
        <w:autoSpaceDN/>
        <w:bidi w:val="0"/>
        <w:adjustRightInd/>
        <w:snapToGrid/>
        <w:ind w:right="0" w:rightChars="0"/>
        <w:jc w:val="center"/>
        <w:textAlignment w:val="auto"/>
        <w:outlineLvl w:val="1"/>
        <w:rPr>
          <w:rFonts w:hint="eastAsia" w:ascii="Songti SC Black" w:hAnsi="Songti SC Black" w:eastAsia="Songti SC Black" w:cs="Songti SC Black"/>
          <w:sz w:val="44"/>
          <w:szCs w:val="44"/>
        </w:rPr>
      </w:pPr>
      <w:bookmarkStart w:id="68" w:name="_Toc575004251"/>
      <w:r>
        <w:rPr>
          <w:rFonts w:hint="eastAsia" w:ascii="Songti SC Black" w:hAnsi="Songti SC Black" w:eastAsia="Songti SC Black" w:cs="Songti SC Black"/>
          <w:sz w:val="44"/>
          <w:szCs w:val="44"/>
        </w:rPr>
        <w:t>关于茶酒</w:t>
      </w:r>
      <w:bookmarkEnd w:id="68"/>
    </w:p>
    <w:p w14:paraId="71D5F9A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w:hAnsi="Songti SC" w:eastAsia="Songti SC" w:cs="Songti SC"/>
          <w:sz w:val="21"/>
          <w:szCs w:val="21"/>
        </w:rPr>
      </w:pPr>
      <w:r>
        <w:rPr>
          <w:rFonts w:hint="eastAsia" w:ascii="Songti SC" w:hAnsi="Songti SC" w:eastAsia="Songti SC" w:cs="Songti SC"/>
          <w:sz w:val="21"/>
          <w:szCs w:val="21"/>
          <w:lang w:val="en-US" w:eastAsia="zh-CN"/>
        </w:rPr>
        <w:t>很多经营者的办公室里，常会备好一套茶具。旁人只看见风雅，却很少读懂背后的社交逻辑：茶桌是一处温和的缓冲地带，不必刚一见面就直奔利弊得失。来客落座，烧水、洗茶、分杯，简单的一套流程，自然而然搭起交谈的台阶。</w:t>
      </w:r>
    </w:p>
    <w:p w14:paraId="634964A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w:hAnsi="Songti SC" w:eastAsia="Songti SC" w:cs="Songti SC"/>
          <w:sz w:val="21"/>
          <w:szCs w:val="21"/>
        </w:rPr>
      </w:pPr>
      <w:r>
        <w:rPr>
          <w:rFonts w:hint="eastAsia" w:ascii="Songti SC" w:hAnsi="Songti SC" w:eastAsia="Songti SC" w:cs="Songti SC"/>
          <w:sz w:val="21"/>
          <w:szCs w:val="21"/>
          <w:lang w:val="en-US" w:eastAsia="zh-CN"/>
        </w:rPr>
        <w:t>茶和酒，本质从来不止用来饮用，而是人与人之间开启对话的媒介。</w:t>
      </w:r>
    </w:p>
    <w:p w14:paraId="0D7BE05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w:hAnsi="Songti SC" w:eastAsia="Songti SC" w:cs="Songti SC"/>
          <w:sz w:val="21"/>
          <w:szCs w:val="21"/>
        </w:rPr>
      </w:pPr>
      <w:r>
        <w:rPr>
          <w:rFonts w:hint="eastAsia" w:ascii="Songti SC" w:hAnsi="Songti SC" w:eastAsia="Songti SC" w:cs="Songti SC"/>
          <w:sz w:val="21"/>
          <w:szCs w:val="21"/>
          <w:lang w:val="en-US" w:eastAsia="zh-CN"/>
        </w:rPr>
        <w:t>世人习惯简单划分高下，认为茶清雅适合论事，酒喧闹容易失度。其实并非如此。人与人之间天然隔着一层防备，无端相向，很难袒露内心。手中捧着一杯茶，尴尬便有地方安放，不必刻意搜肠刮肚寻找话题，一盏茶入喉，话语便能顺势铺开。</w:t>
      </w:r>
    </w:p>
    <w:p w14:paraId="691E791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w:hAnsi="Songti SC" w:eastAsia="Songti SC" w:cs="Songti SC"/>
          <w:sz w:val="21"/>
          <w:szCs w:val="21"/>
        </w:rPr>
      </w:pPr>
      <w:r>
        <w:rPr>
          <w:rFonts w:hint="eastAsia" w:ascii="Songti SC" w:hAnsi="Songti SC" w:eastAsia="Songti SC" w:cs="Songti SC"/>
          <w:sz w:val="21"/>
          <w:szCs w:val="21"/>
          <w:lang w:val="en-US" w:eastAsia="zh-CN"/>
        </w:rPr>
        <w:t>喝茶之时人保有清醒，伪装很难长久，交谈多落在明面上的事实，真伪相对容易分辨。酒杯一端，人心的壁垒会慢慢软化。平日里放不下的身段、羞于言说的困顿、藏在心底的顾虑，伴随着微醺逐渐卸下防备。饮酒的时候，人更少刻意表演，心底真实的情绪，往往藏不住。</w:t>
      </w:r>
    </w:p>
    <w:p w14:paraId="0375945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w:hAnsi="Songti SC" w:eastAsia="Songti SC" w:cs="Songti SC"/>
          <w:sz w:val="21"/>
          <w:szCs w:val="21"/>
        </w:rPr>
      </w:pPr>
      <w:r>
        <w:rPr>
          <w:rFonts w:hint="eastAsia" w:ascii="Songti SC" w:hAnsi="Songti SC" w:eastAsia="Songti SC" w:cs="Songti SC"/>
          <w:sz w:val="21"/>
          <w:szCs w:val="21"/>
          <w:lang w:val="en-US" w:eastAsia="zh-CN"/>
        </w:rPr>
        <w:t>真正稳固的交情，大多先喝茶，再饮酒。</w:t>
      </w:r>
    </w:p>
    <w:p w14:paraId="52AB6DF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w:hAnsi="Songti SC" w:eastAsia="Songti SC" w:cs="Songti SC"/>
          <w:sz w:val="21"/>
          <w:szCs w:val="21"/>
        </w:rPr>
      </w:pPr>
      <w:r>
        <w:rPr>
          <w:rFonts w:hint="eastAsia" w:ascii="Songti SC" w:hAnsi="Songti SC" w:eastAsia="Songti SC" w:cs="Songti SC"/>
          <w:sz w:val="21"/>
          <w:szCs w:val="21"/>
          <w:lang w:val="en-US" w:eastAsia="zh-CN"/>
        </w:rPr>
        <w:t>不必认定喝茶便是君子之交，饮酒便是粗莽往来。初次相逢，先围坐茶席，交流务实的见闻，观察对方处事底线，确认坦荡可信，才愿意坐下把酒交心；历经酒局看见彼此不加修饰的底色，确认心性宽厚，往后才能重回茶桌，商议长远要事，倾诉心底真切的想法。 只喝茶不饮酒，始终隔着分寸，难以走进内心深处；只饮酒不喝茶，依靠情绪烘托情谊，缺少理性校准，很难落地成事。</w:t>
      </w:r>
    </w:p>
    <w:p w14:paraId="37C908B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w:hAnsi="Songti SC" w:eastAsia="Songti SC" w:cs="Songti SC"/>
          <w:sz w:val="21"/>
          <w:szCs w:val="21"/>
        </w:rPr>
      </w:pPr>
      <w:r>
        <w:rPr>
          <w:rFonts w:hint="eastAsia" w:ascii="Songti SC" w:hAnsi="Songti SC" w:eastAsia="Songti SC" w:cs="Songti SC"/>
          <w:sz w:val="21"/>
          <w:szCs w:val="21"/>
          <w:lang w:val="en-US" w:eastAsia="zh-CN"/>
        </w:rPr>
        <w:t>一杯茶，一杯酒，看似寻常汤水，实则是连通人心的两座桥。茶酒自有品鉴抒怀的意趣，本文不谈风物意境，只辨析二者在人际往来中承载的沟通范式。千百年来，国人依托茶与酒搭建对话，慢慢演化出两套截然不同的相处模式。</w:t>
      </w:r>
    </w:p>
    <w:p w14:paraId="142F8D47">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两种沟通范式的基础特征</w:t>
      </w:r>
    </w:p>
    <w:p w14:paraId="37AA4CD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w:hAnsi="Songti SC" w:eastAsia="Songti SC" w:cs="Songti SC"/>
          <w:sz w:val="21"/>
          <w:szCs w:val="21"/>
        </w:rPr>
      </w:pPr>
      <w:r>
        <w:rPr>
          <w:rFonts w:hint="eastAsia" w:ascii="Songti SC" w:hAnsi="Songti SC" w:eastAsia="Songti SC" w:cs="Songti SC"/>
          <w:sz w:val="21"/>
          <w:szCs w:val="21"/>
          <w:lang w:val="en-US" w:eastAsia="zh-CN"/>
        </w:rPr>
        <w:t>茶，代表清醒沟通。交流节奏平缓有序，扰动更少。人维持完整的判断力，沟通内容大多是可供核对的事实、过往经验与思路推演。交谈没有紧迫的时限，可以持续许久；即便中途搁置，时隔许久再度相聚，话题依旧能够接续。一旦观点出现分歧，当下便可相互求证，误会不容易持续堆积。</w:t>
      </w:r>
    </w:p>
    <w:p w14:paraId="493A902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w:hAnsi="Songti SC" w:eastAsia="Songti SC" w:cs="Songti SC"/>
          <w:sz w:val="21"/>
          <w:szCs w:val="21"/>
        </w:rPr>
      </w:pPr>
      <w:r>
        <w:rPr>
          <w:rFonts w:hint="eastAsia" w:ascii="Songti SC" w:hAnsi="Songti SC" w:eastAsia="Songti SC" w:cs="Songti SC"/>
          <w:sz w:val="21"/>
          <w:szCs w:val="21"/>
          <w:lang w:val="en-US" w:eastAsia="zh-CN"/>
        </w:rPr>
        <w:t>酒，代表松弛沟通。交谈情绪浓度更高，变数随之增多。人逐步卸下心理防备，更容易流露真实感受、试探彼此边界，但理性甄别能力同步减弱。看似能够久坐闲谈，真正适宜交流的松弛区间存在上限，一旦饮酒过量，沟通极易走向失控。更为关键的是，醉中的言谈难以完整还原，当时形成的分歧、随口许下的承诺无从溯源，事后想要消解误解，往往要付出很高代价。</w:t>
      </w:r>
    </w:p>
    <w:p w14:paraId="2C7B22C9">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茶沟通的适用场景</w:t>
      </w:r>
    </w:p>
    <w:p w14:paraId="693E678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w:hAnsi="Songti SC" w:eastAsia="Songti SC" w:cs="Songti SC"/>
          <w:sz w:val="21"/>
          <w:szCs w:val="21"/>
        </w:rPr>
      </w:pPr>
      <w:r>
        <w:rPr>
          <w:rFonts w:hint="eastAsia" w:ascii="Songti SC" w:hAnsi="Songti SC" w:eastAsia="Songti SC" w:cs="Songti SC"/>
          <w:sz w:val="21"/>
          <w:szCs w:val="21"/>
          <w:lang w:val="en-US" w:eastAsia="zh-CN"/>
        </w:rPr>
        <w:t>依托清醒理性的氛围，茶席适合研讨方案、核实背景、梳理路径，传递需要落地执行的信息。对话可以由浅入深缓缓推进，不必跳过事实核验仓促下结论。</w:t>
      </w:r>
    </w:p>
    <w:p w14:paraId="2810DB3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w:hAnsi="Songti SC" w:eastAsia="Songti SC" w:cs="Songti SC"/>
          <w:sz w:val="21"/>
          <w:szCs w:val="21"/>
        </w:rPr>
      </w:pPr>
      <w:r>
        <w:rPr>
          <w:rFonts w:hint="eastAsia" w:ascii="Songti SC" w:hAnsi="Songti SC" w:eastAsia="Songti SC" w:cs="Songti SC"/>
          <w:sz w:val="21"/>
          <w:szCs w:val="21"/>
          <w:lang w:val="en-US" w:eastAsia="zh-CN"/>
        </w:rPr>
        <w:t>长期来看，饮茶是低成本、可持续的相处方式。初识之时，可以借着茶席观察一个人的行事逻辑；多年同行的伙伴，也适合在茶桌上持续交换条理清晰的务实想法。</w:t>
      </w:r>
    </w:p>
    <w:p w14:paraId="3CF6F4EA">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酒沟通的适用场景</w:t>
      </w:r>
    </w:p>
    <w:p w14:paraId="46B950B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w:hAnsi="Songti SC" w:eastAsia="Songti SC" w:cs="Songti SC"/>
          <w:sz w:val="21"/>
          <w:szCs w:val="21"/>
        </w:rPr>
      </w:pPr>
      <w:r>
        <w:rPr>
          <w:rFonts w:hint="eastAsia" w:ascii="Songti SC" w:hAnsi="Songti SC" w:eastAsia="Songti SC" w:cs="Songti SC"/>
          <w:sz w:val="21"/>
          <w:szCs w:val="21"/>
          <w:lang w:val="en-US" w:eastAsia="zh-CN"/>
        </w:rPr>
        <w:t>酒的核心作用，是软化心理边界，降低彼此的防御阈值。很多清醒状态下不愿展露的情绪、立场与难处，在松弛的氛围里才有机会吐露。</w:t>
      </w:r>
    </w:p>
    <w:p w14:paraId="311B838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w:hAnsi="Songti SC" w:eastAsia="Songti SC" w:cs="Songti SC"/>
          <w:sz w:val="21"/>
          <w:szCs w:val="21"/>
        </w:rPr>
      </w:pPr>
      <w:r>
        <w:rPr>
          <w:rFonts w:hint="eastAsia" w:ascii="Songti SC" w:hAnsi="Songti SC" w:eastAsia="Songti SC" w:cs="Songti SC"/>
          <w:sz w:val="21"/>
          <w:szCs w:val="21"/>
          <w:lang w:val="en-US" w:eastAsia="zh-CN"/>
        </w:rPr>
        <w:t>我们不能直接依靠酒后的言辞敲定正式约定，但能够观察人褪去层层伪装后的本能反应。酒更适合信任建立初期、或是关系陷入僵持之时打破隔阂，为后续清醒状态下的深度沟通铺路，只充当关系启动的缓冲。 古时有举杯立誓的传统，盟约得以恪守，依靠的是整套仪式、舆论与规则约束，并非酒后话语本身具备约束力。情绪催生的亲近，依旧需要等到清醒之后重新确认。</w:t>
      </w:r>
    </w:p>
    <w:p w14:paraId="1F11C88A">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两种范式承载的文化期待</w:t>
      </w:r>
    </w:p>
    <w:p w14:paraId="6EF1522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w:hAnsi="Songti SC" w:eastAsia="Songti SC" w:cs="Songti SC"/>
          <w:sz w:val="21"/>
          <w:szCs w:val="21"/>
        </w:rPr>
      </w:pPr>
      <w:r>
        <w:rPr>
          <w:rFonts w:hint="eastAsia" w:ascii="Songti SC" w:hAnsi="Songti SC" w:eastAsia="Songti SC" w:cs="Songti SC"/>
          <w:sz w:val="21"/>
          <w:szCs w:val="21"/>
          <w:lang w:val="en-US" w:eastAsia="zh-CN"/>
        </w:rPr>
        <w:t>人们对茶、酒形成固有印象，无关高低优劣，根源在于二者承担的沟通功能各不相同。</w:t>
      </w:r>
    </w:p>
    <w:p w14:paraId="005AF3F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w:hAnsi="Songti SC" w:eastAsia="Songti SC" w:cs="Songti SC"/>
          <w:sz w:val="21"/>
          <w:szCs w:val="21"/>
        </w:rPr>
      </w:pPr>
      <w:r>
        <w:rPr>
          <w:rFonts w:hint="eastAsia" w:ascii="Songti SC" w:hAnsi="Songti SC" w:eastAsia="Songti SC" w:cs="Songti SC"/>
          <w:sz w:val="21"/>
          <w:szCs w:val="21"/>
          <w:lang w:val="en-US" w:eastAsia="zh-CN"/>
        </w:rPr>
        <w:t>茶象征长久、有序、循序渐进的往来。依靠清茶维系的关系，双方可以接续过往未尽的话题，慢慢厘清彼此的边界、共识与分歧，不必每一次碰面都从头试探。</w:t>
      </w:r>
    </w:p>
    <w:p w14:paraId="01F4ABF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w:hAnsi="Songti SC" w:eastAsia="Songti SC" w:cs="Songti SC"/>
          <w:sz w:val="21"/>
          <w:szCs w:val="21"/>
        </w:rPr>
      </w:pPr>
      <w:r>
        <w:rPr>
          <w:rFonts w:hint="eastAsia" w:ascii="Songti SC" w:hAnsi="Songti SC" w:eastAsia="Songti SC" w:cs="Songti SC"/>
          <w:sz w:val="21"/>
          <w:szCs w:val="21"/>
          <w:lang w:val="en-US" w:eastAsia="zh-CN"/>
        </w:rPr>
        <w:t>酒代表短暂的边界突破，能够在短时间拉近心理距离。但需要警惕：情绪涌动之下萌生的想法，恢复清醒后应当重新审视。许多酒桌上临时达成的默契，回归现实很容易产生理解偏差。</w:t>
      </w:r>
    </w:p>
    <w:p w14:paraId="368AB95B">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二者的互补关系</w:t>
      </w:r>
    </w:p>
    <w:p w14:paraId="67C604F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w:hAnsi="Songti SC" w:eastAsia="Songti SC" w:cs="Songti SC"/>
          <w:sz w:val="21"/>
          <w:szCs w:val="21"/>
        </w:rPr>
      </w:pPr>
      <w:r>
        <w:rPr>
          <w:rFonts w:hint="eastAsia" w:ascii="Songti SC" w:hAnsi="Songti SC" w:eastAsia="Songti SC" w:cs="Songti SC"/>
          <w:sz w:val="21"/>
          <w:szCs w:val="21"/>
          <w:lang w:val="en-US" w:eastAsia="zh-CN"/>
        </w:rPr>
        <w:t>茶与酒无法互相替代，共同构成一套完整的沟通组合。 酒负责卸下防备，让封闭的情绪、内在态度拥有流露的出口；茶负责冷静复盘，甄别信息，筛选值得长期留存的共识。</w:t>
      </w:r>
    </w:p>
    <w:p w14:paraId="4341A65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w:hAnsi="Songti SC" w:eastAsia="Songti SC" w:cs="Songti SC"/>
          <w:sz w:val="21"/>
          <w:szCs w:val="21"/>
        </w:rPr>
      </w:pPr>
      <w:r>
        <w:rPr>
          <w:rFonts w:hint="eastAsia" w:ascii="Songti SC" w:hAnsi="Songti SC" w:eastAsia="Songti SC" w:cs="Songti SC"/>
          <w:sz w:val="21"/>
          <w:szCs w:val="21"/>
          <w:lang w:val="en-US" w:eastAsia="zh-CN"/>
        </w:rPr>
        <w:t>现实里不少关系难以走远，症结往往在于失衡。 有的人始终流连酒局，依靠热闹氛围维系情谊，长期停留在情绪闲谈，缺少静下心核对约定的环节。一时的推心置腹，无法沉淀成稳定长久的默契。 有的人只愿意清茶闲谈，长久竖起心理防线，不愿展露柔软，关系止步于表层客套，很难向深处延伸。</w:t>
      </w:r>
    </w:p>
    <w:p w14:paraId="2F9B53DC">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总结</w:t>
      </w:r>
    </w:p>
    <w:p w14:paraId="235C190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w:hAnsi="Songti SC" w:eastAsia="Songti SC" w:cs="Songti SC"/>
          <w:sz w:val="21"/>
          <w:szCs w:val="21"/>
        </w:rPr>
      </w:pPr>
      <w:r>
        <w:rPr>
          <w:rFonts w:hint="eastAsia" w:ascii="Songti SC" w:hAnsi="Songti SC" w:eastAsia="Songti SC" w:cs="Songti SC"/>
          <w:sz w:val="21"/>
          <w:szCs w:val="21"/>
          <w:lang w:val="en-US" w:eastAsia="zh-CN"/>
        </w:rPr>
        <w:t>茶与酒对应两套截然不同的沟通范式：茶是可持续的清醒交流，用于核实信息、锚定共识；酒是限时的松弛交流，用于消融隔阂、试探人心。</w:t>
      </w:r>
    </w:p>
    <w:p w14:paraId="584F91A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w:hAnsi="Songti SC" w:eastAsia="Songti SC" w:cs="Songti SC"/>
          <w:sz w:val="21"/>
          <w:szCs w:val="21"/>
          <w:lang w:val="en-US" w:eastAsia="zh-CN"/>
        </w:rPr>
        <w:t>茶适合求证，酒适合破冰。二者在关系建立的不同阶段各司其职，构成人际往来完整的通道：清醒时核实，松弛时试探。经过反复验证的共识，沉淀为长久相处的根基；一次次试探得到的感受，决定一段关系能否继续向前扩展。</w:t>
      </w:r>
    </w:p>
    <w:p w14:paraId="2391AC2B">
      <w:pPr>
        <w:pStyle w:val="3"/>
        <w:keepNext w:val="0"/>
        <w:keepLines w:val="0"/>
        <w:pageBreakBefore/>
        <w:widowControl w:val="0"/>
        <w:kinsoku/>
        <w:wordWrap/>
        <w:overflowPunct/>
        <w:topLinePunct w:val="0"/>
        <w:autoSpaceDE/>
        <w:autoSpaceDN/>
        <w:bidi w:val="0"/>
        <w:adjustRightInd/>
        <w:snapToGrid/>
        <w:ind w:right="0" w:rightChars="0"/>
        <w:jc w:val="center"/>
        <w:textAlignment w:val="auto"/>
        <w:outlineLvl w:val="1"/>
        <w:rPr>
          <w:rFonts w:hint="eastAsia" w:ascii="Songti SC Black" w:hAnsi="Songti SC Black" w:eastAsia="Songti SC Black" w:cs="Songti SC Black"/>
          <w:sz w:val="44"/>
          <w:szCs w:val="44"/>
          <w:lang w:val="en-US" w:eastAsia="zh-CN"/>
        </w:rPr>
      </w:pPr>
      <w:bookmarkStart w:id="69" w:name="_Toc420035057"/>
      <w:r>
        <w:rPr>
          <w:rFonts w:hint="eastAsia" w:ascii="Songti SC Black" w:hAnsi="Songti SC Black" w:eastAsia="Songti SC Black" w:cs="Songti SC Black"/>
          <w:sz w:val="44"/>
          <w:szCs w:val="44"/>
          <w:lang w:val="en-US" w:eastAsia="zh-CN"/>
        </w:rPr>
        <w:t>关于敬酒</w:t>
      </w:r>
      <w:bookmarkEnd w:id="69"/>
    </w:p>
    <w:p w14:paraId="6BE3CDD8">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不少敬酒的场面——</w:t>
      </w:r>
      <w:r>
        <w:rPr>
          <w:rFonts w:hint="eastAsia" w:ascii="Songti SC Regular" w:hAnsi="Songti SC Regular" w:eastAsia="Songti SC Regular" w:cs="Songti SC Regular"/>
          <w:sz w:val="21"/>
          <w:szCs w:val="21"/>
          <w:lang w:val="en-US" w:eastAsia="zh-CN"/>
        </w:rPr>
        <w:t>部门团建</w:t>
      </w:r>
      <w:r>
        <w:rPr>
          <w:rFonts w:hint="eastAsia" w:ascii="Songti SC Regular" w:hAnsi="Songti SC Regular" w:eastAsia="Songti SC Regular" w:cs="Songti SC Regular"/>
          <w:sz w:val="21"/>
          <w:szCs w:val="21"/>
        </w:rPr>
        <w:t>，</w:t>
      </w:r>
      <w:r>
        <w:rPr>
          <w:rFonts w:hint="eastAsia" w:ascii="Songti SC Regular" w:hAnsi="Songti SC Regular" w:eastAsia="Songti SC Regular" w:cs="Songti SC Regular"/>
          <w:sz w:val="21"/>
          <w:szCs w:val="21"/>
          <w:lang w:val="en-US" w:eastAsia="zh-CN"/>
        </w:rPr>
        <w:t>下属</w:t>
      </w:r>
      <w:r>
        <w:rPr>
          <w:rFonts w:hint="eastAsia" w:ascii="Songti SC Regular" w:hAnsi="Songti SC Regular" w:eastAsia="Songti SC Regular" w:cs="Songti SC Regular"/>
          <w:sz w:val="21"/>
          <w:szCs w:val="21"/>
        </w:rPr>
        <w:t>非要拉着</w:t>
      </w:r>
      <w:r>
        <w:rPr>
          <w:rFonts w:hint="eastAsia" w:ascii="Songti SC Regular" w:hAnsi="Songti SC Regular" w:eastAsia="Songti SC Regular" w:cs="Songti SC Regular"/>
          <w:sz w:val="21"/>
          <w:szCs w:val="21"/>
          <w:lang w:val="en-US" w:eastAsia="zh-CN"/>
        </w:rPr>
        <w:t>领导</w:t>
      </w:r>
      <w:r>
        <w:rPr>
          <w:rFonts w:hint="eastAsia" w:ascii="Songti SC Regular" w:hAnsi="Songti SC Regular" w:eastAsia="Songti SC Regular" w:cs="Songti SC Regular"/>
          <w:sz w:val="21"/>
          <w:szCs w:val="21"/>
        </w:rPr>
        <w:t>喝一杯。看的次数多了，慢慢品出点意思：那些举杯的话，听着五花八门，拆开来看，翻来覆去说的都是同样几件事——你是谁，我是谁，咱俩现在算什么关系，往后打算怎么处。</w:t>
      </w:r>
    </w:p>
    <w:p w14:paraId="4B9EF107">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这就是敬酒。</w:t>
      </w:r>
    </w:p>
    <w:p w14:paraId="63F0CE38">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rPr>
        <w:t>——酒桌上的话，都在说这四件事。</w:t>
      </w:r>
    </w:p>
    <w:p w14:paraId="2B0D816A">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酒桌是语言最赤裸的战场。清醒时语言包装在逻辑和礼貌里，酒后语言直接暴露目的——建立连接、确认地位、表达忠诚、试探边界。敬酒词，是这个战场上最精密的武器。</w:t>
      </w:r>
      <w:r>
        <w:rPr>
          <w:rFonts w:hint="eastAsia" w:ascii="Songti SC Regular" w:hAnsi="Songti SC Regular" w:eastAsia="Songti SC Regular" w:cs="Songti SC Regular"/>
          <w:sz w:val="21"/>
          <w:szCs w:val="21"/>
          <w:lang w:val="en-US" w:eastAsia="zh-CN"/>
        </w:rPr>
        <w:t>所有花哨的敬酒词，说到底都在这四件事之间打转：我是谁、你是谁、我们是什么关系、接下来我们要一起做什么。敬酒这东西，到底藏着多少道理，往下细说。</w:t>
      </w:r>
    </w:p>
    <w:p w14:paraId="252F22F7">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敬酒的语言，本质上是一套路由协议</w:t>
      </w:r>
    </w:p>
    <w:p w14:paraId="6EE14F02">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每一杯酒都是一个数据包。敬酒的动作是发包，回敬是</w:t>
      </w:r>
      <w:r>
        <w:rPr>
          <w:rFonts w:hint="eastAsia" w:ascii="Songti SC Regular" w:hAnsi="Songti SC Regular" w:eastAsia="Songti SC Regular" w:cs="Songti SC Regular"/>
          <w:sz w:val="21"/>
          <w:szCs w:val="21"/>
          <w:lang w:val="en-US" w:eastAsia="zh-CN"/>
        </w:rPr>
        <w:t>消息连接</w:t>
      </w:r>
      <w:r>
        <w:rPr>
          <w:rFonts w:hint="eastAsia" w:ascii="Songti SC Regular" w:hAnsi="Songti SC Regular" w:eastAsia="Songti SC Regular" w:cs="Songti SC Regular"/>
          <w:sz w:val="21"/>
          <w:szCs w:val="21"/>
        </w:rPr>
        <w:t>确认。一敬一回之间，双方完成了对彼此关系的重新定义。</w:t>
      </w:r>
    </w:p>
    <w:p w14:paraId="532280DB">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酒桌上的话，拆开来看，永远在四件事里打转：</w:t>
      </w:r>
      <w:r>
        <w:rPr>
          <w:rFonts w:hint="eastAsia" w:ascii="Songti SC Regular" w:hAnsi="Songti SC Regular" w:eastAsia="Songti SC Regular" w:cs="Songti SC Regular"/>
          <w:b/>
          <w:bCs/>
          <w:sz w:val="21"/>
          <w:szCs w:val="21"/>
        </w:rPr>
        <w:t>我是谁、你是谁、我们是什么关系、接下来我们要一起做什么</w:t>
      </w:r>
      <w:r>
        <w:rPr>
          <w:rFonts w:hint="eastAsia" w:ascii="Songti SC Regular" w:hAnsi="Songti SC Regular" w:eastAsia="Songti SC Regular" w:cs="Songti SC Regular"/>
          <w:sz w:val="21"/>
          <w:szCs w:val="21"/>
        </w:rPr>
        <w:t>。 所有花哨的敬酒词，都是这四件事的不同包装。</w:t>
      </w:r>
    </w:p>
    <w:p w14:paraId="526076A2">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敬酒语言的五种底层结构</w:t>
      </w:r>
    </w:p>
    <w:p w14:paraId="4B5A76A3">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一：抬高对方，放低自己—建立连接的握手协议</w:t>
      </w:r>
    </w:p>
    <w:p w14:paraId="20D7A10C">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最经典的敬酒模板。核心逻辑：我把自己的姿态降下来，把对方的位置抬上去，用非对称的尊重表达，换取对方对我的接纳。</w:t>
      </w:r>
    </w:p>
    <w:p w14:paraId="29145BC9">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底层含义：我愿意在你面前放低自己。这意味着我承认你在当前拓扑结构中的节点权重高于我。这是建立新连接的第一步——先承认对方的权重，再请求接入。</w:t>
      </w:r>
    </w:p>
    <w:p w14:paraId="145A8B5B">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典型话术：</w:t>
      </w:r>
    </w:p>
    <w:p w14:paraId="0AB2D77E">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“领导在上我在下，您说几下就几下。”（职场酒桌的极端表达，用自嘲换取接纳）</w:t>
      </w:r>
    </w:p>
    <w:p w14:paraId="61C28B12">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“这杯我敬您，我干了，您随意。”（我用满杯+全干的代价，换取你只需抿一口的特权。这本身就是一场微型的不平等交换，但这个不平等是我自愿的，我的自愿就是对你的尊重。）</w:t>
      </w:r>
    </w:p>
    <w:p w14:paraId="0A6FDA3E">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“张总，第一杯必须敬您，没有您，这个项目根本跑不起来。”（把功劳归于对方，把位置让给对方）</w:t>
      </w:r>
    </w:p>
    <w:p w14:paraId="097A5330">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二：忆旧情，翻旧账——激活存量连接的刷新包</w:t>
      </w:r>
    </w:p>
    <w:p w14:paraId="6BA64C58">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敬酒对象是已经建立连接的人——老朋友、老同事、老搭档。这杯酒的目的不是建立新连接，是刷新旧连接的权重，防止路由表因长期不活跃而丢弃这条记录。</w:t>
      </w:r>
    </w:p>
    <w:p w14:paraId="671E0192">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底层含义：我们的路由表里有彼此的位置，但很久没活跃了。这杯酒是对这条连接重新发包确认——你还在不在，我还在不在，我们还在不在。</w:t>
      </w:r>
    </w:p>
    <w:p w14:paraId="2E32DBC1">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典型话术：</w:t>
      </w:r>
    </w:p>
    <w:p w14:paraId="2FD2257B">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“咱俩认识二十年了，什么都不说了，都在酒里。”（二十年这个时间戳，是对连接权重的最高认证。什么都不用说的前提，是以前说过太多，现在只需要一杯酒重新激活。）</w:t>
      </w:r>
    </w:p>
    <w:p w14:paraId="1FE8C6F3">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那年在新疆，零下三十度，咱俩挤一个睡袋。这杯不敬你，敬那个睡袋。”（用极端记忆代替日常寒暄。提起一个只有你们俩知道的瞬间，等于在说：我们之间的连接是唯一的，这个唯一性是别人插不进来的。）</w:t>
      </w:r>
    </w:p>
    <w:p w14:paraId="3CFA3186">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“当年要不是你拉我一把，我现在还不知道在哪儿。这杯酒，欠了十年。”（用“欠”这个概念，把已经半断开的连接重新接回去。欠，意味着还没结算完，没结算完，关系就不能断。）</w:t>
      </w:r>
    </w:p>
    <w:p w14:paraId="0A773B23">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三：找共性，套近乎—缩短陌生连接的握手机制</w:t>
      </w:r>
    </w:p>
    <w:p w14:paraId="6122C1D2">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跟第一次见面的人喝酒，最难的是打破第一层防火墙。共性，是破解防火墙的最快路径。</w:t>
      </w:r>
    </w:p>
    <w:p w14:paraId="79E50043">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底层含义：你我之间没有历史连接。但我们可以找出一个共同点——同乡、同校、同行业、同爱好、同星座——用这个共同点作为临时接入点，快速建立一条临时通道。</w:t>
      </w:r>
    </w:p>
    <w:p w14:paraId="52882B95">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典型话术：</w:t>
      </w:r>
    </w:p>
    <w:p w14:paraId="2DDC110E">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“你也湖南的？那什么都不说了，老乡见老乡，先干三杯。”（老乡，是最廉价的共性，也是最容易启动的连接协议。）</w:t>
      </w:r>
    </w:p>
    <w:p w14:paraId="0BDA2595">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“我也干过三年销售，知道这行有多苦。这杯敬销售，敬咱俩。”（用共同的职业经历作为连接接口。敬的不是你，是“销售”；但敬了销售，你也在里面。）</w:t>
      </w:r>
    </w:p>
    <w:p w14:paraId="33776B27">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“你也是摩羯座？摩羯不轻易喝酒，一喝就是真朋友。”（星座，是最不需要验证的共性。它无法被证伪，所以永远有效。）</w:t>
      </w:r>
    </w:p>
    <w:p w14:paraId="5169F8D5">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四：定规矩，划边界——权力结构的维护与确认</w:t>
      </w:r>
    </w:p>
    <w:p w14:paraId="1E7D4450">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领导敬酒、长辈敬酒、主陪敬酒——这些酒的语言不是在建立连接，是在维护已经存在的层级结构。每一杯酒的顺序、每一句话的分量，都在重复确认“谁在上面，谁在下面，谁先动，谁后动”。</w:t>
      </w:r>
    </w:p>
    <w:p w14:paraId="09F927CC">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底层含义：这杯酒不是商量，是声明。我用敬酒这个动作告诉你，我承认你在这个场景中的节点权重高于我，我也用这个动作提醒所有人，这个权重结构是大家共同维护的。</w:t>
      </w:r>
    </w:p>
    <w:p w14:paraId="372CB3A9">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典型话术：</w:t>
      </w:r>
    </w:p>
    <w:p w14:paraId="5AEACF29">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“这杯酒我敬各位，今年不容易，但咱们挺过来了。明年，继续跟着各位干。”（前半句是集体共情，后半句是表态——跟着干，意味着我不打算挑战现有结构。这杯酒敬的是过去，确认的是未来。）</w:t>
      </w:r>
    </w:p>
    <w:p w14:paraId="016617F6">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老王是我见过最靠谱的人。这杯酒我干了，老王你看着办。”（这句话拆开看：前半句是高规格夸奖，但后半句把压力推了回去——我干了，你看着办，意味着我完成了我的致敬，现在轮到你了。这不是示弱，是无声的测试。）</w:t>
      </w:r>
    </w:p>
    <w:p w14:paraId="4560799C">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“在座的各位都是我的前辈。这杯我干了，往后有不懂的，还得厚着脸皮来敲门。”（用敬酒换取未来的接口承诺。我一杯酒换你在路由表里留一个接口给我。这杯酒，是对未来通信权的提前投资。）</w:t>
      </w:r>
    </w:p>
    <w:p w14:paraId="1EBEA6A5">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五：化尴尬，解冲突——中断错误路由的复位包</w:t>
      </w:r>
    </w:p>
    <w:p w14:paraId="53DFE3EA">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酒桌上难免有说错话、办错事、冒犯了谁的时候。这时候需要一杯“化尴尬”的酒，用最低成本终止一段已经跑偏的通信。</w:t>
      </w:r>
    </w:p>
    <w:p w14:paraId="19D54370">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底层含义：刚才那条消息发错了，不是我的本意。这杯酒是复位信号，请求对方忽略上一条传输，回到正常协议状态。</w:t>
      </w:r>
    </w:p>
    <w:p w14:paraId="368DB4E8">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典型话术：</w:t>
      </w:r>
    </w:p>
    <w:p w14:paraId="1B8D7817">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“刚才那话我收回，这杯酒算我赔罪。”（用“赔罪”二字，把错误打包封存，一杯酒就是封条。封条一贴，这事儿翻篇。下次通信从零开始，不追溯。）</w:t>
      </w:r>
    </w:p>
    <w:p w14:paraId="05D8058B">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“啥也别说了，都在酒里。”（这句话的升级版用途：当解释不清时，放弃语言，用酒的混沌性把所有的错、所有的不好意思、所有的“我不是那个意思”全部装进去。酒咽下去，错误也咽下去了。）</w:t>
      </w:r>
    </w:p>
    <w:p w14:paraId="6B357A53">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“来来来，不提了不提了，喝酒喝酒。”（终极转移指令。不提了，是强制结束当前传输线程；喝酒，是启动一个全新的线程覆盖旧线程。这杯酒不是喝的，是砸在旧话题上面的句号。）</w:t>
      </w:r>
    </w:p>
    <w:p w14:paraId="025EA195">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解构一杯酒的语言信息量</w:t>
      </w:r>
    </w:p>
    <w:p w14:paraId="47C0EAF0">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当你举起一杯酒，你在同时发射五层信号：</w:t>
      </w:r>
    </w:p>
    <w:p w14:paraId="3F98945A">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第一层：</w:t>
      </w:r>
      <w:r>
        <w:rPr>
          <w:rFonts w:hint="eastAsia" w:ascii="Songti SC Regular" w:hAnsi="Songti SC Regular" w:eastAsia="Songti SC Regular" w:cs="Songti SC Regular"/>
          <w:b/>
          <w:bCs/>
          <w:sz w:val="21"/>
          <w:szCs w:val="21"/>
        </w:rPr>
        <w:t>动作本身</w:t>
      </w:r>
      <w:r>
        <w:rPr>
          <w:rFonts w:hint="eastAsia" w:ascii="Songti SC Regular" w:hAnsi="Songti SC Regular" w:eastAsia="Songti SC Regular" w:cs="Songti SC Regular"/>
          <w:sz w:val="21"/>
          <w:szCs w:val="21"/>
        </w:rPr>
        <w:t>——我站了起来，举起杯子，向你倾斜杯口。这个动作在告诉你：在当前这个场景里，我选择你作为这次通信的目标节点。</w:t>
      </w:r>
    </w:p>
    <w:p w14:paraId="025785BC">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第二层：</w:t>
      </w:r>
      <w:r>
        <w:rPr>
          <w:rFonts w:hint="eastAsia" w:ascii="Songti SC Regular" w:hAnsi="Songti SC Regular" w:eastAsia="Songti SC Regular" w:cs="Songti SC Regular"/>
          <w:b/>
          <w:bCs/>
          <w:sz w:val="21"/>
          <w:szCs w:val="21"/>
        </w:rPr>
        <w:t>称呼的选择</w:t>
      </w:r>
      <w:r>
        <w:rPr>
          <w:rFonts w:hint="eastAsia" w:ascii="Songti SC Regular" w:hAnsi="Songti SC Regular" w:eastAsia="Songti SC Regular" w:cs="Songti SC Regular"/>
          <w:sz w:val="21"/>
          <w:szCs w:val="21"/>
        </w:rPr>
        <w:t>——我叫你“张总”还是“老张”还是“哥”，决定了这杯酒的通信协议是正式商务级、个人私交级还是亲属级。一个称呼，锁死了这杯酒的语言带宽范围。</w:t>
      </w:r>
    </w:p>
    <w:p w14:paraId="77C59237">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第三层：</w:t>
      </w:r>
      <w:r>
        <w:rPr>
          <w:rFonts w:hint="eastAsia" w:ascii="Songti SC Regular" w:hAnsi="Songti SC Regular" w:eastAsia="Songti SC Regular" w:cs="Songti SC Regular"/>
          <w:b/>
          <w:bCs/>
          <w:sz w:val="21"/>
          <w:szCs w:val="21"/>
        </w:rPr>
        <w:t>敬酒词的架构</w:t>
      </w:r>
      <w:r>
        <w:rPr>
          <w:rFonts w:hint="eastAsia" w:ascii="Songti SC Regular" w:hAnsi="Songti SC Regular" w:eastAsia="Songti SC Regular" w:cs="Songti SC Regular"/>
          <w:sz w:val="21"/>
          <w:szCs w:val="21"/>
        </w:rPr>
        <w:t>——我在夸你，还是在忆旧，还是在表态。这决定了这杯酒的数据包类型：是连接请求包、维护包，还是确认包。</w:t>
      </w:r>
    </w:p>
    <w:p w14:paraId="16145B86">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第四层：</w:t>
      </w:r>
      <w:r>
        <w:rPr>
          <w:rFonts w:hint="eastAsia" w:ascii="Songti SC Regular" w:hAnsi="Songti SC Regular" w:eastAsia="Songti SC Regular" w:cs="Songti SC Regular"/>
          <w:b/>
          <w:bCs/>
          <w:sz w:val="21"/>
          <w:szCs w:val="21"/>
        </w:rPr>
        <w:t>杯子的位置和角度</w:t>
      </w:r>
      <w:r>
        <w:rPr>
          <w:rFonts w:hint="eastAsia" w:ascii="Songti SC Regular" w:hAnsi="Songti SC Regular" w:eastAsia="Songti SC Regular" w:cs="Songti SC Regular"/>
          <w:sz w:val="21"/>
          <w:szCs w:val="21"/>
        </w:rPr>
        <w:t>——我杯口比你低几厘米，意味着我在这次握手协议中主动降级。我杯口和你平齐，意味着我在请求对等连接。这些不是语言，但比语言更诚实地宣告着关系的拓扑结构。</w:t>
      </w:r>
    </w:p>
    <w:p w14:paraId="26DC2B12">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第五层：</w:t>
      </w:r>
      <w:r>
        <w:rPr>
          <w:rFonts w:hint="eastAsia" w:ascii="Songti SC Regular" w:hAnsi="Songti SC Regular" w:eastAsia="Songti SC Regular" w:cs="Songti SC Regular"/>
          <w:b/>
          <w:bCs/>
          <w:sz w:val="21"/>
          <w:szCs w:val="21"/>
        </w:rPr>
        <w:t>酒后的延续</w:t>
      </w:r>
      <w:r>
        <w:rPr>
          <w:rFonts w:hint="eastAsia" w:ascii="Songti SC Regular" w:hAnsi="Songti SC Regular" w:eastAsia="Songti SC Regular" w:cs="Songti SC Regular"/>
          <w:sz w:val="21"/>
          <w:szCs w:val="21"/>
        </w:rPr>
        <w:t>——酒喝完了，话还没说完。酒是润滑剂，真正决定这杯酒有没有用的，是酒后我有没有把酒桌上说的话，在清醒的时候做出来。做出来了，那杯酒是凭证。没做，那杯酒是笑话。</w:t>
      </w:r>
    </w:p>
    <w:p w14:paraId="023D3DB4">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最厉害的语言，是让沉默也能通信</w:t>
      </w:r>
    </w:p>
    <w:p w14:paraId="0920A51A">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真正的高手，不是话最多的那个。是那个在关键时刻只说了两个字，却把一杯酒的目标、分寸、温度、重量全都校准了的人。</w:t>
      </w:r>
    </w:p>
    <w:p w14:paraId="0D1D3D94">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那两个字可能是：</w:t>
      </w:r>
    </w:p>
    <w:p w14:paraId="2634F747">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“都在”——都在酒里。我不解释，你知道。</w:t>
      </w:r>
    </w:p>
    <w:p w14:paraId="1516475C">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“敬您”——没有理由，不需要理由。敬您，因为您是您。</w:t>
      </w:r>
    </w:p>
    <w:p w14:paraId="719727D6">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“记得”——我不说了，你记得吧。你记得，这杯酒就是开关。你不记得，这杯酒就是酒。</w:t>
      </w:r>
    </w:p>
    <w:p w14:paraId="1ADBA5E1">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最好的敬酒词，不是把人灌醉，是让清醒时说不出口的话，在酒的温度里，沿着杯子，安全送达。喝完，对方点了点头。那个点头，就是这杯酒的回执。</w:t>
      </w:r>
    </w:p>
    <w:p w14:paraId="2663AF19">
      <w:pPr>
        <w:pStyle w:val="3"/>
        <w:keepNext w:val="0"/>
        <w:keepLines w:val="0"/>
        <w:pageBreakBefore/>
        <w:widowControl w:val="0"/>
        <w:kinsoku/>
        <w:wordWrap/>
        <w:overflowPunct/>
        <w:topLinePunct w:val="0"/>
        <w:autoSpaceDE/>
        <w:autoSpaceDN/>
        <w:bidi w:val="0"/>
        <w:adjustRightInd/>
        <w:snapToGrid/>
        <w:ind w:right="0" w:rightChars="0"/>
        <w:jc w:val="center"/>
        <w:textAlignment w:val="auto"/>
        <w:outlineLvl w:val="1"/>
        <w:rPr>
          <w:rFonts w:hint="eastAsia" w:ascii="Songti SC Black" w:hAnsi="Songti SC Black" w:eastAsia="Songti SC Black" w:cs="Songti SC Black"/>
          <w:sz w:val="44"/>
          <w:szCs w:val="44"/>
        </w:rPr>
      </w:pPr>
      <w:bookmarkStart w:id="70" w:name="_Toc750455310"/>
      <w:r>
        <w:rPr>
          <w:rFonts w:hint="eastAsia" w:ascii="Songti SC Black" w:hAnsi="Songti SC Black" w:eastAsia="Songti SC Black" w:cs="Songti SC Black"/>
          <w:sz w:val="44"/>
          <w:szCs w:val="44"/>
        </w:rPr>
        <w:t>关于礼仪</w:t>
      </w:r>
      <w:bookmarkEnd w:id="70"/>
    </w:p>
    <w:p w14:paraId="0B0AB0EA">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现代企业聚餐，很多年轻人常常困惑座次该怎么选。主位留给谁、哪边是上位、谁挨着主宾，一套不成文的规矩摆在眼前。不少人觉得这是多余的客套，随意落座，无意间便造成尴尬。这套座次安排，正是茶席、酒局里最常见的礼仪。</w:t>
      </w:r>
    </w:p>
    <w:p w14:paraId="00DAC837">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lang w:val="en-US" w:eastAsia="zh-CN"/>
        </w:rPr>
        <w:t>—— 礼仪从来不是虚礼，是人和人之间不撞疼的那点距离。</w:t>
      </w:r>
    </w:p>
    <w:p w14:paraId="53AFBC9B">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老祖宗传下来的规矩，从来不是为了难为人。就是告诉你，人和人相处，你敬我一尺，我敬你一丈，大家都让一点，路就宽了。你心里有别人，别人心里自然有你。这点事看着小，没它，路就走不顺，事就办不成。这些不起眼的小规矩里，藏着多少人和人之间的道理。</w:t>
      </w:r>
    </w:p>
    <w:p w14:paraId="2C0F0BF7">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礼仪：社会连接的初始配置协议</w:t>
      </w:r>
    </w:p>
    <w:p w14:paraId="4E28C866">
      <w:pPr>
        <w:keepLines w:val="0"/>
        <w:pageBreakBefore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礼仪是程式化的社会连接建立过程中，必须走的那几步规则。从结构功能的角度看，礼仪是一套预先配置好的、标准化的初始连接参数。</w:t>
      </w:r>
    </w:p>
    <w:p w14:paraId="77B42E65">
      <w:pPr>
        <w:keepLines w:val="0"/>
        <w:pageBreakBefore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两个节点在首次接触时，双方都不知道对方的边界、偏好、信号解读方式。如果没有共享规则，每一次接触都需要从零开始探测——耗费大量注意力和时间，且出错成本高。</w:t>
      </w:r>
    </w:p>
    <w:p w14:paraId="2D044E04">
      <w:pPr>
        <w:keepLines w:val="0"/>
        <w:pageBreakBefore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礼仪提供了一套低成本解决方案：双方按照预设模板执行规定的动作序列，无需在接触初期进行大量判断和选择，就能完成信任积累的启动阶段。</w:t>
      </w:r>
    </w:p>
    <w:p w14:paraId="23730573">
      <w:pPr>
        <w:keepLines w:val="0"/>
        <w:pageBreakBefore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它有点像社会网络中的一种'预先约定的验证方式</w:t>
      </w:r>
      <w:r>
        <w:rPr>
          <w:rFonts w:hint="eastAsia" w:ascii="Songti SC Regular" w:hAnsi="Songti SC Regular" w:eastAsia="Songti SC Regular" w:cs="Songti SC Regular"/>
          <w:sz w:val="21"/>
          <w:szCs w:val="21"/>
        </w:rPr>
        <w:t>——你不需要事先了解对方，只要双方都按照同一套模板执行，就能在信息不对称的条件下完成一次低成本的接触测试。</w:t>
      </w:r>
    </w:p>
    <w:p w14:paraId="53439F92">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礼仪的三个功能</w:t>
      </w:r>
    </w:p>
    <w:p w14:paraId="7B0E4413">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功能一：降低初始连接的判断成本</w:t>
      </w:r>
    </w:p>
    <w:p w14:paraId="1D277CED">
      <w:pPr>
        <w:keepLines w:val="0"/>
        <w:pageBreakBefore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在没有礼仪的接触中，节点需要判断：对方是什么样的人？边界在哪里？什么行为会被接受？什么行为会被排斥？这些判断消耗大量注意力。</w:t>
      </w:r>
    </w:p>
    <w:p w14:paraId="7B54D4F8">
      <w:pPr>
        <w:keepLines w:val="0"/>
        <w:pageBreakBefore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礼仪提供了一个操作层面上的最小约定：双方都不需要猜测对方的行为预期，只需完成规定的动作序列（问候、称呼、座次、敬酒顺序等）。这些动作的完成本身不保证连接的深度或质量，但它能确保接触在开始的阶段不会因为解读差异而中断。</w:t>
      </w:r>
    </w:p>
    <w:p w14:paraId="1805D942">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功能二：提供可见的信任进度条</w:t>
      </w:r>
    </w:p>
    <w:p w14:paraId="18DCCF96">
      <w:pPr>
        <w:keepLines w:val="0"/>
        <w:pageBreakBefore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礼仪是序列化的——它有固定的顺序和节奏。完成第一步，才能进入第二步；完成第二步，才能进入第三步。这个顺序使得双方都能看到连接建立到了哪一阶段，而不需要在接触过程中反复确认“我们进行到哪了”。</w:t>
      </w:r>
    </w:p>
    <w:p w14:paraId="73D7D512">
      <w:pPr>
        <w:keepLines w:val="0"/>
        <w:pageBreakBefore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在已经建立过信任的熟人关系中，礼仪会被简化或省略，因为双方已经有足够的共同历史来替代模板。而在尚未建立信任的初次或低频接触中，礼仪提供了一条可见的、双方都能同步追踪的进度线索。</w:t>
      </w:r>
    </w:p>
    <w:p w14:paraId="006340F7">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功能三：提供低风险的边界测试通道</w:t>
      </w:r>
    </w:p>
    <w:p w14:paraId="5E51381D">
      <w:pPr>
        <w:keepLines w:val="0"/>
        <w:pageBreakBefore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礼仪中包含了允许测试对方反应但代价较低的动作——敬酒、奉茶、寒暄、递物方式等。这些动作如果被执行，对方无论接受还是拒绝，都不会造成不可逆的关系断裂；但它们的执行结果向双方传递了边界信息：对方愿意配合到哪一步，对方在什么位置会停下来。</w:t>
      </w:r>
    </w:p>
    <w:p w14:paraId="60E66B3E">
      <w:pPr>
        <w:keepLines w:val="0"/>
        <w:pageBreakBefore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通过一套标准动作序列，双方可以在不承担高违约成本的前提下，测试对方的反应模式和边界位置。这种测试的有效性依赖于双方都对同一套动作序列有共同的预期——如果一方不知道某个动作的含义，测试结果就是噪声而非信号。</w:t>
      </w:r>
    </w:p>
    <w:p w14:paraId="27D660AD">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礼仪的代价与边界</w:t>
      </w:r>
    </w:p>
    <w:p w14:paraId="18939D2F">
      <w:pPr>
        <w:keepLines w:val="0"/>
        <w:pageBreakBefore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rPr>
        <w:t>代价一：信息传输效率降低</w:t>
      </w:r>
    </w:p>
    <w:p w14:paraId="6AA74A2C">
      <w:pPr>
        <w:keepLines w:val="0"/>
        <w:pageBreakBefore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礼仪依靠固定流程、标准举止开展交流，不允许随心所欲直达重点。当彼此已经足够信任，本该直截了当沟通，完整走完一套礼节，只会拉长沟通的距离。 但这份看似多余的 “低效” 并非毫无意义：你当下笃定对方可信，这份判断，往往就是早年依靠层层礼节试探、验证得来，只是久而久之被遗忘。</w:t>
      </w:r>
    </w:p>
    <w:p w14:paraId="7A815232">
      <w:pPr>
        <w:keepLines w:val="0"/>
        <w:pageBreakBefore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rPr>
        <w:t>代价二：存在被误用的可能</w:t>
      </w:r>
    </w:p>
    <w:p w14:paraId="71843FF8">
      <w:pPr>
        <w:keepLines w:val="0"/>
        <w:pageBreakBefore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标准的举止、周全的礼数，可以模拟出真诚与友善，行动规范看起来无可挑剔，内心想法却未必同步。 旁观者很容易被完备的礼节误导，把熟练的客套当成发自内心的信任。礼节只是一套共同遵守的行为模板，没办法穿透外表，直接核验一个人的真实意图。</w:t>
      </w:r>
    </w:p>
    <w:p w14:paraId="0CF1A984">
      <w:pPr>
        <w:keepLines w:val="0"/>
        <w:pageBreakBefore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rPr>
        <w:t>代价三：需要持续消耗能量来维持</w:t>
      </w:r>
    </w:p>
    <w:p w14:paraId="0EEED4E2">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pPr>
      <w:r>
        <w:rPr>
          <w:rFonts w:hint="eastAsia" w:ascii="Songti SC Regular" w:hAnsi="Songti SC Regular" w:eastAsia="Songti SC Regular" w:cs="Songti SC Regular"/>
          <w:sz w:val="21"/>
          <w:szCs w:val="21"/>
          <w:lang w:val="en-US" w:eastAsia="zh-CN"/>
        </w:rPr>
        <w:t>只要产生往来，礼节规范就要反复启用。哪怕是相伴多年、彼此熟知的老友，也无法彻底抛开所有分寸。适度的礼仪，相当于每次见面做一次确认：双方依旧处在彼此认可、能够正常沟通的区间。完全舍弃边界，连接很容易慢慢失序。</w:t>
      </w:r>
    </w:p>
    <w:p w14:paraId="4E4DD2A0">
      <w:pPr>
        <w:pStyle w:val="4"/>
        <w:bidi w:val="0"/>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茶席礼仪：清醒场合的位次秩序</w:t>
      </w:r>
    </w:p>
    <w:p w14:paraId="4A0773E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lang w:val="en-US" w:eastAsia="zh-CN"/>
        </w:rPr>
      </w:pPr>
      <w:r>
        <w:rPr>
          <w:rFonts w:hint="eastAsia"/>
          <w:lang w:val="en-US" w:eastAsia="zh-CN"/>
        </w:rPr>
        <w:t>中式茶席讲究「主客分明、以静为礼」，座次极其稳定、无争议。</w:t>
      </w:r>
    </w:p>
    <w:p w14:paraId="1F93E9F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lang w:val="en-US" w:eastAsia="zh-CN"/>
        </w:rPr>
      </w:pPr>
      <w:r>
        <w:rPr>
          <w:rFonts w:hint="eastAsia"/>
          <w:lang w:val="en-US" w:eastAsia="zh-CN"/>
        </w:rPr>
        <w:t>茶台</w:t>
      </w:r>
      <w:r>
        <w:rPr>
          <w:rFonts w:hint="eastAsia"/>
          <w:b/>
          <w:bCs/>
          <w:lang w:val="en-US" w:eastAsia="zh-CN"/>
        </w:rPr>
        <w:t>正对房门、背靠稳重墙面</w:t>
      </w:r>
      <w:r>
        <w:rPr>
          <w:rFonts w:hint="eastAsia"/>
          <w:lang w:val="en-US" w:eastAsia="zh-CN"/>
        </w:rPr>
        <w:t>的位置，是</w:t>
      </w:r>
      <w:r>
        <w:rPr>
          <w:rFonts w:hint="eastAsia"/>
          <w:b/>
          <w:bCs/>
          <w:lang w:val="en-US" w:eastAsia="zh-CN"/>
        </w:rPr>
        <w:t>主位</w:t>
      </w:r>
      <w:r>
        <w:rPr>
          <w:rFonts w:hint="eastAsia"/>
          <w:lang w:val="en-US" w:eastAsia="zh-CN"/>
        </w:rPr>
        <w:t xml:space="preserve">，由主人、东道主、组织者落座，负责烧水、洗茶、分茶、控场。 </w:t>
      </w:r>
    </w:p>
    <w:p w14:paraId="3B84F5F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lang w:val="en-US" w:eastAsia="zh-CN"/>
        </w:rPr>
      </w:pPr>
      <w:r>
        <w:rPr>
          <w:rFonts w:hint="eastAsia"/>
          <w:lang w:val="en-US" w:eastAsia="zh-CN"/>
        </w:rPr>
        <w:t>主位右手边是</w:t>
      </w:r>
      <w:r>
        <w:rPr>
          <w:rFonts w:hint="eastAsia"/>
          <w:b/>
          <w:bCs/>
          <w:lang w:val="en-US" w:eastAsia="zh-CN"/>
        </w:rPr>
        <w:t>首席尊位</w:t>
      </w:r>
      <w:r>
        <w:rPr>
          <w:rFonts w:hint="eastAsia"/>
          <w:lang w:val="en-US" w:eastAsia="zh-CN"/>
        </w:rPr>
        <w:t xml:space="preserve">，留给长辈、贵客、职级最高者； </w:t>
      </w:r>
    </w:p>
    <w:p w14:paraId="4ED37C6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lang w:val="en-US" w:eastAsia="zh-CN"/>
        </w:rPr>
      </w:pPr>
      <w:r>
        <w:rPr>
          <w:rFonts w:hint="eastAsia"/>
          <w:lang w:val="en-US" w:eastAsia="zh-CN"/>
        </w:rPr>
        <w:t>主位左手边是</w:t>
      </w:r>
      <w:r>
        <w:rPr>
          <w:rFonts w:hint="eastAsia"/>
          <w:b/>
          <w:bCs/>
          <w:lang w:val="en-US" w:eastAsia="zh-CN"/>
        </w:rPr>
        <w:t>次宾位</w:t>
      </w:r>
      <w:r>
        <w:rPr>
          <w:rFonts w:hint="eastAsia"/>
          <w:lang w:val="en-US" w:eastAsia="zh-CN"/>
        </w:rPr>
        <w:t>，留给随行、同辈、次级客人。</w:t>
      </w:r>
    </w:p>
    <w:p w14:paraId="1BFBE3A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lang w:val="en-US" w:eastAsia="zh-CN"/>
        </w:rPr>
      </w:pPr>
      <w:r>
        <w:rPr>
          <w:rFonts w:hint="eastAsia"/>
          <w:lang w:val="en-US" w:eastAsia="zh-CN"/>
        </w:rPr>
        <w:t>两侧座位按</w:t>
      </w:r>
      <w:r>
        <w:rPr>
          <w:rFonts w:hint="eastAsia"/>
          <w:b/>
          <w:bCs/>
          <w:lang w:val="en-US" w:eastAsia="zh-CN"/>
        </w:rPr>
        <w:t>右尊左次、由近及远</w:t>
      </w:r>
      <w:r>
        <w:rPr>
          <w:rFonts w:hint="eastAsia"/>
          <w:lang w:val="en-US" w:eastAsia="zh-CN"/>
        </w:rPr>
        <w:t>依次递减。 离主位越近，位次越尊；离主位越远，位次越轻。</w:t>
      </w:r>
    </w:p>
    <w:p w14:paraId="004C5BE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b w:val="0"/>
          <w:bCs w:val="0"/>
          <w:kern w:val="2"/>
          <w:szCs w:val="21"/>
          <w:lang w:val="en-US" w:eastAsia="zh-CN" w:bidi="ar-SA"/>
        </w:rPr>
      </w:pPr>
      <w:r>
        <w:rPr>
          <w:rFonts w:hint="eastAsia"/>
          <w:lang w:val="en-US" w:eastAsia="zh-CN"/>
        </w:rPr>
        <w:t>茶席礼仪核心：以序显敬，不争不抢。 正式茶局不乱坐主位、不空占尊位、不随意挪动茶具。全程节奏平缓、分寸克制，目的是维持清醒、稳定、可核实的沟通氛围，适合识人、议事、定分寸。</w:t>
      </w:r>
    </w:p>
    <w:p w14:paraId="5FCDC890">
      <w:pPr>
        <w:pStyle w:val="4"/>
        <w:bidi w:val="0"/>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酒桌礼仪：松弛场合的位次规则</w:t>
      </w:r>
    </w:p>
    <w:p w14:paraId="4070547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lang w:val="en-US" w:eastAsia="zh-CN"/>
        </w:rPr>
      </w:pPr>
      <w:r>
        <w:rPr>
          <w:rFonts w:hint="eastAsia"/>
          <w:lang w:val="en-US" w:eastAsia="zh-CN"/>
        </w:rPr>
        <w:t>中式圆桌酒局座次逻辑更明确，是年轻人最容易不懂、最容易失礼的地方。</w:t>
      </w:r>
    </w:p>
    <w:p w14:paraId="3E6039A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lang w:val="en-US" w:eastAsia="zh-CN"/>
        </w:rPr>
      </w:pPr>
      <w:r>
        <w:rPr>
          <w:rFonts w:hint="eastAsia"/>
          <w:lang w:val="en-US" w:eastAsia="zh-CN"/>
        </w:rPr>
        <w:t>正对包厢大门、视野最居中的位置，是</w:t>
      </w:r>
      <w:r>
        <w:rPr>
          <w:rFonts w:hint="eastAsia"/>
          <w:b/>
          <w:bCs/>
          <w:lang w:val="en-US" w:eastAsia="zh-CN"/>
        </w:rPr>
        <w:t>主位（主陪）</w:t>
      </w:r>
      <w:r>
        <w:rPr>
          <w:rFonts w:hint="eastAsia"/>
          <w:lang w:val="en-US" w:eastAsia="zh-CN"/>
        </w:rPr>
        <w:t xml:space="preserve">，由东道主、组织者、最高身份者坐。 </w:t>
      </w:r>
    </w:p>
    <w:p w14:paraId="1D9CC13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lang w:val="en-US" w:eastAsia="zh-CN"/>
        </w:rPr>
      </w:pPr>
      <w:r>
        <w:rPr>
          <w:rFonts w:hint="eastAsia"/>
          <w:lang w:val="en-US" w:eastAsia="zh-CN"/>
        </w:rPr>
        <w:t>主位右手第一位：</w:t>
      </w:r>
      <w:r>
        <w:rPr>
          <w:rFonts w:hint="eastAsia"/>
          <w:b/>
          <w:bCs/>
          <w:lang w:val="en-US" w:eastAsia="zh-CN"/>
        </w:rPr>
        <w:t>主宾位</w:t>
      </w:r>
      <w:r>
        <w:rPr>
          <w:rFonts w:hint="eastAsia"/>
          <w:lang w:val="en-US" w:eastAsia="zh-CN"/>
        </w:rPr>
        <w:t xml:space="preserve">（全场最尊贵，长辈、大客户、上级） </w:t>
      </w:r>
    </w:p>
    <w:p w14:paraId="5B6EDA7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lang w:val="en-US" w:eastAsia="zh-CN"/>
        </w:rPr>
      </w:pPr>
      <w:r>
        <w:rPr>
          <w:rFonts w:hint="eastAsia"/>
          <w:lang w:val="en-US" w:eastAsia="zh-CN"/>
        </w:rPr>
        <w:t>主位左手第一位：</w:t>
      </w:r>
      <w:r>
        <w:rPr>
          <w:rFonts w:hint="eastAsia"/>
          <w:b/>
          <w:bCs/>
          <w:lang w:val="en-US" w:eastAsia="zh-CN"/>
        </w:rPr>
        <w:t>副主宾</w:t>
      </w:r>
      <w:r>
        <w:rPr>
          <w:rFonts w:hint="eastAsia"/>
          <w:lang w:val="en-US" w:eastAsia="zh-CN"/>
        </w:rPr>
        <w:t>（次尊贵客人）</w:t>
      </w:r>
    </w:p>
    <w:p w14:paraId="513CEC1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lang w:val="en-US" w:eastAsia="zh-CN"/>
        </w:rPr>
      </w:pPr>
      <w:r>
        <w:rPr>
          <w:rFonts w:hint="eastAsia"/>
          <w:lang w:val="en-US" w:eastAsia="zh-CN"/>
        </w:rPr>
        <w:t>背对门口、靠近门口的位置是</w:t>
      </w:r>
      <w:r>
        <w:rPr>
          <w:rFonts w:hint="eastAsia"/>
          <w:b/>
          <w:bCs/>
          <w:lang w:val="en-US" w:eastAsia="zh-CN"/>
        </w:rPr>
        <w:t>副陪位、买单位</w:t>
      </w:r>
      <w:r>
        <w:rPr>
          <w:rFonts w:hint="eastAsia"/>
          <w:lang w:val="en-US" w:eastAsia="zh-CN"/>
        </w:rPr>
        <w:t>，属于东道主随行、晚辈、下属的位置，负责倒酒、添茶、服务、控节奏，</w:t>
      </w:r>
      <w:r>
        <w:rPr>
          <w:rFonts w:hint="eastAsia"/>
          <w:b/>
          <w:bCs/>
          <w:lang w:val="en-US" w:eastAsia="zh-CN"/>
        </w:rPr>
        <w:t>年轻人绝对不能乱坐尊位</w:t>
      </w:r>
      <w:r>
        <w:rPr>
          <w:rFonts w:hint="eastAsia"/>
          <w:lang w:val="en-US" w:eastAsia="zh-CN"/>
        </w:rPr>
        <w:t>。</w:t>
      </w:r>
    </w:p>
    <w:p w14:paraId="4B231B0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lang w:val="en-US" w:eastAsia="zh-CN"/>
        </w:rPr>
      </w:pPr>
      <w:r>
        <w:rPr>
          <w:rFonts w:hint="eastAsia"/>
          <w:lang w:val="en-US" w:eastAsia="zh-CN"/>
        </w:rPr>
        <w:t>酒桌礼仪核心：</w:t>
      </w:r>
      <w:r>
        <w:rPr>
          <w:rFonts w:hint="eastAsia"/>
          <w:b/>
          <w:bCs/>
          <w:lang w:val="en-US" w:eastAsia="zh-CN"/>
        </w:rPr>
        <w:t>位次定尊卑，敬酒按序来</w:t>
      </w:r>
      <w:r>
        <w:rPr>
          <w:rFonts w:hint="eastAsia"/>
          <w:lang w:val="en-US" w:eastAsia="zh-CN"/>
        </w:rPr>
        <w:t>。 落座有序、敬酒有序、说话有度。 酒桌座次的意义，不是等级压迫，是</w:t>
      </w:r>
      <w:r>
        <w:rPr>
          <w:rFonts w:hint="eastAsia"/>
          <w:b/>
          <w:bCs/>
          <w:lang w:val="en-US" w:eastAsia="zh-CN"/>
        </w:rPr>
        <w:t>快速统一社交参数</w:t>
      </w:r>
      <w:r>
        <w:rPr>
          <w:rFonts w:hint="eastAsia"/>
          <w:lang w:val="en-US" w:eastAsia="zh-CN"/>
        </w:rPr>
        <w:t>，让人在放松的氛围里依然有边界、有分寸，避免冒犯、避免尴尬。</w:t>
      </w:r>
    </w:p>
    <w:p w14:paraId="4167012F">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从座次礼仪再看人际往来</w:t>
      </w:r>
    </w:p>
    <w:p w14:paraId="0E9BAE94">
      <w:pPr>
        <w:keepNext w:val="0"/>
        <w:keepLines w:val="0"/>
        <w:pageBreakBefore w:val="0"/>
        <w:widowControl w:val="0"/>
        <w:kinsoku/>
        <w:wordWrap/>
        <w:overflowPunct/>
        <w:topLinePunct w:val="0"/>
        <w:autoSpaceDE/>
        <w:autoSpaceDN/>
        <w:bidi w:val="0"/>
        <w:adjustRightInd/>
        <w:snapToGrid/>
        <w:ind w:firstLine="420" w:firstLineChars="200"/>
        <w:textAlignment w:val="auto"/>
      </w:pPr>
      <w:r>
        <w:rPr>
          <w:lang w:val="en-US" w:eastAsia="zh-CN"/>
        </w:rPr>
        <w:t>很多人看见茶席、酒桌界限分明的位次，便断定人际交往本质就是等级制度。这只看见了表层外壳。</w:t>
      </w:r>
    </w:p>
    <w:p w14:paraId="4D739FD4">
      <w:pPr>
        <w:keepNext w:val="0"/>
        <w:keepLines w:val="0"/>
        <w:pageBreakBefore w:val="0"/>
        <w:widowControl w:val="0"/>
        <w:kinsoku/>
        <w:wordWrap/>
        <w:overflowPunct/>
        <w:topLinePunct w:val="0"/>
        <w:autoSpaceDE/>
        <w:autoSpaceDN/>
        <w:bidi w:val="0"/>
        <w:adjustRightInd/>
        <w:snapToGrid/>
        <w:ind w:firstLine="420" w:firstLineChars="200"/>
        <w:textAlignment w:val="auto"/>
      </w:pPr>
      <w:r>
        <w:rPr>
          <w:lang w:val="en-US" w:eastAsia="zh-CN"/>
        </w:rPr>
        <w:t>座次用来标识尊卑、区分远近，等级只是礼仪外在载体。古礼依靠等级维系全域社会秩序；现代商务场景里的座次安排，仅仅是一段交往之内临时约定的秩序。等级是促成沟通的工具，并非往来最终的目标。</w:t>
      </w:r>
    </w:p>
    <w:p w14:paraId="7E12F521">
      <w:pPr>
        <w:keepNext w:val="0"/>
        <w:keepLines w:val="0"/>
        <w:pageBreakBefore w:val="0"/>
        <w:widowControl w:val="0"/>
        <w:kinsoku/>
        <w:wordWrap/>
        <w:overflowPunct/>
        <w:topLinePunct w:val="0"/>
        <w:autoSpaceDE/>
        <w:autoSpaceDN/>
        <w:bidi w:val="0"/>
        <w:adjustRightInd/>
        <w:snapToGrid/>
        <w:ind w:firstLine="420" w:firstLineChars="200"/>
        <w:textAlignment w:val="auto"/>
      </w:pPr>
      <w:r>
        <w:rPr>
          <w:lang w:val="en-US" w:eastAsia="zh-CN"/>
        </w:rPr>
        <w:t>一段关系大致分为两个阶段。初识洽谈、商务往来，需要依靠座次、礼节确立秩序，清晰的层级能够减少摩擦、规避冒犯；等到彼此交心、长久相伴，外在礼节便可适度简化，不必时时刻刻依靠位次划分高下。倘若社交内核纯粹是等级，关系越是亲近，次序就不可能松动。</w:t>
      </w:r>
    </w:p>
    <w:p w14:paraId="66B96136">
      <w:pPr>
        <w:keepNext w:val="0"/>
        <w:keepLines w:val="0"/>
        <w:pageBreakBefore w:val="0"/>
        <w:widowControl w:val="0"/>
        <w:kinsoku/>
        <w:wordWrap/>
        <w:overflowPunct/>
        <w:topLinePunct w:val="0"/>
        <w:autoSpaceDE/>
        <w:autoSpaceDN/>
        <w:bidi w:val="0"/>
        <w:adjustRightInd/>
        <w:snapToGrid/>
        <w:ind w:firstLine="420" w:firstLineChars="200"/>
        <w:textAlignment w:val="auto"/>
      </w:pPr>
      <w:r>
        <w:rPr>
          <w:lang w:val="en-US" w:eastAsia="zh-CN"/>
        </w:rPr>
        <w:t>一味执着位次高低，礼仪只会沦为空洞形式；借次序平稳开启交流，最终落脚真诚相处，礼仪才算实现价值。茶席在清醒氛围里划定层级，方便理性求证；酒桌在松弛氛围中守住层级，避免沟通失控。席位排布，是人与人身份差距直观的外化；但长久稳定的联结，终究要超越位次之分，依靠互相体谅维系。</w:t>
      </w:r>
    </w:p>
    <w:p w14:paraId="1B1E89E9">
      <w:pPr>
        <w:keepNext w:val="0"/>
        <w:keepLines w:val="0"/>
        <w:pageBreakBefore w:val="0"/>
        <w:widowControl w:val="0"/>
        <w:kinsoku/>
        <w:wordWrap/>
        <w:overflowPunct/>
        <w:topLinePunct w:val="0"/>
        <w:autoSpaceDE/>
        <w:autoSpaceDN/>
        <w:bidi w:val="0"/>
        <w:adjustRightInd/>
        <w:snapToGrid/>
        <w:ind w:firstLine="420" w:firstLineChars="200"/>
        <w:textAlignment w:val="auto"/>
      </w:pPr>
      <w:r>
        <w:rPr>
          <w:lang w:val="en-US" w:eastAsia="zh-CN"/>
        </w:rPr>
        <w:t>随之而来一个问题：高情商，是否就是妥善维护等级、用好对应的礼仪？ 认清位次、守好分寸，只是入门标准。很多人误以为高情商是消弭所有层级，不分场合强行追求平等，反而容易冒犯他人。但只懂得机械遵守规矩、僵硬维持等级，依旧算不上通透。</w:t>
      </w:r>
    </w:p>
    <w:p w14:paraId="5B8FF5C3">
      <w:pPr>
        <w:keepNext w:val="0"/>
        <w:keepLines w:val="0"/>
        <w:pageBreakBefore w:val="0"/>
        <w:widowControl w:val="0"/>
        <w:kinsoku/>
        <w:wordWrap/>
        <w:overflowPunct/>
        <w:topLinePunct w:val="0"/>
        <w:autoSpaceDE/>
        <w:autoSpaceDN/>
        <w:bidi w:val="0"/>
        <w:adjustRightInd/>
        <w:snapToGrid/>
        <w:ind w:firstLine="420" w:firstLineChars="200"/>
        <w:textAlignment w:val="auto"/>
      </w:pPr>
      <w:r>
        <w:rPr>
          <w:lang w:val="en-US" w:eastAsia="zh-CN"/>
        </w:rPr>
        <w:t>秩序为骨架，体谅为内核。 初识交际，恪守尊卑次序，借用层级框架降低沟通成本；心意相通之后，又能够放下形式束缚。死守等级不知变通，显得功利刻板；完全无视等级随心所欲，行事莽撞无礼。</w:t>
      </w:r>
    </w:p>
    <w:p w14:paraId="0998B9FE">
      <w:pPr>
        <w:keepNext w:val="0"/>
        <w:keepLines w:val="0"/>
        <w:pageBreakBefore w:val="0"/>
        <w:widowControl w:val="0"/>
        <w:kinsoku/>
        <w:wordWrap/>
        <w:overflowPunct/>
        <w:topLinePunct w:val="0"/>
        <w:autoSpaceDE/>
        <w:autoSpaceDN/>
        <w:bidi w:val="0"/>
        <w:adjustRightInd/>
        <w:snapToGrid/>
        <w:ind w:firstLine="420" w:firstLineChars="200"/>
        <w:textAlignment w:val="auto"/>
      </w:pPr>
      <w:r>
        <w:rPr>
          <w:lang w:val="en-US" w:eastAsia="zh-CN"/>
        </w:rPr>
        <w:t>真正的分寸感在于懂得切换：初识破冰，借助等级与礼仪搭建对话通道；信任成型，敢于跳出位次的桎梏。等级只是临时的社交框架，礼仪是适配框架的沟通语言。高情商，便是清晰辨别时机，该守序时守序，该松弛时松弛。</w:t>
      </w:r>
    </w:p>
    <w:p w14:paraId="157AD4E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lang w:val="en-US" w:eastAsia="zh-CN"/>
        </w:rPr>
      </w:pPr>
    </w:p>
    <w:p w14:paraId="29EB6598">
      <w:pPr>
        <w:pStyle w:val="3"/>
        <w:keepNext w:val="0"/>
        <w:keepLines w:val="0"/>
        <w:pageBreakBefore/>
        <w:widowControl w:val="0"/>
        <w:kinsoku/>
        <w:wordWrap/>
        <w:overflowPunct/>
        <w:topLinePunct w:val="0"/>
        <w:autoSpaceDE/>
        <w:autoSpaceDN/>
        <w:bidi w:val="0"/>
        <w:adjustRightInd/>
        <w:snapToGrid/>
        <w:ind w:right="0" w:rightChars="0"/>
        <w:jc w:val="center"/>
        <w:textAlignment w:val="auto"/>
        <w:outlineLvl w:val="1"/>
        <w:rPr>
          <w:rFonts w:hint="eastAsia" w:ascii="Songti SC Black" w:hAnsi="Songti SC Black" w:eastAsia="Songti SC Black" w:cs="Songti SC Black"/>
          <w:sz w:val="44"/>
          <w:szCs w:val="44"/>
          <w:lang w:val="en-US" w:eastAsia="zh-CN"/>
        </w:rPr>
      </w:pPr>
      <w:bookmarkStart w:id="71" w:name="_Toc730936339"/>
      <w:r>
        <w:rPr>
          <w:rFonts w:hint="eastAsia" w:ascii="Songti SC Black" w:hAnsi="Songti SC Black" w:eastAsia="Songti SC Black" w:cs="Songti SC Black"/>
          <w:sz w:val="44"/>
          <w:szCs w:val="44"/>
          <w:lang w:val="en-US" w:eastAsia="zh-CN"/>
        </w:rPr>
        <w:t>关于送礼</w:t>
      </w:r>
      <w:bookmarkEnd w:id="71"/>
    </w:p>
    <w:p w14:paraId="2FBDDAA6">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送礼，和敬酒一样，是一种语言。但它是一种比酒更安静、更持久、也更复杂的语言。酒是在桌上说的，礼是在时间里说的。</w:t>
      </w:r>
    </w:p>
    <w:p w14:paraId="5D1EB5C6">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送礼的本质：用负熵换取连接权</w:t>
      </w:r>
    </w:p>
    <w:p w14:paraId="38221064">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b/>
          <w:bCs/>
          <w:sz w:val="21"/>
          <w:szCs w:val="21"/>
          <w:lang w:val="en-US" w:eastAsia="zh-CN"/>
        </w:rPr>
        <w:t>送礼，是一个人把自己的负熵（时间、能量、心思、金钱）打包成一个产品，无偿转让给另一个人，以此换取与那个人之间连接的建立、维护或升级</w:t>
      </w:r>
      <w:r>
        <w:rPr>
          <w:rFonts w:hint="eastAsia" w:ascii="Songti SC Regular" w:hAnsi="Songti SC Regular" w:eastAsia="Songti SC Regular" w:cs="Songti SC Regular"/>
          <w:sz w:val="21"/>
          <w:szCs w:val="21"/>
          <w:lang w:val="en-US" w:eastAsia="zh-CN"/>
        </w:rPr>
        <w:t>。这套"无偿投入、不要求即时回报"的逻辑，前面「关于家庭」「关于宗祠」里其实已经见过——父母养育子女、家族互济，走的都是同一条路子，只是送礼把这套逻辑，搬到了家庭和家族之外更广的人际关系里。</w:t>
      </w:r>
    </w:p>
    <w:p w14:paraId="5B004999">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你送礼，不是送东西。你是送了你生命里的一部分。你花了时间挑选，花了能量购买或制作，花了心思判断对方需要什么。这些时间、能量、心思，就是你从自己系统中调取出来的负熵。你把它打包好，写上对方的名字，递过去。这个动作在说：我愿意把我生命的一部分，无偿转让给你。</w:t>
      </w:r>
    </w:p>
    <w:p w14:paraId="0677EBCC">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无偿，是这个动作最核心的特征。一旦标了价、签了合同、要求回报，那就不是送礼，是交易。交易在两个系统的接口处各取所需，交易完成，接口关闭。送礼不同。送礼是主动放下一部分负熵，不要求当场结算。对方收了，接口就打开了。这个接口是活的，它在未来的某个不确定的时间点，可能会激活——可能是一份回礼，可能是一次帮助，可能只是一个更深的信任。</w:t>
      </w:r>
    </w:p>
    <w:p w14:paraId="055555E3">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但这个不确定性，正是送礼的魔力所在。</w:t>
      </w:r>
    </w:p>
    <w:p w14:paraId="00F92E35">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送礼三态：维护、建立、升级</w:t>
      </w:r>
    </w:p>
    <w:p w14:paraId="5BA00658">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送礼的语言，按连接状态不同，有三种截然不同的语法。</w:t>
      </w:r>
    </w:p>
    <w:p w14:paraId="3107EEA5">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lang w:val="en-US" w:eastAsia="zh-CN"/>
        </w:rPr>
      </w:pPr>
      <w:r>
        <w:rPr>
          <w:rFonts w:hint="eastAsia" w:ascii="Songti SC Black" w:hAnsi="Songti SC Black" w:eastAsia="Songti SC Black" w:cs="Songti SC Black"/>
          <w:sz w:val="24"/>
          <w:szCs w:val="24"/>
          <w:lang w:val="en-US" w:eastAsia="zh-CN"/>
        </w:rPr>
        <w:t>第一态：维护——给已有的连接浇水</w:t>
      </w:r>
    </w:p>
    <w:p w14:paraId="5927A63A">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这是最日常的送礼。过年走亲戚，中秋送月饼，朋友生日送礼物。你们之间已经有连接了。连接的历史很长，权重重，稳定性高。这时的礼物，不是用来做任何改变，只是用来告诉对方：我还在，你还在，我们之间的链路还在。</w:t>
      </w:r>
    </w:p>
    <w:p w14:paraId="1403DD62">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这种礼物的语言，重点不在礼物本身，而在“我记住了”。过年你带了两瓶普通的酒给舅舅，舅舅不喝酒，但舅舅笑了。那两瓶酒其实是一句问候：舅舅，我又过了一年，这一年里我挺好的，我想你了。那酒最后被摆在柜子里，落灰，第二年春节还在。没有用，但有用。它的功能是刷新连接状态——发包，回执，连接时间戳更新。</w:t>
      </w:r>
    </w:p>
    <w:p w14:paraId="18B61F94">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lang w:val="en-US" w:eastAsia="zh-CN"/>
        </w:rPr>
      </w:pPr>
      <w:r>
        <w:rPr>
          <w:rFonts w:hint="eastAsia" w:ascii="Songti SC Black" w:hAnsi="Songti SC Black" w:eastAsia="Songti SC Black" w:cs="Songti SC Black"/>
          <w:sz w:val="24"/>
          <w:szCs w:val="24"/>
          <w:lang w:val="en-US" w:eastAsia="zh-CN"/>
        </w:rPr>
        <w:t>第二态：建立——向陌生的节点请求接入</w:t>
      </w:r>
    </w:p>
    <w:p w14:paraId="2EC6A7D1">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最难的送礼。你和新认识的人之间没有连接。防火墙是开着的。这时候送礼，是一个破冰信号：我向你发出连接请求。这份礼物必须轻。太贵重了，防火墙会升级，对方会警惕：你有什么目的？你在图我什么？</w:t>
      </w:r>
    </w:p>
    <w:p w14:paraId="24C29859">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最好的建立期礼物，是“不经意的好意”和“正当的理由”。“上次听你提了一句在找某本书，正好看到，顺手带了。”顺手，是不经意，不刻意，你不必因此有负担。听你提了一句，是我记得，我把你放在了我的关注列表里。这份礼物在说：我注意到了你，我愿意为你花一点心思，但我没有目的，我只是想接上这条线。</w:t>
      </w:r>
    </w:p>
    <w:p w14:paraId="405F8C96">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lang w:val="en-US" w:eastAsia="zh-CN"/>
        </w:rPr>
      </w:pPr>
      <w:r>
        <w:rPr>
          <w:rFonts w:hint="eastAsia" w:ascii="Songti SC Black" w:hAnsi="Songti SC Black" w:eastAsia="Songti SC Black" w:cs="Songti SC Black"/>
          <w:sz w:val="24"/>
          <w:szCs w:val="24"/>
          <w:lang w:val="en-US" w:eastAsia="zh-CN"/>
        </w:rPr>
        <w:t>第三态：升级——把浅连接推入深连接</w:t>
      </w:r>
    </w:p>
    <w:p w14:paraId="02232E27">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你们已经认识了，但只是点头之交。一起开过会，一起吃过工作餐，但信任只停留在表层。这时候送礼，是在说：我想往前推一步。</w:t>
      </w:r>
    </w:p>
    <w:p w14:paraId="0810D045">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这份礼物必须精准。不是贵重，是精准。精准，是发射一个强烈的信号：我了解你，我注意到了你自己都未必注意到的偏好。精准意味着投入了大量心思——心思是最贵的负熵，因为它是不可替代的。你给一个喝茶的同事送了一罐名贵咖啡，咖啡很贵，但信号是：我不了解你。你送了一小块你老家的陈年普洱，说“听你说过喜欢喝普洱，这块是我爸存的，我不懂茶，给你懂的喝”。普洱茶不贵，但信号极其精准——我记住了你喜欢什么，我把我爸的珍藏分给你。这杯茶还没喝，连接已经升级了。</w:t>
      </w:r>
    </w:p>
    <w:p w14:paraId="048916FC">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送礼的三大禁忌：穿错衣服的信号</w:t>
      </w:r>
    </w:p>
    <w:p w14:paraId="67F1D525">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lang w:val="en-US" w:eastAsia="zh-CN"/>
        </w:rPr>
      </w:pPr>
      <w:r>
        <w:rPr>
          <w:rFonts w:hint="eastAsia" w:ascii="Songti SC Black" w:hAnsi="Songti SC Black" w:eastAsia="Songti SC Black" w:cs="Songti SC Black"/>
          <w:sz w:val="24"/>
          <w:szCs w:val="24"/>
          <w:lang w:val="en-US" w:eastAsia="zh-CN"/>
        </w:rPr>
        <w:t>禁忌一：交易伪装成礼物</w:t>
      </w:r>
    </w:p>
    <w:p w14:paraId="7CB17D4F">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最典型的错误，是送礼的时候告诉对方“这个很贵”“我花了很多钱”。你在用交易的语言说礼物。对方不得不开始计算：我的还礼预算该是多少？下次我必须还等值的，不然欠了人情。你把一份礼物变成了一项债务，它不再是连接，是负担。送礼的快乐在于忘记价格，只在打开礼物那一刻感觉到“有人懂我”。</w:t>
      </w:r>
    </w:p>
    <w:p w14:paraId="6300EC86">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lang w:val="en-US" w:eastAsia="zh-CN"/>
        </w:rPr>
      </w:pPr>
      <w:r>
        <w:rPr>
          <w:rFonts w:hint="eastAsia" w:ascii="Songti SC Black" w:hAnsi="Songti SC Black" w:eastAsia="Songti SC Black" w:cs="Songti SC Black"/>
          <w:sz w:val="24"/>
          <w:szCs w:val="24"/>
          <w:lang w:val="en-US" w:eastAsia="zh-CN"/>
        </w:rPr>
        <w:t>禁忌二：礼物穿错了“关系”的衣服</w:t>
      </w:r>
    </w:p>
    <w:p w14:paraId="61276E9F">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你给合作方送了一件过于亲密的礼物，对方不敢收——这件礼物在说“我想升级成深度连接”，但对方的系统告诉你“我们还在业务连接的层级上，请不要越界”。你给老朋友送了一件冷冰冰的公事化礼物，老朋友收下了，但他的系统自动将你的连接从“老友”降级到了“业务伙伴”——因为你用一件公事化的礼物告诉他：我们的关系，现在只值一套标准礼品册。送礼的语言精确度，取决于你如何校准你与对方当前所处的距离。</w:t>
      </w:r>
    </w:p>
    <w:p w14:paraId="28728343">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lang w:val="en-US" w:eastAsia="zh-CN"/>
        </w:rPr>
      </w:pPr>
      <w:r>
        <w:rPr>
          <w:rFonts w:hint="eastAsia" w:ascii="Songti SC Black" w:hAnsi="Songti SC Black" w:eastAsia="Songti SC Black" w:cs="Songti SC Black"/>
          <w:sz w:val="24"/>
          <w:szCs w:val="24"/>
          <w:lang w:val="en-US" w:eastAsia="zh-CN"/>
        </w:rPr>
        <w:t>禁忌三：礼物太重，压断了连接</w:t>
      </w:r>
    </w:p>
    <w:p w14:paraId="5DA7D586">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你给一个无法回礼的人送了过于贵重的礼物。对方收了，但你们的关系失衡了。他欠了一份他还不清的负熵债。下次你开口，他无法拒绝，因为他还没还清。这份礼物没有建立连接，它把平等的连接变成了一道债务锁链。真正的连接，是两个独立节点之间自由选择的高带宽通道，而不是一条拴着链子的依赖路径。</w:t>
      </w:r>
    </w:p>
    <w:p w14:paraId="1CE05719">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最好的礼物，是让沉默也能通信</w:t>
      </w:r>
    </w:p>
    <w:p w14:paraId="1C7A7326">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最好的礼物，往往不是最贵的。是你说过一句话，忘了；对方记住了，把它变成了礼物。这份礼物在说：你说过的每一句话，在我这里都有回响。</w:t>
      </w:r>
    </w:p>
    <w:p w14:paraId="753AE78E">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去年冬天，你随口说了一句“手脚总是凉的”。一个星期后，朋友送了你一个巴掌大的暖手宝。不贵，不值钱。但你接过来的时候，心里那个暖意，比暖手宝本身的温度更高。那份礼物的真正内容不是暖手宝，是“我记得你说过你冷”。</w:t>
      </w:r>
    </w:p>
    <w:p w14:paraId="262EE128">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送礼最顶级的语言，不是用礼物说话，是用礼物告诉对方：你一直在我的世界里，被认真对待。这份礼物到了，连接就永远在了。往后你走过再长的路，回过头，那盏灯还在柴门外举着。光不大，但能照见你回家的脚印。</w:t>
      </w:r>
    </w:p>
    <w:p w14:paraId="1BCFEE0F">
      <w:pPr>
        <w:pStyle w:val="3"/>
        <w:keepNext w:val="0"/>
        <w:keepLines w:val="0"/>
        <w:pageBreakBefore/>
        <w:widowControl w:val="0"/>
        <w:kinsoku/>
        <w:wordWrap/>
        <w:overflowPunct/>
        <w:topLinePunct w:val="0"/>
        <w:autoSpaceDE/>
        <w:autoSpaceDN/>
        <w:bidi w:val="0"/>
        <w:adjustRightInd/>
        <w:snapToGrid/>
        <w:ind w:right="0" w:rightChars="0"/>
        <w:jc w:val="center"/>
        <w:textAlignment w:val="auto"/>
        <w:outlineLvl w:val="1"/>
        <w:rPr>
          <w:rFonts w:hint="eastAsia" w:ascii="Songti SC Black" w:hAnsi="Songti SC Black" w:eastAsia="Songti SC Black" w:cs="Songti SC Black"/>
          <w:sz w:val="44"/>
          <w:szCs w:val="44"/>
        </w:rPr>
      </w:pPr>
      <w:bookmarkStart w:id="72" w:name="_Toc1240588733"/>
      <w:r>
        <w:rPr>
          <w:rFonts w:hint="eastAsia" w:ascii="Songti SC Black" w:hAnsi="Songti SC Black" w:eastAsia="Songti SC Black" w:cs="Songti SC Black"/>
          <w:sz w:val="44"/>
          <w:szCs w:val="44"/>
        </w:rPr>
        <w:t>关于情商</w:t>
      </w:r>
      <w:bookmarkEnd w:id="72"/>
    </w:p>
    <w:p w14:paraId="0DB6AE9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 xml:space="preserve">谍战剧《渗透》中的许忠义，常常被简单贴上 “圆滑”“会来事” 的标签。细看他每一段对话便能发现，他的能力远不止浅层的讨好。 </w:t>
      </w:r>
    </w:p>
    <w:p w14:paraId="1D0BDE9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普通人沟通，习惯急于表达自己的观点；许忠义永远先读懂别人。 他明白：冲突大多来源于预期错位。</w:t>
      </w:r>
      <w:r>
        <w:rPr>
          <w:rFonts w:hint="eastAsia" w:ascii="Songti SC Bold" w:hAnsi="Songti SC Bold" w:eastAsia="Songti SC Bold" w:cs="Songti SC Bold"/>
          <w:b/>
          <w:bCs/>
          <w:lang w:val="en-US" w:eastAsia="zh-CN"/>
        </w:rPr>
        <w:t>情商，本质是一套情绪预判与语言缓冲系统</w:t>
      </w:r>
      <w:r>
        <w:rPr>
          <w:rFonts w:hint="eastAsia" w:ascii="Songti SC Regular" w:hAnsi="Songti SC Regular" w:eastAsia="Songti SC Regular" w:cs="Songti SC Regular"/>
          <w:lang w:val="en-US" w:eastAsia="zh-CN"/>
        </w:rPr>
        <w:t>。 面对上位者，预留体面；面对深陷情绪的人，拒绝空洞说教；面对敌视自己的对手，主动降低威胁；面对利益博弈，给双方留下缓冲空间。</w:t>
      </w:r>
    </w:p>
    <w:p w14:paraId="19F0670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 xml:space="preserve"> 圆滑只是表象。内核是：</w:t>
      </w:r>
      <w:r>
        <w:rPr>
          <w:rFonts w:hint="eastAsia" w:ascii="Songti SC Bold" w:hAnsi="Songti SC Bold" w:eastAsia="Songti SC Bold" w:cs="Songti SC Bold"/>
          <w:b/>
          <w:bCs/>
          <w:lang w:val="en-US" w:eastAsia="zh-CN"/>
        </w:rPr>
        <w:t>承认人性复杂，理解每个人有自己的欲望、恐惧与自尊，在不违背自身底线的前提下，选择损耗最低的沟通方式。</w:t>
      </w:r>
    </w:p>
    <w:p w14:paraId="6A42279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 xml:space="preserve">与之形成鲜明对照的是齐公子。齐公子拥有理想、能力、骨气，但缺乏情绪感知力。他习惯用是非标准要求所有人，不懂人性的迂回，处处制造对立。一身才干，却处处举步维艰。 </w:t>
      </w:r>
    </w:p>
    <w:p w14:paraId="50477A1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很多人将情商粗浅定义为会说话、懂圆滑、善于讨好他人。但真正的情商，从来不是表层的言语技巧，而是一套完整的人际感知与互动调节能力。其核心本质极为纯粹：</w:t>
      </w:r>
      <w:r>
        <w:rPr>
          <w:rFonts w:hint="eastAsia" w:ascii="Songti SC Bold" w:hAnsi="Songti SC Bold" w:eastAsia="Songti SC Bold" w:cs="Songti SC Bold"/>
          <w:b/>
          <w:bCs/>
          <w:lang w:val="en-US" w:eastAsia="zh-CN"/>
        </w:rPr>
        <w:t>情商不是回应情绪，而是识别并响应情绪背后的真实需求。</w:t>
      </w:r>
    </w:p>
    <w:p w14:paraId="05C60A0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人际交流中，任何一段表达都包含两层信息：一是话语传递的表层内容，二是神态、语气、情绪背后潜藏的底层期待。普通人的沟通只停留在表层，听见什么便回应什么；高情商的人，会刻意多走一步，穿透情绪外壳，探寻对方未说出口的诉求。</w:t>
      </w:r>
    </w:p>
    <w:p w14:paraId="2C63198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这种能力从不是与生俱来的天赋，而是一种刻意练习的思维习惯。所有高效的人际互动，都遵循同一套底层逻辑：先放下表层对错，厘清对方言语与情绪背后“想要获得什么、害怕失去什么”，再结合自身的能力与底线，自主选择是否响应、如何响应。</w:t>
      </w:r>
    </w:p>
    <w:p w14:paraId="0AC5D054">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情商的核心思维公式：普通人一步思维，高情商两步思维</w:t>
      </w:r>
    </w:p>
    <w:p w14:paraId="003CFD5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人与人的情商差距，本质是思维步数的差距，可用两组清晰的思维公式精准概括，适配所有人际场景：</w:t>
      </w:r>
    </w:p>
    <w:p w14:paraId="7621A2B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普通人单阶思维公式：</w:t>
      </w:r>
      <w:r>
        <w:rPr>
          <w:rFonts w:hint="eastAsia" w:ascii="Songti SC Bold" w:hAnsi="Songti SC Bold" w:eastAsia="Songti SC Bold" w:cs="Songti SC Bold"/>
          <w:b/>
          <w:bCs/>
          <w:sz w:val="21"/>
          <w:szCs w:val="21"/>
          <w:lang w:val="en-US" w:eastAsia="zh-CN"/>
        </w:rPr>
        <w:t>沟通普通 = 接收表层信息 → 即时应答</w:t>
      </w:r>
    </w:p>
    <w:p w14:paraId="448C55F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大多数人的沟通是直线反应，被动接收对方的话语、情绪、表象行为，不做深度思考，仅凭直觉和本能即时反馈。看见愤怒就反驳，看见悲伤就讲大道理，看见抱怨就直白劝解。全程只对接“对方说了什么”，从未思考“对方为什么这么说”。看似完成了沟通，实则完全错过核心诉求，极易造成沟通错位、矛盾升级。</w:t>
      </w:r>
    </w:p>
    <w:p w14:paraId="454314E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Bold" w:hAnsi="Songti SC Bold" w:eastAsia="Songti SC Bold" w:cs="Songti SC Bold"/>
          <w:b/>
          <w:bCs/>
          <w:sz w:val="21"/>
          <w:szCs w:val="21"/>
        </w:rPr>
      </w:pPr>
      <w:r>
        <w:rPr>
          <w:rFonts w:hint="eastAsia" w:ascii="Songti SC Regular" w:hAnsi="Songti SC Regular" w:eastAsia="Songti SC Regular" w:cs="Songti SC Regular"/>
          <w:sz w:val="21"/>
          <w:szCs w:val="21"/>
          <w:lang w:val="en-US" w:eastAsia="zh-CN"/>
        </w:rPr>
        <w:t>高情商二阶思维公式：</w:t>
      </w:r>
      <w:r>
        <w:rPr>
          <w:rFonts w:hint="eastAsia" w:ascii="Songti SC Bold" w:hAnsi="Songti SC Bold" w:eastAsia="Songti SC Bold" w:cs="Songti SC Bold"/>
          <w:b/>
          <w:bCs/>
          <w:sz w:val="21"/>
          <w:szCs w:val="21"/>
          <w:lang w:val="en-US" w:eastAsia="zh-CN"/>
        </w:rPr>
        <w:t>沟通高情商 = 接收表层信息 → 探寻底层动因 → 选择性响应</w:t>
      </w:r>
    </w:p>
    <w:p w14:paraId="2CB1FBD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高情商者永远比普通人多关键的一步思考。在本能应答之前，先暂停输出，向内追问一层动因：他当下的情绪、言语、态度，背后藏着怎样的需求、恐惧、不甘与期待？看清本质后，再结合场景、关系、自身底线，做出适配的精准回应。</w:t>
      </w:r>
    </w:p>
    <w:p w14:paraId="320DD7F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通俗概括：普通人走一步，见情绪、答表象；高情商走两步，见动因、答需求。</w:t>
      </w:r>
    </w:p>
    <w:p w14:paraId="65C9227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需要明确的是：探寻需求不等于无底线迎合。看见需求是认知能力，是否响应、如何响应，是自主选择。情商的灵活是手段，守住自我边界，是不变的根基。</w:t>
      </w:r>
    </w:p>
    <w:p w14:paraId="6B557058">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情绪的两大核心特征：读懂偏差，才懂沟通</w:t>
      </w:r>
    </w:p>
    <w:p w14:paraId="08D3CC2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之所以需要二阶思维，是因为情绪本身极具迷惑性，永远无法仅凭表象判断本质。所有沟通矛盾，几乎都源于对情绪的浅层解读。</w:t>
      </w:r>
    </w:p>
    <w:p w14:paraId="59F1DC1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第一，情绪是复合状态，无单一标准答案。同样的愤怒，可能是边界被侵犯的反抗，可能是内心脆弱的恐惧，也可能是遭遇不公的不甘；同样的沉默，可能是默认妥协，可能是失望心寒，也可能是蓄力沉淀。仅凭外在情绪贴标签、做回应，永远无法契合对方的真实处境。</w:t>
      </w:r>
    </w:p>
    <w:p w14:paraId="3AA7F79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第二，情绪会随压力扭曲，表象与本心常常相反。心境平和时，情绪信号清晰直白；冲突加剧、压力飙升时，人的外在表达会彻底失真。面露怒意的人，或许只是想要被理解；刻意沉默的人，或许只是需要缓冲自愈；口是心非的拒绝，或许只是渴望被坚定选择。单纯依照表层情绪应对，只会造成源源不断的沟通内耗。</w:t>
      </w:r>
    </w:p>
    <w:p w14:paraId="1347E66B">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情商的三层完整运作模型（识别—解码—调节）</w:t>
      </w:r>
    </w:p>
    <w:p w14:paraId="7FE2F66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结合二阶思维逻辑，情商的落地运作可分为三个层层递进的步骤，贯穿所有人际往来，也是《渗透》中许忠义高情商处事的核心底层逻辑。</w:t>
      </w:r>
    </w:p>
    <w:p w14:paraId="1C45E16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Bold" w:hAnsi="Songti SC Bold" w:eastAsia="Songti SC Bold" w:cs="Songti SC Bold"/>
          <w:b/>
          <w:bCs/>
          <w:sz w:val="21"/>
          <w:szCs w:val="21"/>
        </w:rPr>
        <w:t>1. 识别：捕捉表象，自查本心</w:t>
      </w:r>
    </w:p>
    <w:p w14:paraId="4E72A49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识别是情商的基础前提。对外观察整体状态：语速、语气、用词、肢体姿态、当下处境，综合判断对方的真实心境；对内自我审视，厘清自身情绪是源于当下的沟通冲突，还是过往琐事的积压投射。</w:t>
      </w:r>
    </w:p>
    <w:p w14:paraId="10F6F24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感知一旦出现偏差，后续所有的解读与应对都会彻底偏离方向。真正的高情商，首先是能稳住自己、看清局面，不被情绪本能裹挟。</w:t>
      </w:r>
    </w:p>
    <w:p w14:paraId="2C62F70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Bold" w:hAnsi="Songti SC Bold" w:eastAsia="Songti SC Bold" w:cs="Songti SC Bold"/>
          <w:b/>
          <w:bCs/>
          <w:sz w:val="21"/>
          <w:szCs w:val="21"/>
        </w:rPr>
      </w:pPr>
      <w:r>
        <w:rPr>
          <w:rFonts w:hint="eastAsia" w:ascii="Songti SC Bold" w:hAnsi="Songti SC Bold" w:eastAsia="Songti SC Bold" w:cs="Songti SC Bold"/>
          <w:b/>
          <w:bCs/>
          <w:sz w:val="21"/>
          <w:szCs w:val="21"/>
        </w:rPr>
        <w:t>2. 解码：剥离情绪，锁定底层需求</w:t>
      </w:r>
    </w:p>
    <w:p w14:paraId="46422AF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解码是情商的核心关键，也是普通人与高情商者的最大分水岭。这一步，就是二阶思维中“探寻动因”的核心过程：彻底剥离情绪化外壳，穿透表层话语，精准抓取对方未言说的真实诉求——或是渴求认可、期待共情，或是寻求支撑、试探边界，或是权衡利益、规避风险。</w:t>
      </w:r>
    </w:p>
    <w:p w14:paraId="57653E1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将模糊的情绪感受，转化为清晰可应对的人际信息，沟通才算真正精准落地。</w:t>
      </w:r>
    </w:p>
    <w:p w14:paraId="5ABA1AF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Bold" w:hAnsi="Songti SC Bold" w:eastAsia="Songti SC Bold" w:cs="Songti SC Bold"/>
          <w:b/>
          <w:bCs/>
          <w:sz w:val="21"/>
          <w:szCs w:val="21"/>
        </w:rPr>
      </w:pPr>
      <w:r>
        <w:rPr>
          <w:rFonts w:hint="eastAsia" w:ascii="Songti SC Bold" w:hAnsi="Songti SC Bold" w:eastAsia="Songti SC Bold" w:cs="Songti SC Bold"/>
          <w:b/>
          <w:bCs/>
          <w:sz w:val="21"/>
          <w:szCs w:val="21"/>
        </w:rPr>
        <w:t>3. 调节：动态适配，守住边界响应</w:t>
      </w:r>
    </w:p>
    <w:p w14:paraId="14D0CFB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调节是情商的最终落地。读懂需求后，不盲目应答，而是动态调整沟通节奏：放缓对话、转换话题、暂停交流、委婉辩驳、适度安抚或是终止互动。结合双方的状态差距、关系尺度、自身底线，选择损耗最低的互动方式。</w:t>
      </w:r>
    </w:p>
    <w:p w14:paraId="6E3BB93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调节的终极目标，不是取悦所有人，而是缩小双方的认知偏差，避免矛盾发酵、沟通断裂，让人际往来处于低内耗的稳定状态。</w:t>
      </w:r>
    </w:p>
    <w:p w14:paraId="53775FCC">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经典范本：许忠义二阶情商思维剧情拆解</w:t>
      </w:r>
    </w:p>
    <w:p w14:paraId="6AF8515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谍战剧《渗透》中的许忠义，是世俗环境中高情商最真实、最落地的范本。他身处猜忌丛生、利益交织、人人伪装的军统博弈场，从不靠本能处事，始终践行“先解码、再回应”的二阶思维，用最低的人际损耗，稳住所有复杂关系。</w:t>
      </w:r>
    </w:p>
    <w:p w14:paraId="26E4F66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理论框架前置：完整情商运作闭环：识别（采集全局场景信息 + 自查自身情绪）→解码（剥离情绪伪装，挖掘底层动因）→调节（选定沟通策略，输出对应台词）</w:t>
      </w:r>
    </w:p>
    <w:p w14:paraId="74B2B70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案例一 齐公子当众寻衅对峙</w:t>
      </w:r>
    </w:p>
    <w:p w14:paraId="69EC461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 xml:space="preserve">【场景】众人在场，齐公子情绪失控，当众对许忠义出言威胁，意欲动手，李维恭作为上级旁观，进退两难。 </w:t>
      </w:r>
    </w:p>
    <w:p w14:paraId="59415E3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 xml:space="preserve">齐公子：许忠义，你再不识相，我打得你满地找牙！ </w:t>
      </w:r>
    </w:p>
    <w:p w14:paraId="6E4D1E4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许忠义（嘴角挂伤，避开齐公子，转身面向李维恭）：先生，您消消气，千万别动肝火。您要是有个三长两短，忠义万死难辞其咎。</w:t>
      </w:r>
    </w:p>
    <w:p w14:paraId="3F5DFE3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Bold" w:hAnsi="Songti SC Bold" w:eastAsia="Songti SC Bold" w:cs="Songti SC Bold"/>
          <w:b/>
          <w:bCs/>
          <w:lang w:val="en-US" w:eastAsia="zh-CN"/>
        </w:rPr>
        <w:t>识别</w:t>
      </w:r>
      <w:r>
        <w:rPr>
          <w:rFonts w:hint="eastAsia" w:ascii="Songti SC Regular" w:hAnsi="Songti SC Regular" w:eastAsia="Songti SC Regular" w:cs="Songti SC Regular"/>
          <w:lang w:val="en-US" w:eastAsia="zh-CN"/>
        </w:rPr>
        <w:t xml:space="preserve"> 场景全局信息：齐公子被理念冲突刺激，当众放狠话，具备动手的冲动；李维恭面临下属当众内讧，一旦冲突升级，会有损长官威信，难以管控局面；许忠义遭受当众羞辱，本能滋生愤怒与反击欲。向内自查：一旦当场回击齐公子，矛盾彻底公开，会逼迫李维恭必须做出站队选择，局面将彻底失控。</w:t>
      </w:r>
    </w:p>
    <w:p w14:paraId="782F16B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Bold" w:hAnsi="Songti SC Bold" w:eastAsia="Songti SC Bold" w:cs="Songti SC Bold"/>
          <w:b/>
          <w:bCs/>
          <w:lang w:val="en-US" w:eastAsia="zh-CN"/>
        </w:rPr>
        <w:t>解码</w:t>
      </w:r>
      <w:r>
        <w:rPr>
          <w:rFonts w:hint="eastAsia" w:ascii="Songti SC Regular" w:hAnsi="Songti SC Regular" w:eastAsia="Songti SC Regular" w:cs="Songti SC Regular"/>
          <w:lang w:val="en-US" w:eastAsia="zh-CN"/>
        </w:rPr>
        <w:t xml:space="preserve"> 表层冲突：齐公子与许忠义私人争执、言语对抗。 底层动因：齐公子的愤怒源于理想主义信念，无法容忍投机钻营的风气；李维恭最大的顾虑不是谁对谁错，而是现场秩序崩塌、自身管理者权威受损。这场对峙的核心矛盾，并不在于许忠义是否受辱，而在于李维恭能否体面稳住场面。</w:t>
      </w:r>
    </w:p>
    <w:p w14:paraId="7AFEDA0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Bold" w:hAnsi="Songti SC Bold" w:eastAsia="Songti SC Bold" w:cs="Songti SC Bold"/>
          <w:b/>
          <w:bCs/>
          <w:lang w:val="en-US" w:eastAsia="zh-CN"/>
        </w:rPr>
        <w:t>调节</w:t>
      </w:r>
      <w:r>
        <w:rPr>
          <w:rFonts w:hint="eastAsia" w:ascii="Songti SC Regular" w:hAnsi="Songti SC Regular" w:eastAsia="Songti SC Regular" w:cs="Songti SC Regular"/>
          <w:lang w:val="en-US" w:eastAsia="zh-CN"/>
        </w:rPr>
        <w:t xml:space="preserve"> 沟通策略：主动绕开冲突对象齐公子，将对话主体转向李维恭。不辩解、不还击，不纠结当下所受的委屈。 台词设计用意：不谈齐公子的挑衅行为，转而关切李维恭的身体。一方面缓和现场紧绷的气氛，避免冲突进一步激化；另一方面向李维恭释放信号：自己懂得顾全大局，体谅长官难处。以退让稳住当下局势，保全所有人台阶，同时守住自身安全底线。</w:t>
      </w:r>
    </w:p>
    <w:p w14:paraId="38A33C8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案例二 于秀凝绝食对抗婚姻背叛</w:t>
      </w:r>
    </w:p>
    <w:p w14:paraId="2544D71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 xml:space="preserve">【场景】陈明出轨，于秀凝心灰意冷住院绝食，拒绝所有人劝慰。陈明守在病房不断道歉、反复劝说想开一点，所有安抚全部失效。许忠义进入病房，直面封闭情绪中的于秀凝。 </w:t>
      </w:r>
    </w:p>
    <w:p w14:paraId="2AB8E4F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许忠义：姐，你不吃饭，是打算主动给外人腾地方？</w:t>
      </w:r>
    </w:p>
    <w:p w14:paraId="5140A3D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Bold" w:hAnsi="Songti SC Bold" w:eastAsia="Songti SC Bold" w:cs="Songti SC Bold"/>
          <w:b/>
          <w:bCs/>
          <w:lang w:val="en-US" w:eastAsia="zh-CN"/>
        </w:rPr>
        <w:t>识别</w:t>
      </w:r>
      <w:r>
        <w:rPr>
          <w:rFonts w:hint="eastAsia" w:ascii="Songti SC Regular" w:hAnsi="Songti SC Regular" w:eastAsia="Songti SC Regular" w:cs="Songti SC Regular"/>
          <w:lang w:val="en-US" w:eastAsia="zh-CN"/>
        </w:rPr>
        <w:t xml:space="preserve"> 场景全局信息：于秀凝封闭自我，拒绝进食，排斥一切安慰；陈明持续使用表层情绪安抚，不断道歉，方式无效，持续加重于秀凝的抵触；病房内没有激烈争吵，但是陷入无解的情绪僵局。向内自查：照搬众人通用的鸡汤劝解，只会和陈明一样徒劳无功。</w:t>
      </w:r>
    </w:p>
    <w:p w14:paraId="3DC6A3C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Bold" w:hAnsi="Songti SC Bold" w:eastAsia="Songti SC Bold" w:cs="Songti SC Bold"/>
          <w:b/>
          <w:bCs/>
          <w:lang w:val="en-US" w:eastAsia="zh-CN"/>
        </w:rPr>
        <w:t>解码</w:t>
      </w:r>
      <w:r>
        <w:rPr>
          <w:rFonts w:hint="eastAsia" w:ascii="Songti SC Regular" w:hAnsi="Songti SC Regular" w:eastAsia="Songti SC Regular" w:cs="Songti SC Regular"/>
          <w:lang w:val="en-US" w:eastAsia="zh-CN"/>
        </w:rPr>
        <w:t xml:space="preserve"> 表层情绪：伤心、愤怒、遭遇背叛的委屈。 底层动因：于秀凝长久经营家庭，无法接受多年付出最终输给第三者。她当下并不需要别人劝她放下，内心深处最大的心结是不甘，不愿就此认输。普通的宽慰无法触碰这一层执念。</w:t>
      </w:r>
    </w:p>
    <w:p w14:paraId="12B9907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Bold" w:hAnsi="Songti SC Bold" w:eastAsia="Songti SC Bold" w:cs="Songti SC Bold"/>
          <w:b/>
          <w:bCs/>
          <w:lang w:val="en-US" w:eastAsia="zh-CN"/>
        </w:rPr>
        <w:t>调节</w:t>
      </w:r>
      <w:r>
        <w:rPr>
          <w:rFonts w:hint="eastAsia" w:ascii="Songti SC Regular" w:hAnsi="Songti SC Regular" w:eastAsia="Songti SC Regular" w:cs="Songti SC Regular"/>
          <w:lang w:val="en-US" w:eastAsia="zh-CN"/>
        </w:rPr>
        <w:t xml:space="preserve"> 沟通策略：摒弃常规共情话术，用直击内心的问句打破情绪壁垒，先撬开封闭的心理状态，后续再承诺出面为她撑腰，提供情绪宣泄渠道。 台词设计用意：绕过悲伤情绪，唤醒她骨子里的好胜心。当封闭的情绪防线出现缺口，后续沟通才有开展的可能性。</w:t>
      </w:r>
    </w:p>
    <w:p w14:paraId="0E6998E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案例三 李维恭借提拔展开权力试探</w:t>
      </w:r>
    </w:p>
    <w:p w14:paraId="3B42739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【场景】四下无人，李维恭和许忠义单独谈话，借着人事调整的话题，抛出高位任命，观察许忠义的反应。 李维恭：等督察处人事调整，我打算举荐你担任督察室主任。 许忠义：老师，我哪有这个本事。我干干总务，做点物资生意还行。这督察室主任重任，我担不起。您老骥伏枥，督察处少不了您坐镇。将来都是年轻人的天下，我只愿意跟着老师办事。</w:t>
      </w:r>
    </w:p>
    <w:p w14:paraId="418599A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Bold" w:hAnsi="Songti SC Bold" w:eastAsia="Songti SC Bold" w:cs="Songti SC Bold"/>
          <w:b/>
          <w:bCs/>
          <w:lang w:val="en-US" w:eastAsia="zh-CN"/>
        </w:rPr>
        <w:t>识别</w:t>
      </w:r>
      <w:r>
        <w:rPr>
          <w:rFonts w:hint="eastAsia" w:ascii="Songti SC Regular" w:hAnsi="Songti SC Regular" w:eastAsia="Songti SC Regular" w:cs="Songti SC Regular"/>
          <w:lang w:val="en-US" w:eastAsia="zh-CN"/>
        </w:rPr>
        <w:t xml:space="preserve"> 场景全局信息：对话发生在私下，看似是上级赏识、许诺提拔；督察室主任属于核心实权岗位，具备极强诱惑力；李维恭言语温和，却一直在观察许忠义的态度。向内自查：不能被高位带来的喜悦裹挟，贸然接受提拔极易引发猜忌。</w:t>
      </w:r>
    </w:p>
    <w:p w14:paraId="379FC90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Bold" w:hAnsi="Songti SC Bold" w:eastAsia="Songti SC Bold" w:cs="Songti SC Bold"/>
          <w:b/>
          <w:bCs/>
          <w:lang w:val="en-US" w:eastAsia="zh-CN"/>
        </w:rPr>
        <w:t>解码</w:t>
      </w:r>
      <w:r>
        <w:rPr>
          <w:rFonts w:hint="eastAsia" w:ascii="Songti SC Regular" w:hAnsi="Songti SC Regular" w:eastAsia="Songti SC Regular" w:cs="Songti SC Regular"/>
          <w:lang w:val="en-US" w:eastAsia="zh-CN"/>
        </w:rPr>
        <w:t xml:space="preserve"> 表层信息：上级赏识，给予晋升机会。 底层动因：这并非单纯的提拔，是典型的权力试探。身居上位的李维恭极度提防下属滋生野心、觊觎核心权力。倘若许忠义顺势接受任命，会直接坐实李维恭心中的疑虑。</w:t>
      </w:r>
    </w:p>
    <w:p w14:paraId="4FFF5A7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Bold" w:hAnsi="Songti SC Bold" w:eastAsia="Songti SC Bold" w:cs="Songti SC Bold"/>
          <w:b/>
          <w:bCs/>
          <w:lang w:val="en-US" w:eastAsia="zh-CN"/>
        </w:rPr>
        <w:t>调节</w:t>
      </w:r>
      <w:r>
        <w:rPr>
          <w:rFonts w:hint="eastAsia" w:ascii="Songti SC Regular" w:hAnsi="Songti SC Regular" w:eastAsia="Songti SC Regular" w:cs="Songti SC Regular"/>
          <w:lang w:val="en-US" w:eastAsia="zh-CN"/>
        </w:rPr>
        <w:t xml:space="preserve"> 沟通策略：主动推让权力，弱化自身从政掌权的诉求，抬高李维恭的地位，巩固上下级从属关系。 台词设计用意：主动放弃诱人的显性利益，精准满足上位者对于安全感的需求，打消对方的戒备，稳固二人长期的同盟关系。</w:t>
      </w:r>
    </w:p>
    <w:p w14:paraId="3BC9588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案例四 许忠义邀约李维恭合伙经营物资生意</w:t>
      </w:r>
    </w:p>
    <w:p w14:paraId="60CE1CA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【场景】李维恭薪资微薄，日常开销拮据，碍于长官身份，不方便直白谋求私利。许忠义找准时机，提出合伙做生意。 许忠义：没有恩师当年栽培，就没有我。听说老师手头拮据，正好我手里有物资渠道，咱们一起做点生意，也算学生报答师长。</w:t>
      </w:r>
    </w:p>
    <w:p w14:paraId="008BC0A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Bold" w:hAnsi="Songti SC Bold" w:eastAsia="Songti SC Bold" w:cs="Songti SC Bold"/>
          <w:b/>
          <w:bCs/>
          <w:lang w:val="en-US" w:eastAsia="zh-CN"/>
        </w:rPr>
        <w:t>识别</w:t>
      </w:r>
      <w:r>
        <w:rPr>
          <w:rFonts w:hint="eastAsia" w:ascii="Songti SC Regular" w:hAnsi="Songti SC Regular" w:eastAsia="Songti SC Regular" w:cs="Songti SC Regular"/>
          <w:lang w:val="en-US" w:eastAsia="zh-CN"/>
        </w:rPr>
        <w:t xml:space="preserve"> 场景全局信息：李维恭存在增加收入的现实需求；长期身居军统高位，看重身份与脸面，直白谈分红、谈利益交易，会让他心存顾忌，害怕落下贪财的把柄。向内自查：纯粹冷冰冰的商业洽谈，极易引发对方心理排斥。</w:t>
      </w:r>
    </w:p>
    <w:p w14:paraId="7011E60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Bold" w:hAnsi="Songti SC Bold" w:eastAsia="Songti SC Bold" w:cs="Songti SC Bold"/>
          <w:b/>
          <w:bCs/>
          <w:lang w:val="en-US" w:eastAsia="zh-CN"/>
        </w:rPr>
        <w:t>解码</w:t>
      </w:r>
      <w:r>
        <w:rPr>
          <w:rFonts w:hint="eastAsia" w:ascii="Songti SC Regular" w:hAnsi="Songti SC Regular" w:eastAsia="Songti SC Regular" w:cs="Songti SC Regular"/>
          <w:lang w:val="en-US" w:eastAsia="zh-CN"/>
        </w:rPr>
        <w:t xml:space="preserve"> 表层需求：赚取钱财缓解经济压力。 底层心理诉求：李维恭需要一层体面的心理台阶。他可以获取收益，但不愿意以商人、逐利者的身份参与合作，情义包装能够化解身份带来的尴尬与风险焦虑。</w:t>
      </w:r>
    </w:p>
    <w:p w14:paraId="69D95F6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Bold" w:hAnsi="Songti SC Bold" w:eastAsia="Songti SC Bold" w:cs="Songti SC Bold"/>
          <w:b/>
          <w:bCs/>
          <w:lang w:val="en-US" w:eastAsia="zh-CN"/>
        </w:rPr>
        <w:t>调节</w:t>
      </w:r>
      <w:r>
        <w:rPr>
          <w:rFonts w:hint="eastAsia" w:ascii="Songti SC Regular" w:hAnsi="Songti SC Regular" w:eastAsia="Songti SC Regular" w:cs="Songti SC Regular"/>
          <w:lang w:val="en-US" w:eastAsia="zh-CN"/>
        </w:rPr>
        <w:t xml:space="preserve"> 沟通策略：剥离直白的交易属性，用师徒恩情包裹合作关系。 台词设计用意：把合伙牟利定义为学生报恩，契合李维恭的身份自尊，降低合作的心理阻力，让对方可以心安理得达成合作。</w:t>
      </w:r>
    </w:p>
    <w:p w14:paraId="520A440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案例五 长期博弈齐公子持续性针对</w:t>
      </w:r>
    </w:p>
    <w:p w14:paraId="5278277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【场景】长久共事过程中，齐公子始终怀疑许忠义的真实立场，不间断搜集线索、当众发难、私下试探，持续施加压力，二人长期处于对峙状态，没有单次决定性对话。</w:t>
      </w:r>
    </w:p>
    <w:p w14:paraId="4AB9953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Bold" w:hAnsi="Songti SC Bold" w:eastAsia="Songti SC Bold" w:cs="Songti SC Bold"/>
          <w:b/>
          <w:bCs/>
          <w:lang w:val="en-US" w:eastAsia="zh-CN"/>
        </w:rPr>
        <w:t>识别</w:t>
      </w:r>
      <w:r>
        <w:rPr>
          <w:rFonts w:hint="eastAsia" w:ascii="Songti SC Regular" w:hAnsi="Songti SC Regular" w:eastAsia="Songti SC Regular" w:cs="Songti SC Regular"/>
          <w:lang w:val="en-US" w:eastAsia="zh-CN"/>
        </w:rPr>
        <w:t xml:space="preserve"> 场景全局信息：齐公子理念极端，持续紧盯许忠义，不断寻找突破口；双方矛盾长期存在，如果持续硬碰硬，将会陷入无休止互相消耗。向内自查：持续展露锋芒，只会不断刺激齐公子，招致更加严密的针对。</w:t>
      </w:r>
    </w:p>
    <w:p w14:paraId="284E385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Bold" w:hAnsi="Songti SC Bold" w:eastAsia="Songti SC Bold" w:cs="Songti SC Bold"/>
          <w:b/>
          <w:bCs/>
          <w:lang w:val="en-US" w:eastAsia="zh-CN"/>
        </w:rPr>
        <w:t>解码</w:t>
      </w:r>
      <w:r>
        <w:rPr>
          <w:rFonts w:hint="eastAsia" w:ascii="Songti SC Regular" w:hAnsi="Songti SC Regular" w:eastAsia="Songti SC Regular" w:cs="Songti SC Regular"/>
          <w:lang w:val="en-US" w:eastAsia="zh-CN"/>
        </w:rPr>
        <w:t xml:space="preserve"> 表层行为：处处找茬、不断试探、持续对抗。 底层动因：齐公子最大的恐惧来源于未知。越是看不透对手，警惕性与进攻欲越强；一旦对手欲望清晰、形象可预判，威胁感会大幅下降。</w:t>
      </w:r>
    </w:p>
    <w:p w14:paraId="10911B44">
      <w:pPr>
        <w:keepNext w:val="0"/>
        <w:keepLines w:val="0"/>
        <w:pageBreakBefore w:val="0"/>
        <w:widowControl w:val="0"/>
        <w:kinsoku/>
        <w:wordWrap/>
        <w:overflowPunct/>
        <w:topLinePunct w:val="0"/>
        <w:autoSpaceDE/>
        <w:autoSpaceDN/>
        <w:bidi w:val="0"/>
        <w:adjustRightInd/>
        <w:snapToGrid/>
        <w:ind w:firstLine="420" w:firstLineChars="200"/>
        <w:textAlignment w:val="auto"/>
        <w:rPr>
          <w:color w:val="000000"/>
          <w:szCs w:val="32"/>
        </w:rPr>
      </w:pPr>
      <w:r>
        <w:rPr>
          <w:rFonts w:hint="eastAsia" w:ascii="Songti SC Bold" w:hAnsi="Songti SC Bold" w:eastAsia="Songti SC Bold" w:cs="Songti SC Bold"/>
          <w:b/>
          <w:bCs/>
          <w:lang w:val="en-US" w:eastAsia="zh-CN"/>
        </w:rPr>
        <w:t>调节</w:t>
      </w:r>
      <w:r>
        <w:rPr>
          <w:rFonts w:hint="eastAsia" w:ascii="Songti SC Regular" w:hAnsi="Songti SC Regular" w:eastAsia="Songti SC Regular" w:cs="Songti SC Regular"/>
          <w:lang w:val="en-US" w:eastAsia="zh-CN"/>
        </w:rPr>
        <w:t xml:space="preserve"> 长期互动策略：避免正面死磕冲突，主动对外塑造 “一心求财，没有政治野心” 的清晰人设。适度向外暴露浅层欲望，降低齐公子的危机感；严守核心信息底线，不暴露真实立场。 策略用意：柔性周旋只是沟通手段，底线绝不退让，依靠人设管理持续控制对抗强度，避免陷入无休止的缠斗。</w:t>
      </w:r>
    </w:p>
    <w:p w14:paraId="1D1C2718">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现实通用场景：普通人与高情商的思维对照</w:t>
      </w:r>
    </w:p>
    <w:p w14:paraId="29F7A84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这套二阶思维模型，适配生活、职场、亲友相处的所有场景。</w:t>
      </w:r>
    </w:p>
    <w:p w14:paraId="64C7AFE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场景背景：朋友反复吐槽工作太累、压力太大、天天内耗、身心俱疲，持续输出负面情绪，没有明确说要辞职、求助解决办法，只是不断倾诉宣泄。</w:t>
      </w:r>
    </w:p>
    <w:p w14:paraId="16E04D0A">
      <w:pPr>
        <w:pStyle w:val="5"/>
        <w:bidi w:val="0"/>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普通人一步思维（无效沟通）</w:t>
      </w:r>
    </w:p>
    <w:p w14:paraId="29F3994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思维逻辑：接收表层抱怨信息 → 本能输出解决方案/道理说教</w:t>
      </w:r>
    </w:p>
    <w:p w14:paraId="33F617C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典型应答：“忍一忍就过去了，大家上班都这样。实在受不了就辞职，没必要这么内耗。”</w:t>
      </w:r>
    </w:p>
    <w:p w14:paraId="7064AC6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问题核心：只看见“对方吐槽工作累”的表层话术，完全跳过情绪识别和动因解码，默认对方需要解决方案。实则否定了对方的情绪，让对方觉得不被理解、倾诉无意义，反而加重负面情绪，终结沟通。</w:t>
      </w:r>
    </w:p>
    <w:p w14:paraId="3CECE284">
      <w:pPr>
        <w:pStyle w:val="5"/>
        <w:bidi w:val="0"/>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高情商两步思维+三步闭环落地（有效沟通）</w:t>
      </w:r>
    </w:p>
    <w:p w14:paraId="60975DE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完整思维链路：识别当下场景与情绪 → 解码底层真实诉求 → 调节沟通方式，对症响应</w:t>
      </w:r>
    </w:p>
    <w:p w14:paraId="4D2E193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第一步：识别：朋友持续重复抱怨、情绪低落、语气疲惫，没有主动询问建议、没有纠结利弊、没有求助决策，全程只是倾诉吐槽。自身稳住心态，不急于说教、不急于纠错，不被对方负面情绪裹挟。</w:t>
      </w:r>
    </w:p>
    <w:p w14:paraId="10402DE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第二步：解码：表层诉求是吐槽工作压力，底层真实需求大概率分为两种：一是单纯情绪宣泄，积攒的疲惫无人诉说，需要被共情、被理解；二是轻度迷茫，身心透支，想要被安抚、被肯定，顺带梳理状态，而非生硬的“辞职/忍耐”二选一答案。</w:t>
      </w:r>
    </w:p>
    <w:p w14:paraId="6C1D5C4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第三步：调节：不盲目给道理、不强行给方案，先共情兜底，再根据对方状态灵活延伸，留足情绪出口，尊重对方节奏。</w:t>
      </w:r>
    </w:p>
    <w:p w14:paraId="1330F893">
      <w:pPr>
        <w:pStyle w:val="5"/>
        <w:bidi w:val="0"/>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高分可直接复用高情商应答范例</w:t>
      </w:r>
    </w:p>
    <w:p w14:paraId="7DA00F0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Bold" w:hAnsi="Songti SC Bold" w:eastAsia="Songti SC Bold" w:cs="Songti SC Bold"/>
          <w:b/>
          <w:bCs/>
        </w:rPr>
      </w:pPr>
      <w:r>
        <w:rPr>
          <w:rFonts w:hint="eastAsia" w:ascii="Songti SC Bold" w:hAnsi="Songti SC Bold" w:eastAsia="Songti SC Bold" w:cs="Songti SC Bold"/>
          <w:b/>
          <w:bCs/>
        </w:rPr>
        <w:t>范例1：纯情绪宣泄专属（最常用、最稳妥）</w:t>
      </w:r>
    </w:p>
    <w:p w14:paraId="35C2C98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“听你这么说真的太熬人了，长期处在这种高压又内耗的环境里，换谁都会累。你已经坚持得特别好了，不用一直硬扛着，想吐槽就多说说，我听着。”</w:t>
      </w:r>
    </w:p>
    <w:p w14:paraId="78E8B88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Bold" w:hAnsi="Songti SC Bold" w:eastAsia="Songti SC Bold" w:cs="Songti SC Bold"/>
          <w:b/>
          <w:bCs/>
        </w:rPr>
      </w:pPr>
      <w:r>
        <w:rPr>
          <w:rFonts w:hint="eastAsia" w:ascii="Songti SC Bold" w:hAnsi="Songti SC Bold" w:eastAsia="Songti SC Bold" w:cs="Songti SC Bold"/>
          <w:b/>
          <w:bCs/>
        </w:rPr>
        <w:t>范例2：兼顾安抚+轻度引导（适合对方反复内耗、隐隐想改变）</w:t>
      </w:r>
    </w:p>
    <w:p w14:paraId="3B96456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“难怪你最近状态这么差，这份工作又累又耗心态，真的太消磨人了。一直紧绷着谁都顶不住，你先好好放松缓缓。如果之后想通通透透、或者想换个状态，我都陪你一起捋捋。”</w:t>
      </w:r>
    </w:p>
    <w:p w14:paraId="37F6C74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Bold" w:hAnsi="Songti SC Bold" w:eastAsia="Songti SC Bold" w:cs="Songti SC Bold"/>
          <w:b/>
          <w:bCs/>
        </w:rPr>
      </w:pPr>
      <w:r>
        <w:rPr>
          <w:rFonts w:hint="eastAsia" w:ascii="Songti SC Bold" w:hAnsi="Songti SC Bold" w:eastAsia="Songti SC Bold" w:cs="Songti SC Bold"/>
          <w:b/>
          <w:bCs/>
        </w:rPr>
        <w:t>范例3：温柔共情+肯定自我（适合对方自我否定、怀疑自己）</w:t>
      </w:r>
    </w:p>
    <w:p w14:paraId="1543880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“真的特别能理解这种感受，身体累就算了，心里内耗才最磨人。这不是你的问题，是环境太压抑了。不用逼自己面面俱到，累了就歇一歇，你的感受永远最重要。”</w:t>
      </w:r>
    </w:p>
    <w:p w14:paraId="316A5821">
      <w:pPr>
        <w:pStyle w:val="5"/>
        <w:bidi w:val="0"/>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思维核心对照总结</w:t>
      </w:r>
    </w:p>
    <w:p w14:paraId="23964B8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普通人沟通：只看“说了什么”，用对错和道理回应表象，终结情绪宣泄；</w:t>
      </w:r>
    </w:p>
    <w:p w14:paraId="1D5F40F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高情商沟通：看懂“为什么这么说”，用共情和适配的方式回应需求，承接对方情绪。</w:t>
      </w:r>
    </w:p>
    <w:p w14:paraId="50C17D1C">
      <w:pPr>
        <w:keepNext w:val="0"/>
        <w:keepLines w:val="0"/>
        <w:pageBreakBefore w:val="0"/>
        <w:widowControl w:val="0"/>
        <w:kinsoku/>
        <w:wordWrap/>
        <w:overflowPunct/>
        <w:topLinePunct w:val="0"/>
        <w:autoSpaceDE/>
        <w:autoSpaceDN/>
        <w:bidi w:val="0"/>
        <w:adjustRightInd/>
        <w:snapToGrid/>
        <w:ind w:firstLine="420" w:firstLineChars="200"/>
        <w:textAlignment w:val="auto"/>
      </w:pPr>
      <w:r>
        <w:rPr>
          <w:rFonts w:hint="eastAsia" w:ascii="Songti SC Regular" w:hAnsi="Songti SC Regular" w:eastAsia="Songti SC Regular" w:cs="Songti SC Regular"/>
          <w:lang w:val="en-US" w:eastAsia="zh-CN"/>
        </w:rPr>
        <w:t>真正的情商沟通，从来不是精准解决每一个问题，而是先接住对方的情绪，再匹配对方的需求。对症响应，才是最低内耗、最治愈人心的沟通方式。</w:t>
      </w:r>
    </w:p>
    <w:p w14:paraId="78810F6E">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核心概念辨析：厘清情商边界</w:t>
      </w:r>
    </w:p>
    <w:p w14:paraId="03CB38C6">
      <w:pPr>
        <w:pStyle w:val="5"/>
        <w:bidi w:val="0"/>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情商与悟性</w:t>
      </w:r>
    </w:p>
    <w:p w14:paraId="100580B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悟性，是人对接客观世界的能力，是从现实反馈中提炼规律、迁移经验，看透事物的底层逻辑，解决“人与事”的问题。情商，是人对接主观人心的能力，是在信息不对称的人际中，读懂他人处境、底线与诉求，动态调整相处节奏，解决“人与人”的问题。悟性教人看透世事规则，情商教人读懂人心冷暖，二者相辅相成，缺一不可。</w:t>
      </w:r>
    </w:p>
    <w:p w14:paraId="65251E11">
      <w:pPr>
        <w:pStyle w:val="5"/>
        <w:bidi w:val="0"/>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情商与礼仪</w:t>
      </w:r>
    </w:p>
    <w:p w14:paraId="594E0D7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礼仪是标准化、模板化的人际规范，是陌生人相处的基础共识，能让人之初的往来平稳起步，规避低级失礼。但固定的礼仪模板，无法应对动态变化的人心与处境。情商是礼仪之外的动态调节能力，当场景、心境、关系发生变动，模板失效时，依靠持续的感知与适配，维系长期关系不脱节、不内耗。简言之：礼仪保起步，情商稳长远。</w:t>
      </w:r>
    </w:p>
    <w:p w14:paraId="20219820">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破除两大普遍情商误解</w:t>
      </w:r>
    </w:p>
    <w:p w14:paraId="6275B02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世人对情商的偏见，大多源于浅层认知的偏差。</w:t>
      </w:r>
    </w:p>
    <w:p w14:paraId="69A0F83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误解一：情商高就是讨人喜欢。受人欢迎只是特定场景的附属结果，绝非情商的目标。情商的核心是调节人际状态、降低沟通内耗，而非取悦所有人。真正的高情商，懂得守住底线、坚持原则，必要时会立场分明、适度对立，从不追求人人满意。许忠义一生周旋各方，始终无法获得齐公子的认可，却从未刻意讨好，这正是情商的清醒。</w:t>
      </w:r>
    </w:p>
    <w:p w14:paraId="61A9A5C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误解二：情商高就是掩饰情绪。刻意伪装、压抑情绪只是最浅层的手段，绝非情商本质。伪情商只会一味掩饰、一味妥协，堆积矛盾与内耗；真正的情商，是先读懂自我与他人，再选择合适的表达方式。手段可灵活变通，但本心与底线始终清晰坚定。</w:t>
      </w:r>
    </w:p>
    <w:p w14:paraId="5FF9ED19">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总结</w:t>
      </w:r>
    </w:p>
    <w:p w14:paraId="5A2C7FB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情商，从来不是天生的圆滑，而是一套可习得、可落地的人际思维体系。</w:t>
      </w:r>
    </w:p>
    <w:p w14:paraId="01DBC16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它的本质，是在人际往来中，觉察自我与他人状态、穿透情绪表象、读懂底层需求、动态调节互动节奏，持续维持沟通同步的能力。普通人用本能沟通，一步直达表象；高情商者用思维沟通，两步抵达人心。</w:t>
      </w:r>
    </w:p>
    <w:p w14:paraId="7C433C8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情商无法改变事情的最终结果，也无法直接创造资源，却能最大限度减少沟通错位、人际对立带来的内耗。让合作更顺畅，相处更松弛，博弈更体面，让所有人际关系，都能在更低损耗的状态里稳步推进。</w:t>
      </w:r>
    </w:p>
    <w:p w14:paraId="3630FCFA">
      <w:pPr>
        <w:keepNext w:val="0"/>
        <w:keepLines w:val="0"/>
        <w:pageBreakBefore w:val="0"/>
        <w:widowControl w:val="0"/>
        <w:kinsoku/>
        <w:wordWrap/>
        <w:overflowPunct/>
        <w:topLinePunct w:val="0"/>
        <w:autoSpaceDE/>
        <w:autoSpaceDN/>
        <w:bidi w:val="0"/>
        <w:adjustRightInd/>
        <w:snapToGrid/>
        <w:textAlignment w:val="auto"/>
        <w:rPr>
          <w:rFonts w:hint="eastAsia" w:ascii="Songti SC Regular" w:hAnsi="Songti SC Regular" w:eastAsia="Songti SC Regular" w:cs="Songti SC Regular"/>
        </w:rPr>
      </w:pPr>
    </w:p>
    <w:p w14:paraId="44D738BC">
      <w:pPr>
        <w:keepNext w:val="0"/>
        <w:keepLines w:val="0"/>
        <w:pageBreakBefore w:val="0"/>
        <w:widowControl w:val="0"/>
        <w:kinsoku/>
        <w:wordWrap/>
        <w:overflowPunct/>
        <w:topLinePunct w:val="0"/>
        <w:autoSpaceDE/>
        <w:autoSpaceDN/>
        <w:bidi w:val="0"/>
        <w:adjustRightInd/>
        <w:snapToGrid/>
        <w:textAlignment w:val="auto"/>
        <w:rPr>
          <w:rFonts w:hint="eastAsia" w:ascii="Songti SC Regular" w:hAnsi="Songti SC Regular" w:eastAsia="Songti SC Regular" w:cs="Songti SC Regular"/>
        </w:rPr>
      </w:pPr>
    </w:p>
    <w:p w14:paraId="25473DD8">
      <w:pPr>
        <w:keepLines w:val="0"/>
        <w:pageBreakBefore w:val="0"/>
        <w:kinsoku/>
        <w:wordWrap/>
        <w:overflowPunct/>
        <w:topLinePunct w:val="0"/>
        <w:autoSpaceDE/>
        <w:autoSpaceDN/>
        <w:bidi w:val="0"/>
        <w:adjustRightInd/>
        <w:spacing w:line="240" w:lineRule="auto"/>
        <w:ind w:right="0" w:rightChars="0"/>
        <w:jc w:val="both"/>
        <w:textAlignment w:val="auto"/>
        <w:rPr>
          <w:rFonts w:hint="eastAsia" w:ascii="Songti SC Regular" w:hAnsi="Songti SC Regular" w:eastAsia="Songti SC Regular" w:cs="Songti SC Regular"/>
          <w:sz w:val="21"/>
          <w:szCs w:val="21"/>
        </w:rPr>
      </w:pPr>
    </w:p>
    <w:p w14:paraId="67E865E3">
      <w:pPr>
        <w:pStyle w:val="3"/>
        <w:keepNext w:val="0"/>
        <w:keepLines w:val="0"/>
        <w:pageBreakBefore/>
        <w:widowControl w:val="0"/>
        <w:kinsoku/>
        <w:wordWrap/>
        <w:overflowPunct/>
        <w:topLinePunct w:val="0"/>
        <w:autoSpaceDE/>
        <w:autoSpaceDN/>
        <w:bidi w:val="0"/>
        <w:adjustRightInd/>
        <w:snapToGrid/>
        <w:ind w:right="0" w:rightChars="0"/>
        <w:jc w:val="center"/>
        <w:textAlignment w:val="auto"/>
        <w:outlineLvl w:val="1"/>
        <w:rPr>
          <w:rFonts w:hint="eastAsia" w:ascii="Songti SC Black" w:hAnsi="Songti SC Black" w:eastAsia="Songti SC Black" w:cs="Songti SC Black"/>
          <w:sz w:val="44"/>
          <w:szCs w:val="44"/>
        </w:rPr>
      </w:pPr>
      <w:bookmarkStart w:id="73" w:name="_Toc656106808"/>
      <w:r>
        <w:rPr>
          <w:rFonts w:hint="eastAsia" w:ascii="Songti SC Black" w:hAnsi="Songti SC Black" w:eastAsia="Songti SC Black" w:cs="Songti SC Black"/>
          <w:sz w:val="44"/>
          <w:szCs w:val="44"/>
        </w:rPr>
        <w:t>关于潜规则</w:t>
      </w:r>
      <w:bookmarkEnd w:id="73"/>
    </w:p>
    <w:p w14:paraId="4BF1236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长久以来，社会舆论极易形成一种刻板偏见：潜规则等同于暗箱操作、利益输送、走后门，是只能藏匿于暗处的灰色规则。这种认知极大窄化了概念本身。纸面上明文确立的正式规则，永远只是社会秩序的一小部分。人与人如何礼让边界、协作往来、维持体面，不可能全部写入条例、落实为契约，事事精确量化、逐条争辩，会产生难以承受的沟通成本。</w:t>
      </w:r>
    </w:p>
    <w:p w14:paraId="0DBCE28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长期重复互动的群体内部，会自发形成一套共识：彼此适度退让、相互提供便利、主动保留体面，不必诉诸言语，各方心中自有标尺。 这类自发共识并非人为设计，初衷未必是算计与倾轧，更多是降低协作摩擦，让日常互动免于无休止的博弈。但我们必须清晰划出边界：同样名为潜规则，存在本质分野。一类是维系日常协作、不损害第三方权益的隐性默契；另一类是依托信息差、依靠隐蔽交易侵蚀公平、架空正式制度的异化规则。后者不可触碰，长久游走其中，终将承担对应的代价；普通人日常往来遇到的多数隐性秩序，来自世代生活沉淀形成的协作经验。</w:t>
      </w:r>
    </w:p>
    <w:p w14:paraId="269EFB8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人行走世间，如同穿行乡间土路。道路标识代表明文规则，需要恪守；群体默认的隐性秩序同样需要理解。知晓它们，不是教人投机钻营、玩弄心机，而是减少无谓冲撞，避免因无法读懂环境信号，被贴上不懂分寸的标签，让前行之路少一些不必要的阻碍。这些不必明言的秩序，因何产生、依靠何种机制运转、哪些应当顺应、哪些必须警惕拒绝，值得深入拆解。</w:t>
      </w:r>
    </w:p>
    <w:p w14:paraId="2FD303EA">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潜规则：正式规则无法覆盖区间内的预期同步协议</w:t>
      </w:r>
    </w:p>
    <w:p w14:paraId="52FD75A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本文提出核心定义：潜规则，是正式、高密度语言无力覆盖或不便介入的互动地带，依靠低密度语言完成多方交易预期同步的非正式协作协议。</w:t>
      </w:r>
    </w:p>
    <w:p w14:paraId="2AF0A6F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 xml:space="preserve">此处引入语言密度作为核心分析工具：语言密度，指代一段表达之内，具备可核验、可追溯、可供第三方客观佐证信息的总量。 </w:t>
      </w:r>
    </w:p>
    <w:p w14:paraId="36BACCF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Bold" w:hAnsi="Songti SC Bold" w:eastAsia="Songti SC Bold" w:cs="Songti SC Bold"/>
          <w:b/>
          <w:bCs/>
          <w:lang w:val="en-US" w:eastAsia="zh-CN"/>
        </w:rPr>
        <w:t>高密度语言</w:t>
      </w:r>
      <w:r>
        <w:rPr>
          <w:rFonts w:hint="eastAsia" w:ascii="Songti SC Regular" w:hAnsi="Songti SC Regular" w:eastAsia="Songti SC Regular" w:cs="Songti SC Regular"/>
          <w:lang w:val="en-US" w:eastAsia="zh-CN"/>
        </w:rPr>
        <w:t xml:space="preserve">：法律条文、正式合同、财务报表、标准化操作规程。特征是表述严谨、边界清晰、可复核、具备第三方验证效力。适用于跨时长、跨主体，要求标准统一、权责固定的交易与协作。 </w:t>
      </w:r>
    </w:p>
    <w:p w14:paraId="6958EA0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Bold" w:hAnsi="Songti SC Bold" w:eastAsia="Songti SC Bold" w:cs="Songti SC Bold"/>
          <w:b/>
          <w:bCs/>
          <w:lang w:val="en-US" w:eastAsia="zh-CN"/>
        </w:rPr>
        <w:t>低密度语言</w:t>
      </w:r>
      <w:r>
        <w:rPr>
          <w:rFonts w:hint="eastAsia" w:ascii="Songti SC Regular" w:hAnsi="Songti SC Regular" w:eastAsia="Songti SC Regular" w:cs="Songti SC Regular"/>
          <w:lang w:val="en-US" w:eastAsia="zh-CN"/>
        </w:rPr>
        <w:t>：暗示、行为惯例、群体默契、心照不宣的信号、仪式化表达。特征是表述模糊、缺乏书面记录、难以第三方核验。适用于短期协调、边界试探、仅需要参与双方达成共识，无需对外留痕的互动场景。</w:t>
      </w:r>
    </w:p>
    <w:p w14:paraId="26C5A9D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潜规则居于多个互动节点之间，运行在高密度规则的空白地带。在法律、制度、书面契约没有明确界定的场景中，它以约定俗成的信号体系，传递 “现实中如何行动才能达成协作” 的预期。</w:t>
      </w:r>
    </w:p>
    <w:p w14:paraId="30CCE2B5">
      <w:pPr>
        <w:pStyle w:val="5"/>
        <w:bidi w:val="0"/>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潜规则生成的结构性根源</w:t>
      </w:r>
    </w:p>
    <w:p w14:paraId="26373796">
      <w:pPr>
        <w:pStyle w:val="5"/>
        <w:bidi w:val="0"/>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原因一：高密度规则的构建与执行成本高昂</w:t>
      </w:r>
    </w:p>
    <w:p w14:paraId="7906778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任何正式制度、契约条文，都需要投入大量精力起草、磋商、修订，划定权责与奖惩机制。倘若试图把一次互动中全部潜在的意外情形全部写入正式文本，协调成本常常会远超交易本身产生的价值。</w:t>
      </w:r>
    </w:p>
    <w:p w14:paraId="6F376A0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潜规则提供低成本替代方案：参与者不必重新拟定正式协议，直接调用群体内部已经形成的共识模板，针对正式规则未说明的情形对齐预期。它维护成本极低、调整灵活，不需要繁琐的修订流程；局限在于，同步能否成功，高度依赖所有参与者对同一套低密度信号拥有一致解读。一旦认知出现偏差，误解与冲突随即产生。</w:t>
      </w:r>
    </w:p>
    <w:p w14:paraId="569941FD">
      <w:pPr>
        <w:pStyle w:val="5"/>
        <w:bidi w:val="0"/>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原因二：正式规则无法穷尽动态情境变量</w:t>
      </w:r>
    </w:p>
    <w:p w14:paraId="483F048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所有明文制度，都是对过往典型场景的抽象归纳。规则定稿之后，层出不穷的新场景、边界情形无法被预先囊括，正式秩序天然留存大量灰色空白区域。</w:t>
      </w:r>
    </w:p>
    <w:p w14:paraId="23BF292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潜规则可以在空白区间即时演化。无需等待制度漫长的修订周期，参与者通过细微行为、间接暗示传递新的互动预期，灵活适配层出不穷的特殊情境。正因成文成本趋近于零，它能够持续填补正式规则难以覆盖的动态变化。</w:t>
      </w:r>
    </w:p>
    <w:p w14:paraId="2EE93536">
      <w:pPr>
        <w:pStyle w:val="5"/>
        <w:bidi w:val="0"/>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原因三：正式规则的刚性模式不适用于长期信任关系</w:t>
      </w:r>
    </w:p>
    <w:p w14:paraId="6B0361C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在持续往来、信任充分积累的稳定关系之中，严格套用高密度规则逐条核验、出现分歧立刻启动追责程序，会持续消耗信任存量，最终导致协作收益不足以覆盖沟通损耗。</w:t>
      </w:r>
    </w:p>
    <w:p w14:paraId="3788B16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当节点之间拥有充足共同交往历史，可以预判彼此行为倾向，便不必依靠严苛的正式条文约束。此时潜规则承接预期同步功能，以轻量化信号维持协作节奏。</w:t>
      </w:r>
    </w:p>
    <w:p w14:paraId="741E3BC4">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潜规则的运行机制：信号编码与共识解码</w:t>
      </w:r>
    </w:p>
    <w:p w14:paraId="7042E55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潜规则以低密度语言作为信息载体，整套运转闭环建立在参与者共享的解读体系之上：</w:t>
      </w:r>
    </w:p>
    <w:p w14:paraId="34397EE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信号发送端：输出一段不完整、含蓄编码的信号，承载一套完整的协作预期；</w:t>
      </w:r>
    </w:p>
    <w:p w14:paraId="3DF915B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信号接收端：依托共同生活经验、长期交往积累的共识路径，将碎片化信号还原为完整预期；</w:t>
      </w:r>
    </w:p>
    <w:p w14:paraId="0F0D9CE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预期同步：双方解码结果达成一致，协作得以推进，全程无需正式书面确认。</w:t>
      </w:r>
    </w:p>
    <w:p w14:paraId="55C958D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同步失败拥有清晰条件：参与者缺少共同认知基础、过往互动经验差距过大；或是接收方缺少识别、解读、灵活响应信号的能力（即前文定义的情商三环能力），最终出现解码偏差。</w:t>
      </w:r>
    </w:p>
    <w:p w14:paraId="74940C5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协作顺畅的场景中，潜规则依靠隐性信号完成共识对齐；一旦解读错位，互动双方往往难以定位矛盾源头。发送方默认 “不言而喻”，接收方无法捕捉信号含义，双方处于信息不对称状态，冲突就此滋生。</w:t>
      </w:r>
    </w:p>
    <w:p w14:paraId="738B56A8">
      <w:pPr>
        <w:pStyle w:val="4"/>
        <w:bidi w:val="0"/>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潜规则案例语言分析</w:t>
      </w:r>
    </w:p>
    <w:p w14:paraId="4D1B6047">
      <w:pPr>
        <w:pStyle w:val="5"/>
        <w:bidi w:val="0"/>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案例：权力试探（李维恭 VS 许忠义）</w:t>
      </w:r>
    </w:p>
    <w:p w14:paraId="707D0B7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【完整场景】四下无人，李维恭借人事调整抛出权力诱饵，试探许忠义野心。</w:t>
      </w:r>
    </w:p>
    <w:p w14:paraId="45EEC3E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李维恭：等督察处人事调整，我打算举荐你担任督察室主任。 许忠义：老师，我哪有这个本事。我干干总务，做点物资生意还行。这督察室主任重任，我担不起。您老骥伏枥，督察处少不了您坐镇。将来都是年轻人的天下，我只愿意跟着老师办事。</w:t>
      </w:r>
    </w:p>
    <w:p w14:paraId="71BBCF2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分层拆解</w:t>
      </w:r>
    </w:p>
    <w:p w14:paraId="382FB3A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表层表意（高密度字面文本，任何人都能读懂） 上级赏识下属，许诺提拔；下属自知能力不足，谦逊推辞，表态愿意追随长官。 整段对话没有任何一句猜忌、制衡、权力博弈的文字。</w:t>
      </w:r>
    </w:p>
    <w:p w14:paraId="3D51B7C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底层交易预期（潜规则信号，仅圈内人可解码） 李维恭：我测试你是否觊觎核心权力；若你顺势接下职位，代表野心膨胀，将成为我的潜在威胁。 许忠义：我主动放弃实权，释放信号 —— 我不会威胁你的位置，只求安稳依附、经营物资渠道，消除你的戒备。</w:t>
      </w:r>
    </w:p>
    <w:p w14:paraId="33B8A53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理论注解</w:t>
      </w:r>
    </w:p>
    <w:p w14:paraId="492DABF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倘若这段对话全程录音、完整书面存档，外人只能读到一段寻常上下级交谈。李维恭随时可以退守字面含义：我真心想要提拔许忠义；许忠义也可解释为单纯自知能力有限。 第二层博弈意图没有任何文字证据可以坐实。 信号同步能否完成，取决于双方共享的官场语境；旁观者缺少这套上下文，只能看见客套寒暄。 这套沟通完美契合情商三环：识别试探信号→解码对方安全感诉求→调节话术主动退让，依靠潜规则通道完成预期对齐。</w:t>
      </w:r>
    </w:p>
    <w:p w14:paraId="67678395">
      <w:pPr>
        <w:pStyle w:val="5"/>
        <w:bidi w:val="0"/>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案例：利益结盟（许忠义邀约李维恭合伙经商）</w:t>
      </w:r>
    </w:p>
    <w:p w14:paraId="7D9297A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【完整场景】李维恭俸禄微薄、手头拮据，但身为军统高层，无法直白参与利益交易。许忠义主动提议合作。</w:t>
      </w:r>
    </w:p>
    <w:p w14:paraId="4BAD2B6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许忠义：没有恩师当年栽培，就没有我。听说老师手头拮据，正好我手里有物资渠道，咱们一起做点生意，也算学生报答师长。</w:t>
      </w:r>
    </w:p>
    <w:p w14:paraId="6A4C888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分层拆解</w:t>
      </w:r>
    </w:p>
    <w:p w14:paraId="2648FC2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表层表意 感念师长昔日提携，得知恩师生活窘迫，想要以报恩的方式回馈长辈。通篇不出现分红、利润、合伙分利、利益交换等词汇。</w:t>
      </w:r>
    </w:p>
    <w:p w14:paraId="5D18947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底层交易预期 发出合作邀约：我们结成利益共同体，依托物资渠道共同牟利；用 “报恩” 作为外壳，给李维恭搭建体面台阶，消解他 “官员逐利” 的心理负担与风险焦虑。</w:t>
      </w:r>
    </w:p>
    <w:p w14:paraId="1CB6572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理论注解</w:t>
      </w:r>
    </w:p>
    <w:p w14:paraId="536C2CA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未来一旦发生分歧，仅凭这段话无法证实双方达成利益分成约定。文字记录呈现的只是晚辈体恤师长。正式的收益分配属于高密度语言，需要契约；而合作意愿、信任底线、协作前提，依靠低密度潜规则语言先行同步。 许忠义刻意避开直白交易话术，正是利用潜规则语言的特性：完成共识对齐，同时不留可供第三方追责的显性表述。</w:t>
      </w:r>
    </w:p>
    <w:p w14:paraId="6E44E6A6">
      <w:pPr>
        <w:pStyle w:val="5"/>
        <w:bidi w:val="0"/>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案例：李维恭暗示索要好处（凯迪拉克名场面）</w:t>
      </w:r>
    </w:p>
    <w:p w14:paraId="4728AEB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【场景】李维恭听闻许忠义在沈阳物资生意风生水起，话锋婉转释放需求。</w:t>
      </w:r>
    </w:p>
    <w:p w14:paraId="315E289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李维恭：抗战这些年，我穷怕了。我还听说，于秀凝夫妻俩这阵子赚了一大笔。</w:t>
      </w:r>
    </w:p>
    <w:p w14:paraId="5FA2BFB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表层表意 感慨多年清贫，随口闲谈于秀凝夫妇生意收益。</w:t>
      </w:r>
    </w:p>
    <w:p w14:paraId="7DD4409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底层预期 不要只关照于秀凝，你有渠道、有收益，应当想到我这个恩师。 理论特征：没有开口索要财物，没有任何索取表述；但身处同一权力网络的许忠义立刻完成解码。即便录音摆在旁人面前，李维恭也可以辩解仅仅是闲聊见闻。</w:t>
      </w:r>
    </w:p>
    <w:p w14:paraId="5DC9F00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潜规则语言最独特的构造，就是双层语义隔离。表层语义负责对外展示、可供留痕、安全无虞；底层承载真正的协作诉求、边界试探、利益约定。两种意义承载于同一组话语，不存在硬性分割标记。 高密度语言追求唯一释义、权责清晰；而潜规则使用的低密度语言主动保留释义缓冲区。证据只能固定表层文字，无法单独证明第二层意图。信号能否顺利解码，完全依托参与者共有的环境经验。这也就解释了：内行一听就懂，外人旁听全程茫然。</w:t>
      </w:r>
    </w:p>
    <w:p w14:paraId="0E980488">
      <w:pPr>
        <w:pStyle w:val="4"/>
        <w:bidi w:val="0"/>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潜规则语言训练</w:t>
      </w:r>
    </w:p>
    <w:p w14:paraId="52438B6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 xml:space="preserve">双层语义的潜规则语言，是一种信号编码技术，本身中性。 它可以用来减少人际摩擦、给别人台阶、温和试探边界；也可以用来灰色博弈、规避追责、暗藏利益交换。 学会这套编码能力 ≠ 一定要去玩灰色交易。 两种用法必须分开： </w:t>
      </w:r>
    </w:p>
    <w:p w14:paraId="124D1A6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 xml:space="preserve">正向用途：委婉拒绝、边界试探、保全双方体面、避免直话伤人、在复杂环境降低冲突； </w:t>
      </w:r>
    </w:p>
    <w:p w14:paraId="0AABD71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危险用途：利用双层表意开展利益输送、规避制度、设下文字陷阱、诱导他人入局。后者哪怕技术再高明，长久必然反噬。</w:t>
      </w:r>
    </w:p>
    <w:p w14:paraId="374F3B6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 xml:space="preserve">双层语义隔离：同一组表达拆分两层。 </w:t>
      </w:r>
    </w:p>
    <w:p w14:paraId="0EAB21A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表层语义：标准化、可录音、可截图、能公开解释，具备安全兜底作用； 底层信号：仅拥有共享上下文的人能够解码，承载真正诉求。 一旦发生争议，发送方可以退守表层释义，底层意图无法被单一证据证实。</w:t>
      </w:r>
    </w:p>
    <w:p w14:paraId="3350C99F">
      <w:pPr>
        <w:pStyle w:val="5"/>
        <w:bidi w:val="0"/>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这套语言的三大底层设计规则（编码准则）</w:t>
      </w:r>
    </w:p>
    <w:p w14:paraId="1588C6A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所有合格的双层语义话术，严格遵守三条：</w:t>
      </w:r>
    </w:p>
    <w:p w14:paraId="0B76FAE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1DE1E4C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 xml:space="preserve">表层必须自洽独立 单独把这句话拿出来，不需要额外背景，逻辑通顺、意思正常，不存在明显漏洞。不能出现 “脱离场景根本读不通” 的句子。 </w:t>
      </w:r>
    </w:p>
    <w:p w14:paraId="0538FBD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 xml:space="preserve">错误示范：“有些事你懂的”（表层空洞，极易引发警惕） </w:t>
      </w:r>
    </w:p>
    <w:p w14:paraId="637D645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合格思路：先用正常社交话语搭建表层外壳。</w:t>
      </w:r>
    </w:p>
    <w:p w14:paraId="00F3AA5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底层信息依靠「上下文锚点」传递，不直白写进文本 底层诉求不会直接出现关键词：不要、不行、想要、给钱、让步、妥协。 诉求藏在场景、身份、双方近期互动共识里面。</w:t>
      </w:r>
    </w:p>
    <w:p w14:paraId="4D6700B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 xml:space="preserve">主动保留释义冗余（制造缓冲区） 不给句子下死定义，刻意不把话说满，预留退守空间。 </w:t>
      </w:r>
    </w:p>
    <w:p w14:paraId="2064F68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 xml:space="preserve">高密度语言：“这件方案我不同意，请重新修改。”（唯一释义，没有退路） </w:t>
      </w:r>
    </w:p>
    <w:p w14:paraId="4F23837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双层低密度语言：“方案还有不少优化空间，可以再多琢磨琢磨。”（表层 = 建议优化；底层 = 方案不通过，暂时不要推进）</w:t>
      </w:r>
    </w:p>
    <w:p w14:paraId="36ED880A">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完整实操训练体系：四步学会编码与解码</w:t>
      </w:r>
    </w:p>
    <w:p w14:paraId="71C0C642">
      <w:pPr>
        <w:pStyle w:val="5"/>
        <w:bidi w:val="0"/>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步骤 1：说话前拆分目标</w:t>
      </w:r>
    </w:p>
    <w:p w14:paraId="5983801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先问自己两个问题： ① 我公开能摆上台面说的表层内容是什么？（用来留痕、兜底） ② 我真正想要传递的底层诉求是什么？（不能直白说出）</w:t>
      </w:r>
    </w:p>
    <w:p w14:paraId="69BDC53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反面做法：直接把底层诉求说出口，变成高密度语言，失去缓冲空间。</w:t>
      </w:r>
    </w:p>
    <w:p w14:paraId="66E6C67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 xml:space="preserve">举例模拟职场场景 真实底层诉求：我不打算承接额外新增工作，不想直接生硬拒绝领导。 </w:t>
      </w:r>
    </w:p>
    <w:p w14:paraId="39EDB70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 xml:space="preserve">表层安全外壳：手头现有任务周期很紧，精力很难同时兼顾多条线。 </w:t>
      </w:r>
    </w:p>
    <w:p w14:paraId="64B1967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 xml:space="preserve">最终成型话术（双层语义）： “现阶段手上几项工作节点比较集中，如果再接新任务，很难保证两边质量，需要权衡优先级。” </w:t>
      </w:r>
    </w:p>
    <w:p w14:paraId="633DE9E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 xml:space="preserve">表层：客观说明工作量、讨论优先级； </w:t>
      </w:r>
    </w:p>
    <w:p w14:paraId="63B821E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底层：不接受新增任务，请不要安排给我。</w:t>
      </w:r>
    </w:p>
    <w:p w14:paraId="405A846E">
      <w:pPr>
        <w:pStyle w:val="5"/>
        <w:bidi w:val="0"/>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步骤 2：移除所有强指令、强情绪词汇</w:t>
      </w:r>
    </w:p>
    <w:p w14:paraId="41EFD84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 xml:space="preserve">需要删除的直白词汇：必须、立刻、我想要、我不同意、麻烦你帮忙搞定、不能接受。 把确定性表述，替换成状态描述、困难描述、客观条件描述。 </w:t>
      </w:r>
    </w:p>
    <w:p w14:paraId="71075A6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 xml:space="preserve">直白版（高密度，无缓冲）：这件事很难办，我办不到。 </w:t>
      </w:r>
    </w:p>
    <w:p w14:paraId="7DA5F26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编码后双层版本：这件事牵扯环节比较多，很多地方存在不确定性，推进起来风险不小。</w:t>
      </w:r>
    </w:p>
    <w:p w14:paraId="49695EA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 xml:space="preserve">表层：客观评估项目风险； </w:t>
      </w:r>
    </w:p>
    <w:p w14:paraId="318EF74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底层：不要指望我全力推进，我不愿承担这份责任。</w:t>
      </w:r>
    </w:p>
    <w:p w14:paraId="7C64AAF6">
      <w:pPr>
        <w:pStyle w:val="5"/>
        <w:bidi w:val="0"/>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步骤 3：借用「共同场景共识」充当隐形暗号</w:t>
      </w:r>
    </w:p>
    <w:p w14:paraId="1EFE9EE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 xml:space="preserve">底层信号不需要明讲，依靠你们两个人独有的共同经历、当下环境完成锚定。 拿《渗透》许忠义和李维恭举例： </w:t>
      </w:r>
    </w:p>
    <w:p w14:paraId="73FE7BC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 xml:space="preserve">双方共识：李维恭缺钱、碍于身份不能直白谈赚钱。 </w:t>
      </w:r>
    </w:p>
    <w:p w14:paraId="17A922C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 xml:space="preserve">底层诉求：邀约合伙牟利 </w:t>
      </w:r>
    </w:p>
    <w:p w14:paraId="7BC156D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 xml:space="preserve">表层外壳：感念师恩，想要报答。 </w:t>
      </w:r>
    </w:p>
    <w:p w14:paraId="445455A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成品话术：听说老师手头拮据，我正好有物资渠道，一起做点生意也算报答恩师。 关键点：“报答恩师” 是表层；“一起做生意” 借助二人共识，指向利益结盟。</w:t>
      </w:r>
    </w:p>
    <w:p w14:paraId="38D2419D">
      <w:pPr>
        <w:pStyle w:val="5"/>
        <w:bidi w:val="0"/>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步骤 4：预留退路，永远不把语义锁死</w:t>
      </w:r>
    </w:p>
    <w:p w14:paraId="162D9C8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杜绝非黑即白句式，多用可能性、限制条件类表达： 可以、要看情况、存在变数、需要时机、有优化空间、需要相互体谅。</w:t>
      </w:r>
    </w:p>
    <w:p w14:paraId="0682027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Bold" w:hAnsi="Songti SC Bold" w:eastAsia="Songti SC Bold" w:cs="Songti SC Bold"/>
          <w:b/>
          <w:bCs/>
        </w:rPr>
        <w:t>模板 A：边界试探模板（适合求人、协商、摸底）</w:t>
      </w:r>
    </w:p>
    <w:p w14:paraId="2B7E2C6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 xml:space="preserve">句式结构：客观描述现状 + 提及存在可能性，不主动提出明确诉求。 </w:t>
      </w:r>
    </w:p>
    <w:p w14:paraId="4582910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 xml:space="preserve">直白高危版：能不能通融一下，给我方便。 </w:t>
      </w:r>
    </w:p>
    <w:p w14:paraId="51F79AA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 xml:space="preserve">双层编码版本：这件事流程卡得比较死，如果有合适机会，希望能够多兼顾实际情况。 </w:t>
      </w:r>
    </w:p>
    <w:p w14:paraId="3716775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 xml:space="preserve">表层：谈论流程客观困难； </w:t>
      </w:r>
    </w:p>
    <w:p w14:paraId="4DBD385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底层：希望对方适度灵活、预留弹性空间。</w:t>
      </w:r>
    </w:p>
    <w:p w14:paraId="682A3F1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Bold" w:hAnsi="Songti SC Bold" w:eastAsia="Songti SC Bold" w:cs="Songti SC Bold"/>
          <w:b/>
          <w:bCs/>
        </w:rPr>
      </w:pPr>
      <w:r>
        <w:rPr>
          <w:rFonts w:hint="eastAsia" w:ascii="Songti SC Bold" w:hAnsi="Songti SC Bold" w:eastAsia="Songti SC Bold" w:cs="Songti SC Bold"/>
          <w:b/>
          <w:bCs/>
        </w:rPr>
        <w:t>模板 B：委婉拒绝 / 暂缓推进模板</w:t>
      </w:r>
    </w:p>
    <w:p w14:paraId="5E21441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句式结构：肯定前提 + 提出客观约束条件，不直接否定。 直白版：我不能答应你的请求。 编码版本：你的思路有道理，只是当下外部条件不太成熟，暂时不好启动。 表层：时机不合适； 底层：我不愿意承接这件事，不必继续推进。</w:t>
      </w:r>
    </w:p>
    <w:p w14:paraId="014FB810">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重中之重：解码训练</w:t>
      </w:r>
    </w:p>
    <w:p w14:paraId="02EA3AA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对应你情商三环：识别→解码→调节 当别人对你使用双层语义语言时，判断方式： 1. 观察：话语表层平淡，但反复提起同一个方向； 2. 比对：字面意思和对方后续行动是否矛盾； 3. 调取：你们之间近期形成的共识，寻找隐形锚点。</w:t>
      </w:r>
    </w:p>
    <w:p w14:paraId="65F67F9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 xml:space="preserve">举例：领导：有空线下坐一坐。 </w:t>
      </w:r>
    </w:p>
    <w:p w14:paraId="30C4B8E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表层：单纯交流工作； 结合近期项目卡点的共识解码：正式渠道难以解决，需要私下沟通协调。</w:t>
      </w:r>
    </w:p>
    <w:p w14:paraId="5C23A0F8">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必须守住的两条红线</w:t>
      </w:r>
    </w:p>
    <w:p w14:paraId="1714180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不利用双层语义去构建灰色交易、利益交换 当底层信号指向送礼、暗箱操作、规避制度。哪怕话术再精妙，风险会全部留存。双层语言只能降低 “取证难度”，不能消除行为本身的违规性质。很多人误以为 “话说得含蓄就没有责任”，这是巨大误区。</w:t>
      </w:r>
    </w:p>
    <w:p w14:paraId="38C32E0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不要对缺少共同上下文的陌生人随意使用 双层语义高度依赖共识。对新人、外部不熟悉的人使用，极易解码失败，造成误解。外行只能读到表层，会觉得你含糊、不真诚、绕弯子。 陌生人沟通，优先使用高密度清晰语言。</w:t>
      </w:r>
    </w:p>
    <w:p w14:paraId="7A02E2B2">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日常练习方法</w:t>
      </w:r>
    </w:p>
    <w:p w14:paraId="7993266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1. 每日练习：把一句直白表达，改写为双层语义版本，同时独立拆分表层 / 底层； 示例练习题目： 直白句：我不打算参与这次聚餐应酬。 参考答案：最近一段时间下班之后事务较多，晚间很难腾出整块时间。</w:t>
      </w:r>
    </w:p>
    <w:p w14:paraId="6A096C5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2. 影视对标训练 反复拆解《渗透》李维恭、许忠义全部对话： 每次对话强制拆分：表层文字是什么，依托二人官场共识，底层诉求是什么。</w:t>
      </w:r>
    </w:p>
    <w:p w14:paraId="5178B2E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 xml:space="preserve">高手运用双层语义语言，最高境界不是 “处处暗藏心机”。 而是：能直白沟通时用高密度语言坦诚交流；一旦环境敏感、双方需要体面、直话容易造成冲突时，启动双层编码作为缓冲。 </w:t>
      </w:r>
    </w:p>
    <w:p w14:paraId="29541AA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lang w:val="en-US" w:eastAsia="zh-CN"/>
        </w:rPr>
      </w:pPr>
      <w:r>
        <w:rPr>
          <w:rFonts w:hint="eastAsia" w:ascii="Songti SC Regular" w:hAnsi="Songti SC Regular" w:eastAsia="Songti SC Regular" w:cs="Songti SC Regular"/>
          <w:lang w:val="en-US" w:eastAsia="zh-CN"/>
        </w:rPr>
        <w:t>技术是工具，最终走向，由你想要达成的目标决定。</w:t>
      </w:r>
    </w:p>
    <w:p w14:paraId="51C3FD98">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潜规则与情商三环模型的内在关联</w:t>
      </w:r>
    </w:p>
    <w:p w14:paraId="53EDB5F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前文情商体系划分为三层操作：识别、解码、调节。接收与响应潜规则信号，恰好完整对应这套闭环： 识别：感知环境中存在含蓄的低密度信号，察觉表层言行之下另有信息； 解码：穿透行为与话术外壳，定位信号背后潜藏的诉求、边界与行动预期； 调节：依据解码结论调整自身行为，维持互动预期同步。</w:t>
      </w:r>
    </w:p>
    <w:p w14:paraId="0E92611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倘若接收端情商能力不足，隐性信号会被忽略或是误读，协作同步宣告失败。此时发送端仅有两条路径可选：升级沟通方式，启用高密度语言（落实为正式沟通、书面约定）；或是暂停互动，等待能够完成信号解码的沟通对象。 这也能够解释潜规则极易引发争议的根源：信号发送方与接收方缺少统一认知基线。一方默认信号人人可懂，另一方完全无法完成解读，不对称的信息环境极易带来不公感。</w:t>
      </w:r>
    </w:p>
    <w:p w14:paraId="35AD2C84">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潜规则的效率边界</w:t>
      </w:r>
    </w:p>
    <w:p w14:paraId="17CECBB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Bold" w:hAnsi="Songti SC Bold" w:eastAsia="Songti SC Bold" w:cs="Songti SC Bold"/>
          <w:b/>
          <w:bCs/>
        </w:rPr>
      </w:pPr>
      <w:r>
        <w:rPr>
          <w:rFonts w:hint="eastAsia" w:ascii="Songti SC Bold" w:hAnsi="Songti SC Bold" w:eastAsia="Songti SC Bold" w:cs="Songti SC Bold"/>
          <w:b/>
          <w:bCs/>
        </w:rPr>
        <w:t>内在效率优势</w:t>
      </w:r>
    </w:p>
    <w:p w14:paraId="79275E6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依靠低密度信号对齐预期，时间、沟通成本远高于起草、签署、执行正式契约。信任基础稳固的长期协作网络之内，潜规则维持稳定互动节奏，不必每一轮往来重新谈判校准。</w:t>
      </w:r>
    </w:p>
    <w:p w14:paraId="71C082D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Bold" w:hAnsi="Songti SC Bold" w:eastAsia="Songti SC Bold" w:cs="Songti SC Bold"/>
          <w:b/>
          <w:bCs/>
        </w:rPr>
      </w:pPr>
      <w:r>
        <w:rPr>
          <w:rFonts w:hint="eastAsia" w:ascii="Songti SC Bold" w:hAnsi="Songti SC Bold" w:eastAsia="Songti SC Bold" w:cs="Songti SC Bold"/>
          <w:b/>
          <w:bCs/>
        </w:rPr>
        <w:t>天然边界约束</w:t>
      </w:r>
    </w:p>
    <w:p w14:paraId="5D55DB7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当参与者缺少共享认知、信任存量不足以支撑模糊信号沟通时，潜规则体系失效。想要继续推进协作，必须切换至高密度语言，依靠正式规则重建共识。</w:t>
      </w:r>
    </w:p>
    <w:p w14:paraId="785C1AF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由此得到核心结论：潜规则绝非正式制度的替代品，而是运行于正式规则边缘、信任关系重叠地带的补充通道。它无法包揽全部协作需求，但在正式规则落地成本过高、更新速度滞后于现实变化的场景，提供轻量化的协调方案。</w:t>
      </w:r>
    </w:p>
    <w:p w14:paraId="3ABD12E7">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总结</w:t>
      </w:r>
    </w:p>
    <w:p w14:paraId="58AA4F4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潜规则，是正式契约无法覆盖的场景中，人际节点依靠低密度语言完成预期同步的非正式协作协议。 它诞生的结构性根源在于：高密度规则拟定、修订、执行成本高昂，难以穷尽持续变化的现实情境；在信任充足的长期关系中，刚性正式规则会过度消耗协作资源。</w:t>
      </w:r>
    </w:p>
    <w:p w14:paraId="081C85E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能否顺畅解读、合理运用这类隐性秩序，取决于两大条件：参与者之间是否拥有共享认知基线，接收者是否具备识别、解码、动态调节的情商能力。</w:t>
      </w:r>
    </w:p>
    <w:p w14:paraId="13E9525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潜规则无法保证互动公开透明、权责可追溯，却填补正式秩序留下的缝隙，让大量难以书面化的人际协作得以发生。 理解这套秩序，不等于认同所有私下交易，更不代表主动追逐灰色博弈。真正清醒的选择是：看懂信号、分清边界；顺应良性默契以减少摩擦，坚决抵制侵害公共公平的异化规则，始终以明文制度与基本道义作为行动底线。</w:t>
      </w:r>
    </w:p>
    <w:p w14:paraId="29AC3C54">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p>
    <w:p w14:paraId="22F526C6">
      <w:pPr>
        <w:pStyle w:val="3"/>
        <w:keepNext w:val="0"/>
        <w:keepLines w:val="0"/>
        <w:pageBreakBefore/>
        <w:widowControl w:val="0"/>
        <w:kinsoku/>
        <w:wordWrap/>
        <w:overflowPunct/>
        <w:topLinePunct w:val="0"/>
        <w:autoSpaceDE/>
        <w:autoSpaceDN/>
        <w:bidi w:val="0"/>
        <w:adjustRightInd/>
        <w:snapToGrid/>
        <w:ind w:right="0" w:rightChars="0"/>
        <w:jc w:val="center"/>
        <w:textAlignment w:val="auto"/>
        <w:outlineLvl w:val="1"/>
        <w:rPr>
          <w:rFonts w:hint="eastAsia" w:ascii="Songti SC Black" w:hAnsi="Songti SC Black" w:eastAsia="Songti SC Black" w:cs="Songti SC Black"/>
          <w:sz w:val="44"/>
          <w:szCs w:val="44"/>
        </w:rPr>
      </w:pPr>
      <w:bookmarkStart w:id="74" w:name="_Toc2006078358"/>
      <w:r>
        <w:rPr>
          <w:rFonts w:hint="eastAsia" w:ascii="Songti SC Black" w:hAnsi="Songti SC Black" w:eastAsia="Songti SC Black" w:cs="Songti SC Black"/>
          <w:sz w:val="44"/>
          <w:szCs w:val="44"/>
        </w:rPr>
        <w:t>关于欺诈</w:t>
      </w:r>
      <w:bookmarkEnd w:id="74"/>
    </w:p>
    <w:p w14:paraId="7610F90C">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走的路多了，总会遇到几个想骗你的。 有次在山里走，累的腿都抬不起来，过来个骑摩托的，拦着我说前面塌方了，路断了，绕小路要多走二十里，他拉我到镇上，收五十块钱。我当时差点就掏钱了，结果咬咬牙又走了五百米，转个弯就看见柏油路了，平平整整的，半块塌方的石头都没有。 还有次在村口买水，老板说前面三十里荒无人烟，连个人家都没有，让我多买三瓶带着，结果走了不到二里地，就看见个大超市，水比他卖的便宜一半。 还有那种坐在路边哭的，说钱包丢了要两块钱买馒头，你给他十块，转头就看见他跟下一个路人说同样的话。 这些骗术都不高明，甚至笨的可笑，但是总有人上当，我也上过当。</w:t>
      </w:r>
    </w:p>
    <w:p w14:paraId="29A75A36">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这就是欺诈。</w:t>
      </w:r>
    </w:p>
    <w:p w14:paraId="040313A3">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lang w:val="en-US" w:eastAsia="zh-CN"/>
        </w:rPr>
        <w:t>—— 骗子从来不是比你聪明。他只是比你多知道一点。</w:t>
      </w:r>
    </w:p>
    <w:p w14:paraId="63DBED99">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我们总觉得骗子都是聪明人，能说会道，骗术高明，把你绕得云里雾里就把钱掏了。其实不是。 所有的骗，说穿了都简单：他知道的，你不知道。他知道前面五百米就有路，你不知道；他知道前面二里地就有超市，你不知道；他知道他说的都是编的，你不知道。他就赚这一点信息差的钱，没有什么高明的。 你要是多走两步，多问一句，知道了他知道的事，他就骗不了你了。</w:t>
      </w:r>
    </w:p>
    <w:p w14:paraId="28FBF849">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lang w:val="en-US" w:eastAsia="zh-CN"/>
        </w:rPr>
        <w:t>—— 骗子骗的从来不是贪小便宜的人，是着急的人。</w:t>
      </w:r>
    </w:p>
    <w:p w14:paraId="6027D8AA">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我们总说被骗都是因为贪，想天上掉馅饼。其实不全是。更多的时候，是你累了，是你怕了，是你着急了。你怕真的塌方要多走二十里，你怕真的没水喝渴死在路上，你怕错过了这个机会就没了，你不想多费那个事，不想多走那几步路。 骗子最会抓的就是你这个劲。他不用编得多像，只要把你吓住了，把你催急了，让你来不及想，来不及问，来不及多走两步看看，你自己就把钱掏出来了。</w:t>
      </w:r>
    </w:p>
    <w:p w14:paraId="0E1B4076">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其实防骗也简单，没那么多复杂的技巧。就是别着急，别害怕，别人说什么，先停一停，慢半拍。他说前面路断了，你自己往前走两步看看；他说这个东西好，你别急着买，多问问别人；他说天塌下来了，你先抬头看看天。 这世上的坑，翻来覆去就那几招，不是利用你贪，就是利用你怕，利用你懒。你慢一点，稳一点，多走两步，多问一句，大部分的坑，你就绕过去了。走路是这样，过日子也是这样。下面就说说，欺诈这东西到底是怎么回事，怎么不稀里糊涂踩坑。</w:t>
      </w:r>
    </w:p>
    <w:p w14:paraId="467EADA3">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欺诈：信息不对称下的利益获取通道</w:t>
      </w:r>
    </w:p>
    <w:p w14:paraId="7F3F3A29">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欺诈就是：发送端利用与接收端之间的信息差，使接收端在信息不完整的情况下做出决策，而决策的执行结果向发送端转移资源。</w:t>
      </w:r>
    </w:p>
    <w:p w14:paraId="45FC9D32">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欺诈不涉及暴力（没有强制），不涉及合同违约（没有显式承诺的违反），它是通过信道污染完成的一类特殊的交换行为——接收端在不知道信号已被污染的情况下，仍然信任了信号的内容，并据此做出了决策。</w:t>
      </w:r>
    </w:p>
    <w:p w14:paraId="355C6832">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它之所以可能，是因为交换过程中存在两个无法被完全消除的结构条件：信息不对称和决策时间差。发送端掌握接收端不掌握的信息，且有权决定在什么时候提供、以什么方式提供、提供哪些部分；接收端必须在信息不完整的情况下做出决策，因为等待信息完整需要时间，而在许多交换中，时间本身就是一种不可积累的消耗。如果接收端等到全部信息到位才决策，许多交换窗口已经关闭。</w:t>
      </w:r>
    </w:p>
    <w:p w14:paraId="35638935">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欺诈的结构条件</w:t>
      </w:r>
    </w:p>
    <w:p w14:paraId="285E5E90">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欺诈的运作依赖几个结构性条件同时存在：</w:t>
      </w:r>
    </w:p>
    <w:p w14:paraId="581498FC">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条件一：信息差的不对称性</w:t>
      </w:r>
    </w:p>
    <w:p w14:paraId="0C106058">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发送端掌握接收端无法自行验证或获取的信息。这个差可以是：</w:t>
      </w:r>
    </w:p>
    <w:p w14:paraId="1218CBA6">
      <w:pPr>
        <w:keepLines w:val="0"/>
        <w:numPr>
          <w:ilvl w:val="0"/>
          <w:numId w:val="13"/>
        </w:numPr>
        <w:kinsoku/>
        <w:wordWrap/>
        <w:overflowPunct/>
        <w:topLinePunct w:val="0"/>
        <w:autoSpaceDE/>
        <w:autoSpaceDN/>
        <w:bidi w:val="0"/>
        <w:adjustRightInd/>
        <w:spacing w:line="240" w:lineRule="auto"/>
        <w:ind w:left="420" w:leftChars="0" w:hanging="420" w:firstLineChars="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质量信息（这件商品的实际状态与描述之间的差距）</w:t>
      </w:r>
    </w:p>
    <w:p w14:paraId="7E623857">
      <w:pPr>
        <w:keepLines w:val="0"/>
        <w:numPr>
          <w:ilvl w:val="0"/>
          <w:numId w:val="13"/>
        </w:numPr>
        <w:kinsoku/>
        <w:wordWrap/>
        <w:overflowPunct/>
        <w:topLinePunct w:val="0"/>
        <w:autoSpaceDE/>
        <w:autoSpaceDN/>
        <w:bidi w:val="0"/>
        <w:adjustRightInd/>
        <w:spacing w:line="240" w:lineRule="auto"/>
        <w:ind w:left="420" w:leftChars="0" w:hanging="420" w:firstLineChars="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状态信息（交易另一方的真实意图与所声明内容之间的差距）</w:t>
      </w:r>
    </w:p>
    <w:p w14:paraId="48A84B19">
      <w:pPr>
        <w:keepLines w:val="0"/>
        <w:numPr>
          <w:ilvl w:val="0"/>
          <w:numId w:val="13"/>
        </w:numPr>
        <w:kinsoku/>
        <w:wordWrap/>
        <w:overflowPunct/>
        <w:topLinePunct w:val="0"/>
        <w:autoSpaceDE/>
        <w:autoSpaceDN/>
        <w:bidi w:val="0"/>
        <w:adjustRightInd/>
        <w:spacing w:line="240" w:lineRule="auto"/>
        <w:ind w:left="420" w:leftChars="0" w:hanging="420" w:firstLineChars="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时间信息（交换的实际完成时间与承诺时</w:t>
      </w:r>
      <w:r>
        <w:rPr>
          <w:rFonts w:hint="eastAsia" w:ascii="Songti SC Regular" w:hAnsi="Songti SC Regular" w:eastAsia="Songti SC Regular" w:cs="Songti SC Regular"/>
          <w:i w:val="0"/>
          <w:iCs w:val="0"/>
          <w:caps w:val="0"/>
          <w:color w:val="333333"/>
          <w:spacing w:val="0"/>
          <w:sz w:val="21"/>
          <w:szCs w:val="21"/>
          <w:u w:val="none"/>
          <w:shd w:val="clear" w:fill="FFFFFF"/>
        </w:rPr>
        <w:t>间之间的差距）</w:t>
      </w:r>
    </w:p>
    <w:p w14:paraId="0629FF0B">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当接收端缺乏自行验证这些信息的通道时，它就依赖发送端提供的信息来决策。在依赖状态下，接收端的判断必须基于发送端的传输内容，而不具备独立的二次确认能力。</w:t>
      </w:r>
    </w:p>
    <w:p w14:paraId="004B1197">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条件二：决策必须在有限时间内完成</w:t>
      </w:r>
    </w:p>
    <w:p w14:paraId="017A52E6">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i w:val="0"/>
          <w:iCs w:val="0"/>
          <w:caps w:val="0"/>
          <w:color w:val="333333"/>
          <w:spacing w:val="0"/>
          <w:sz w:val="21"/>
          <w:szCs w:val="21"/>
          <w:u w:val="none"/>
          <w:shd w:val="clear" w:fill="FFFFFF"/>
        </w:rPr>
        <w:t>如果接收端有无限时间来完成决策，它可以收集信息、交叉验证、延迟决定，</w:t>
      </w:r>
      <w:r>
        <w:rPr>
          <w:rFonts w:hint="eastAsia" w:ascii="Songti SC Regular" w:hAnsi="Songti SC Regular" w:eastAsia="Songti SC Regular" w:cs="Songti SC Regular"/>
          <w:sz w:val="21"/>
          <w:szCs w:val="21"/>
        </w:rPr>
        <w:t>直到确认信号未被污染。欺诈在无限时间的决策过程中无法持续存在——接收端有足够的时间完成验证，而验证所需的时间窗口不会与发送端的执行窗口重叠。</w:t>
      </w:r>
    </w:p>
    <w:p w14:paraId="5C9E0E33">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i w:val="0"/>
          <w:iCs w:val="0"/>
          <w:caps w:val="0"/>
          <w:color w:val="333333"/>
          <w:spacing w:val="0"/>
          <w:sz w:val="21"/>
          <w:szCs w:val="21"/>
          <w:u w:val="none"/>
        </w:rPr>
      </w:pPr>
      <w:r>
        <w:rPr>
          <w:rFonts w:hint="eastAsia" w:ascii="Songti SC Regular" w:hAnsi="Songti SC Regular" w:eastAsia="Songti SC Regular" w:cs="Songti SC Regular"/>
          <w:sz w:val="21"/>
          <w:szCs w:val="21"/>
        </w:rPr>
        <w:t>欺诈依赖的时间条件是：接收端必</w:t>
      </w:r>
      <w:r>
        <w:rPr>
          <w:rFonts w:hint="eastAsia" w:ascii="Songti SC Regular" w:hAnsi="Songti SC Regular" w:eastAsia="Songti SC Regular" w:cs="Songti SC Regular"/>
          <w:i w:val="0"/>
          <w:iCs w:val="0"/>
          <w:caps w:val="0"/>
          <w:color w:val="333333"/>
          <w:spacing w:val="0"/>
          <w:sz w:val="21"/>
          <w:szCs w:val="21"/>
          <w:u w:val="none"/>
          <w:shd w:val="clear" w:fill="FFFFFF"/>
        </w:rPr>
        <w:t>须在信息验证完成之前就做出决策。这个时间压力可能来自发送端的陈述、环境的变化、或者交换本身的性质——某些资源只在有限窗口内可获取，超过窗口就失效。</w:t>
      </w:r>
    </w:p>
    <w:p w14:paraId="148A07F4">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条件三：接收端不具备解码低密度信号的能力（情商不足）</w:t>
      </w:r>
    </w:p>
    <w:p w14:paraId="3ED13F44">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前面「关于情商」讲过：识别信号、定位需求、调节响应。欺诈信号往往以低密度信号的形式传输——暗示、过度承诺、可信度的表演、边界模糊的陈述。</w:t>
      </w:r>
    </w:p>
    <w:p w14:paraId="47CBF8BD">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接收端的情商决定了它能否识别这些信号的非正常模式。当接收端对可疑信号的识别能力不足时，它在被污染的信道中无法分辨正常信号与污染信号的边界。</w:t>
      </w:r>
    </w:p>
    <w:p w14:paraId="2794B556">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欺诈与潜规则的区别</w:t>
      </w:r>
    </w:p>
    <w:p w14:paraId="4DEC9CDC">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前面「关于潜规则」讲过：潜规则是信息不对称下的交易同步协议，发送端和接收端在共享的解码路径上运行，双方都知道信号是低密度的，且各自依赖共享上下文来解码。潜规则的风险在于接收端是否具备解码路径，而不在于发送端是否蓄意污染信道。</w:t>
      </w:r>
    </w:p>
    <w:p w14:paraId="5496CDF4">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欺诈不一样：发送端蓄意污染信道，使接收端在不知情的情况下做出与其自身状态不符的决策。欺诈不需要共享解码路径，它需要的是接收端在不知道污染存在的情况下，仍然信任信号的真实性。</w:t>
      </w:r>
    </w:p>
    <w:p w14:paraId="593CB1A4">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潜规则依靠解码路径的共享来运作。欺诈利用解码路径的缺口来运作——它需要一个接收端在信道被污染时仍然按照正常模式完成解码。</w:t>
      </w:r>
    </w:p>
    <w:p w14:paraId="2E431BF0">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欺诈的两种类型</w:t>
      </w:r>
    </w:p>
    <w:p w14:paraId="178FBA73">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类型一：高密度欺诈</w:t>
      </w:r>
    </w:p>
    <w:p w14:paraId="603C1410">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发送端提供高密度但完全虚假的信息。合同、数据、证书、资质、检测报告——这些在形式上满足高密度语言的可验证要求，但在内容上是伪造的。</w:t>
      </w:r>
    </w:p>
    <w:p w14:paraId="32F4A2A4">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接收端的验证成本极高——为了核实一份证书的真伪，可能需要联系发证机构、查证历史记录、对比多个来源。当验证成本超过接收端的可承受范围，而伪造的证书在形式上完全满足高密度语言的规范时，接收端就会被引导到错误的决策路径上。</w:t>
      </w:r>
    </w:p>
    <w:p w14:paraId="594DB701">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类型二：低密度欺诈</w:t>
      </w:r>
    </w:p>
    <w:p w14:paraId="16E04BF1">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发送端不提供任何可验证的高密度信息，而是利用低密度信号制造信任的预期。自信的语气、熟络的称呼、与权威机构或已经建立信任的节点之间的看似关联——这些低密度信号不需要被证明，只需要接收端在信息不足时把它们当作可信度的依据。</w:t>
      </w:r>
    </w:p>
    <w:p w14:paraId="6C34BD8E">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接收端的情商在这里起关键作用：它能否识别低密度信号中的异常模式——过于自信的陈述、不匹配的权威引用、过于接近边界而不愿明确承诺的表达方式。</w:t>
      </w:r>
    </w:p>
    <w:p w14:paraId="67BC369E">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欺诈的持续存在原因</w:t>
      </w:r>
    </w:p>
    <w:p w14:paraId="37E7AB75">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欺诈之所以在任何交换系统中都存在，是因为验证成本与信息获取成本之间存在持续的不匹配。</w:t>
      </w:r>
    </w:p>
    <w:p w14:paraId="6FAE1F78">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伪造一条高密度信息所需的成本，通常低于核实这条信息真伪的成本。</w:t>
      </w:r>
    </w:p>
    <w:p w14:paraId="038843BA">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发送一条低密度信号的成本接近于零，而核实这条信号可靠性的成本可能涉及多个节点的交叉验证。</w:t>
      </w:r>
    </w:p>
    <w:p w14:paraId="5E334FED">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当系统的验证机制运行成本高于欺诈的制造成本时，欺诈就持续存在。系统无法将验证成本降到零——因为任何验证机制都需要消耗注意力和时间，而这两者的总量有限。</w:t>
      </w:r>
    </w:p>
    <w:p w14:paraId="5594FBAC">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结构的调整方向是：让验证成本更多地由发送端承担（如履约保证金、信誉积累机制、可追溯的负面后果），而不是由接收端在每次交换中从零开始验证。但即使在这样的结构中，欺诈仍然会在验证成本的边界之外持续存在。</w:t>
      </w:r>
    </w:p>
    <w:p w14:paraId="3FE28720">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总结</w:t>
      </w:r>
    </w:p>
    <w:p w14:paraId="1476CF9F">
      <w:pPr>
        <w:keepLines w:val="0"/>
        <w:pageBreakBefore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欺诈</w:t>
      </w:r>
      <w:r>
        <w:rPr>
          <w:rFonts w:hint="eastAsia" w:ascii="Songti SC Regular" w:hAnsi="Songti SC Regular" w:eastAsia="Songti SC Regular" w:cs="Songti SC Regular"/>
          <w:sz w:val="21"/>
          <w:szCs w:val="21"/>
          <w:lang w:val="en-US" w:eastAsia="zh-CN"/>
        </w:rPr>
        <w:t>,是</w:t>
      </w:r>
      <w:r>
        <w:rPr>
          <w:rFonts w:hint="eastAsia" w:ascii="Songti SC Regular" w:hAnsi="Songti SC Regular" w:eastAsia="Songti SC Regular" w:cs="Songti SC Regular"/>
          <w:sz w:val="21"/>
          <w:szCs w:val="21"/>
        </w:rPr>
        <w:t>发送端利用与接收端之间的信息差，使接收端在信息不完整且缺乏验证通道的情况下做出决策，导致资源向发送端单向转移的行为。</w:t>
      </w:r>
    </w:p>
    <w:p w14:paraId="57D0923B">
      <w:pPr>
        <w:keepLines w:val="0"/>
        <w:pageBreakBefore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它的结构条件是信息差、决策时间压力、以及接收端在污染信道中按正常模式解码的低密度信号识别能力不足。</w:t>
      </w:r>
    </w:p>
    <w:p w14:paraId="6C8FB57D">
      <w:pPr>
        <w:keepLines w:val="0"/>
        <w:pageBreakBefore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它与潜规则的区别在于：潜规则依赖共享的解码路径，欺诈利用解码路径的缺口。潜规则是多方在同一边界上同步预期，欺诈是单方利用边界模糊来获取输出。</w:t>
      </w:r>
    </w:p>
    <w:p w14:paraId="4705C5D0">
      <w:pPr>
        <w:keepLines w:val="0"/>
        <w:pageBreakBefore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rPr>
        <w:t>欺诈在任何交换系统中都存在，因为它始终处于验证成本与造假成本不平衡的间隙中。那个间隙可以被压缩，但无法完全消除。</w:t>
      </w:r>
    </w:p>
    <w:p w14:paraId="4B61C499">
      <w:pPr>
        <w:pStyle w:val="3"/>
        <w:keepNext w:val="0"/>
        <w:keepLines w:val="0"/>
        <w:pageBreakBefore/>
        <w:widowControl w:val="0"/>
        <w:kinsoku/>
        <w:wordWrap/>
        <w:overflowPunct/>
        <w:topLinePunct w:val="0"/>
        <w:autoSpaceDE/>
        <w:autoSpaceDN/>
        <w:bidi w:val="0"/>
        <w:adjustRightInd/>
        <w:snapToGrid/>
        <w:ind w:right="0" w:rightChars="0"/>
        <w:jc w:val="center"/>
        <w:textAlignment w:val="auto"/>
        <w:outlineLvl w:val="1"/>
        <w:rPr>
          <w:rFonts w:hint="eastAsia" w:ascii="Songti SC Black" w:hAnsi="Songti SC Black" w:eastAsia="Songti SC Black" w:cs="Songti SC Black"/>
          <w:sz w:val="44"/>
          <w:szCs w:val="44"/>
        </w:rPr>
      </w:pPr>
      <w:bookmarkStart w:id="75" w:name="_Toc665705006"/>
      <w:r>
        <w:rPr>
          <w:rFonts w:hint="eastAsia" w:ascii="Songti SC Black" w:hAnsi="Songti SC Black" w:eastAsia="Songti SC Black" w:cs="Songti SC Black"/>
          <w:sz w:val="44"/>
          <w:szCs w:val="44"/>
        </w:rPr>
        <w:t>关于保护</w:t>
      </w:r>
      <w:bookmarkEnd w:id="75"/>
    </w:p>
    <w:p w14:paraId="6FE26F92">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我们总觉得保护是强者对弱者的施舍，是给你钱，给你东西，替你出头，是天大的恩情。其实不是。 真正的保护，从来都不是轰轰烈烈的。是他走过的坑，告诉你别踩；是他吃过的苦，告诉你别再吃；是下雨的时候给你挡点雨，是刮风的时候给你挡点风，是你难的时候扶你一把，不用你说谢谢，也不用你记着他的好。 他甚至都不会让你感觉到他在保护你，你就安安全全、顺顺利利走过去了，这才是最好的保护。</w:t>
      </w:r>
    </w:p>
    <w:p w14:paraId="3050983A">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lang w:val="en-US" w:eastAsia="zh-CN"/>
        </w:rPr>
        <w:t>—— 会保护人的人，不是软，是心里装着别人。</w:t>
      </w:r>
    </w:p>
    <w:p w14:paraId="032DD0E7">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我以前总羡慕那些有弟弟妹妹的人，觉得他们天生就会照顾人。后来才明白，不是他们天生脾气好，是他们从小就知道，走在前面的时候，要回头看看后面的人；自己摔过的坑，要告诉后面的人别踩。 这样的人，走到哪里都有人愿意跟着他走。不是因为他厉害，不是因为他有钱，是因为跟着他走，放心 —— 不用怕摔，不用怕被坑，不用怕他把你扔在半路上。你护着别人，别人自然也会护着你。</w:t>
      </w:r>
    </w:p>
    <w:p w14:paraId="64C4AF90">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b/>
          <w:bCs/>
          <w:i w:val="0"/>
          <w:iCs w:val="0"/>
          <w:caps w:val="0"/>
          <w:color w:val="333333"/>
          <w:spacing w:val="0"/>
          <w:sz w:val="21"/>
          <w:szCs w:val="21"/>
          <w:u w:val="none"/>
          <w:shd w:val="clear" w:fill="FFFFFF"/>
          <w:lang w:val="en-US" w:eastAsia="zh-CN"/>
        </w:rPr>
      </w:pPr>
      <w:r>
        <w:rPr>
          <w:rFonts w:hint="eastAsia" w:ascii="Songti SC Regular" w:hAnsi="Songti SC Regular" w:eastAsia="Songti SC Regular" w:cs="Songti SC Regular"/>
          <w:sz w:val="21"/>
          <w:szCs w:val="21"/>
          <w:lang w:val="en-US" w:eastAsia="zh-CN"/>
        </w:rPr>
        <w:t>人这一辈子，路不好走。能遇到几个愿意给你指坑的人，是福气；你愿意给别人指几个坑，也是积德。保护不是什么伟大的事，就是自己淋过雨，就想着给别人也撑把伞。你能护着多少人，你的路就有多宽。下面就说说，保护这回事，怎么给自己兜底，怎么给身边的人撑伞。</w:t>
      </w:r>
    </w:p>
    <w:p w14:paraId="4411A0B2">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Autospacing="0" w:line="360" w:lineRule="auto"/>
        <w:ind w:left="420" w:leftChars="200" w:right="0" w:rightChars="0" w:firstLine="0" w:firstLineChars="0"/>
        <w:jc w:val="both"/>
        <w:textAlignment w:val="auto"/>
        <w:outlineLvl w:val="2"/>
        <w:rPr>
          <w:rFonts w:hint="eastAsia" w:ascii="Songti SC Black" w:hAnsi="Songti SC Black" w:eastAsia="Songti SC Black" w:cs="Songti SC Black"/>
          <w:b/>
          <w:bCs/>
          <w:i w:val="0"/>
          <w:iCs w:val="0"/>
          <w:caps w:val="0"/>
          <w:color w:val="333333"/>
          <w:spacing w:val="0"/>
          <w:sz w:val="30"/>
          <w:szCs w:val="30"/>
          <w:u w:val="none"/>
        </w:rPr>
      </w:pPr>
      <w:r>
        <w:rPr>
          <w:rFonts w:hint="eastAsia" w:ascii="Songti SC Black" w:hAnsi="Songti SC Black" w:eastAsia="Songti SC Black" w:cs="Songti SC Black"/>
          <w:b/>
          <w:bCs/>
          <w:i w:val="0"/>
          <w:iCs w:val="0"/>
          <w:caps w:val="0"/>
          <w:color w:val="333333"/>
          <w:spacing w:val="0"/>
          <w:sz w:val="30"/>
          <w:szCs w:val="30"/>
          <w:u w:val="none"/>
          <w:shd w:val="clear" w:fill="FFFFFF"/>
        </w:rPr>
        <w:t>保护：系统维持自身边界和内部状态的机制</w:t>
      </w:r>
    </w:p>
    <w:p w14:paraId="4E40F867">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i w:val="0"/>
          <w:iCs w:val="0"/>
          <w:caps w:val="0"/>
          <w:color w:val="333333"/>
          <w:spacing w:val="0"/>
          <w:kern w:val="2"/>
          <w:sz w:val="21"/>
          <w:szCs w:val="21"/>
          <w:u w:val="none"/>
          <w:shd w:val="clear" w:fill="FFFFFF"/>
          <w:lang w:val="en-US" w:eastAsia="zh-CN" w:bidi="ar-SA"/>
        </w:rPr>
        <w:t>保护这件事，可以从两个核心操作说起：</w:t>
      </w:r>
      <w:r>
        <w:rPr>
          <w:rFonts w:hint="eastAsia" w:ascii="Songti SC Regular" w:hAnsi="Songti SC Regular" w:eastAsia="Songti SC Regular" w:cs="Songti SC Regular"/>
          <w:b/>
          <w:bCs/>
          <w:sz w:val="21"/>
          <w:szCs w:val="21"/>
        </w:rPr>
        <w:t>保护</w:t>
      </w:r>
      <w:r>
        <w:rPr>
          <w:rFonts w:hint="eastAsia" w:ascii="Songti SC Regular" w:hAnsi="Songti SC Regular" w:eastAsia="Songti SC Regular" w:cs="Songti SC Regular"/>
          <w:b/>
          <w:bCs/>
          <w:sz w:val="21"/>
          <w:szCs w:val="21"/>
          <w:lang w:val="en-US" w:eastAsia="zh-CN"/>
        </w:rPr>
        <w:t>是</w:t>
      </w:r>
      <w:r>
        <w:rPr>
          <w:rFonts w:hint="eastAsia" w:ascii="Songti SC Regular" w:hAnsi="Songti SC Regular" w:eastAsia="Songti SC Regular" w:cs="Songti SC Regular"/>
          <w:b/>
          <w:bCs/>
          <w:sz w:val="21"/>
          <w:szCs w:val="21"/>
        </w:rPr>
        <w:t>消除信息不对称</w:t>
      </w:r>
      <w:r>
        <w:rPr>
          <w:rFonts w:hint="eastAsia" w:ascii="Songti SC Regular" w:hAnsi="Songti SC Regular" w:eastAsia="Songti SC Regular" w:cs="Songti SC Regular"/>
          <w:b/>
          <w:bCs/>
          <w:sz w:val="21"/>
          <w:szCs w:val="21"/>
          <w:lang w:eastAsia="zh-CN"/>
        </w:rPr>
        <w:t>，</w:t>
      </w:r>
      <w:r>
        <w:rPr>
          <w:rFonts w:hint="eastAsia" w:ascii="Songti SC Regular" w:hAnsi="Songti SC Regular" w:eastAsia="Songti SC Regular" w:cs="Songti SC Regular"/>
          <w:b/>
          <w:bCs/>
          <w:sz w:val="21"/>
          <w:szCs w:val="21"/>
          <w:lang w:val="en-US" w:eastAsia="zh-CN"/>
        </w:rPr>
        <w:t>加上</w:t>
      </w:r>
      <w:r>
        <w:rPr>
          <w:rFonts w:hint="eastAsia" w:ascii="Songti SC Regular" w:hAnsi="Songti SC Regular" w:eastAsia="Songti SC Regular" w:cs="Songti SC Regular"/>
          <w:b/>
          <w:bCs/>
          <w:sz w:val="21"/>
          <w:szCs w:val="21"/>
        </w:rPr>
        <w:t>提供生存资源</w:t>
      </w:r>
      <w:r>
        <w:rPr>
          <w:rFonts w:hint="eastAsia" w:ascii="Songti SC Regular" w:hAnsi="Songti SC Regular" w:eastAsia="Songti SC Regular" w:cs="Songti SC Regular"/>
          <w:b/>
          <w:bCs/>
          <w:sz w:val="21"/>
          <w:szCs w:val="21"/>
          <w:lang w:eastAsia="zh-CN"/>
        </w:rPr>
        <w:t>。</w:t>
      </w:r>
      <w:r>
        <w:rPr>
          <w:rFonts w:hint="eastAsia" w:ascii="Songti SC Regular" w:hAnsi="Songti SC Regular" w:eastAsia="Songti SC Regular" w:cs="Songti SC Regular"/>
          <w:i w:val="0"/>
          <w:iCs w:val="0"/>
          <w:caps w:val="0"/>
          <w:color w:val="333333"/>
          <w:spacing w:val="0"/>
          <w:sz w:val="21"/>
          <w:szCs w:val="21"/>
          <w:u w:val="none"/>
          <w:shd w:val="clear" w:fill="FFFFFF"/>
        </w:rPr>
        <w:t>在这套框架里，</w:t>
      </w:r>
      <w:r>
        <w:rPr>
          <w:rFonts w:hint="eastAsia" w:ascii="Songti SC Regular" w:hAnsi="Songti SC Regular" w:eastAsia="Songti SC Regular" w:cs="Songti SC Regular"/>
          <w:i w:val="0"/>
          <w:iCs w:val="0"/>
          <w:caps w:val="0"/>
          <w:color w:val="333333"/>
          <w:spacing w:val="0"/>
          <w:sz w:val="21"/>
          <w:szCs w:val="21"/>
          <w:u w:val="none"/>
          <w:shd w:val="clear" w:fill="FFFFFF"/>
          <w:lang w:val="en-US" w:eastAsia="zh-CN"/>
        </w:rPr>
        <w:t>可以</w:t>
      </w:r>
      <w:r>
        <w:rPr>
          <w:rFonts w:hint="eastAsia" w:ascii="Songti SC Regular" w:hAnsi="Songti SC Regular" w:eastAsia="Songti SC Regular" w:cs="Songti SC Regular"/>
          <w:i w:val="0"/>
          <w:iCs w:val="0"/>
          <w:caps w:val="0"/>
          <w:color w:val="333333"/>
          <w:spacing w:val="0"/>
          <w:sz w:val="21"/>
          <w:szCs w:val="21"/>
          <w:u w:val="none"/>
          <w:shd w:val="clear" w:fill="FFFFFF"/>
        </w:rPr>
        <w:t>补上第三个维度</w:t>
      </w:r>
      <w:r>
        <w:rPr>
          <w:rFonts w:hint="eastAsia" w:ascii="Songti SC Regular" w:hAnsi="Songti SC Regular" w:eastAsia="Songti SC Regular" w:cs="Songti SC Regular"/>
          <w:i w:val="0"/>
          <w:iCs w:val="0"/>
          <w:caps w:val="0"/>
          <w:color w:val="333333"/>
          <w:spacing w:val="0"/>
          <w:sz w:val="21"/>
          <w:szCs w:val="21"/>
          <w:u w:val="none"/>
          <w:shd w:val="clear" w:fill="FFFFFF"/>
          <w:lang w:eastAsia="zh-CN"/>
        </w:rPr>
        <w:t>：</w:t>
      </w:r>
      <w:r>
        <w:rPr>
          <w:rFonts w:hint="eastAsia" w:ascii="Songti SC Regular" w:hAnsi="Songti SC Regular" w:eastAsia="Songti SC Regular" w:cs="Songti SC Regular"/>
          <w:b/>
          <w:bCs/>
          <w:sz w:val="21"/>
          <w:szCs w:val="21"/>
        </w:rPr>
        <w:t>维持系统边界和内部状态的可持续性。</w:t>
      </w:r>
    </w:p>
    <w:p w14:paraId="35E3C5B0">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保护在系统中的位置是：它不直接参与负熵的生产（那是劳动/工作），不直接参与负熵的获取（那是消费），也不直接参与负熵的交换（那是交易/连接）。它做的是确保系统在生产和获取负熵的过程中，自身不被外部冲击中断，不被内部状态瓦解，不因信息不足而做出不可逆的错误选择。</w:t>
      </w:r>
    </w:p>
    <w:p w14:paraId="19F5A029">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它的功能不是“给予”，而是“维持维持的条件”。</w:t>
      </w:r>
    </w:p>
    <w:p w14:paraId="0DD818B1">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保护的三个层面</w:t>
      </w:r>
    </w:p>
    <w:p w14:paraId="08830234">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第一层：物理保护——维持生存基线的稳定输入</w:t>
      </w:r>
    </w:p>
    <w:p w14:paraId="3ED1D0FF">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“提供生存资源”</w:t>
      </w:r>
    </w:p>
    <w:p w14:paraId="2F021B3A">
      <w:pPr>
        <w:keepLines w:val="0"/>
        <w:numPr>
          <w:ilvl w:val="0"/>
          <w:numId w:val="13"/>
        </w:numPr>
        <w:kinsoku/>
        <w:wordWrap/>
        <w:overflowPunct/>
        <w:topLinePunct w:val="0"/>
        <w:autoSpaceDE/>
        <w:autoSpaceDN/>
        <w:bidi w:val="0"/>
        <w:adjustRightInd/>
        <w:spacing w:line="240" w:lineRule="auto"/>
        <w:ind w:left="420" w:leftChars="0" w:hanging="420" w:firstLineChars="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当系统无法自行获取资源时，保护通道提供最低可运行的负熵输入（食物、住所、医疗）。</w:t>
      </w:r>
    </w:p>
    <w:p w14:paraId="17B765D1">
      <w:pPr>
        <w:keepLines w:val="0"/>
        <w:numPr>
          <w:ilvl w:val="0"/>
          <w:numId w:val="13"/>
        </w:numPr>
        <w:kinsoku/>
        <w:wordWrap/>
        <w:overflowPunct/>
        <w:topLinePunct w:val="0"/>
        <w:autoSpaceDE/>
        <w:autoSpaceDN/>
        <w:bidi w:val="0"/>
        <w:adjustRightInd/>
        <w:spacing w:line="240" w:lineRule="auto"/>
        <w:ind w:left="420" w:leftChars="0" w:hanging="420" w:firstLineChars="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当系统的资源获取通道被外部中断时（收入中断、市场关闭、流动性丧失），保护通道提供备用接入路径。</w:t>
      </w:r>
    </w:p>
    <w:p w14:paraId="2ED80DDF">
      <w:pPr>
        <w:keepLines w:val="0"/>
        <w:numPr>
          <w:ilvl w:val="0"/>
          <w:numId w:val="13"/>
        </w:numPr>
        <w:kinsoku/>
        <w:wordWrap/>
        <w:overflowPunct/>
        <w:topLinePunct w:val="0"/>
        <w:autoSpaceDE/>
        <w:autoSpaceDN/>
        <w:bidi w:val="0"/>
        <w:adjustRightInd/>
        <w:spacing w:line="240" w:lineRule="auto"/>
        <w:ind w:left="420" w:leftChars="0" w:hanging="420" w:firstLineChars="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当系统处于无法对外做功的状态时（病弱、衰退、年幼、老年），保护通道暂时替代其资源获取功能，直到系统恢复自持能力或进入自然终止状态。</w:t>
      </w:r>
    </w:p>
    <w:p w14:paraId="76B37319">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168" w:beforeAutospacing="0" w:after="168" w:afterAutospacing="0" w:line="240" w:lineRule="auto"/>
        <w:ind w:left="0" w:leftChars="0" w:right="0" w:rightChars="0" w:firstLine="420" w:firstLineChars="200"/>
        <w:jc w:val="both"/>
        <w:textAlignment w:val="auto"/>
        <w:rPr>
          <w:rFonts w:hint="eastAsia" w:ascii="Songti SC Regular" w:hAnsi="Songti SC Regular" w:eastAsia="Songti SC Regular" w:cs="Songti SC Regular"/>
          <w:i w:val="0"/>
          <w:iCs w:val="0"/>
          <w:caps w:val="0"/>
          <w:color w:val="333333"/>
          <w:spacing w:val="0"/>
          <w:sz w:val="21"/>
          <w:szCs w:val="21"/>
          <w:u w:val="none"/>
        </w:rPr>
      </w:pPr>
      <w:r>
        <w:rPr>
          <w:rFonts w:hint="eastAsia" w:ascii="Songti SC Regular" w:hAnsi="Songti SC Regular" w:eastAsia="Songti SC Regular" w:cs="Songti SC Regular"/>
          <w:i w:val="0"/>
          <w:iCs w:val="0"/>
          <w:caps w:val="0"/>
          <w:color w:val="333333"/>
          <w:spacing w:val="0"/>
          <w:sz w:val="21"/>
          <w:szCs w:val="21"/>
          <w:u w:val="none"/>
          <w:shd w:val="clear" w:fill="FFFFFF"/>
        </w:rPr>
        <w:t>这一层保护在家庭结构中表现为父母对子女的供养、子女对年长父母的赡养、亲属间的应急互济。在社会结构中表现为社会保障体系、医疗保险、失业救济——虽然它们的形式不同，但功能指向相同：在系统无法自持时，保持其生存基线的稳定性，不使其因单次中断而从网络中脱落。</w:t>
      </w:r>
    </w:p>
    <w:p w14:paraId="4B2BA143">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第二层：信息保护——降低接收端的暴露面</w:t>
      </w:r>
    </w:p>
    <w:p w14:paraId="176CA801">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消除信息不对称</w:t>
      </w:r>
    </w:p>
    <w:p w14:paraId="2185D4CF">
      <w:pPr>
        <w:keepLines w:val="0"/>
        <w:numPr>
          <w:ilvl w:val="0"/>
          <w:numId w:val="13"/>
        </w:numPr>
        <w:kinsoku/>
        <w:wordWrap/>
        <w:overflowPunct/>
        <w:topLinePunct w:val="0"/>
        <w:autoSpaceDE/>
        <w:autoSpaceDN/>
        <w:bidi w:val="0"/>
        <w:adjustRightInd/>
        <w:spacing w:line="240" w:lineRule="auto"/>
        <w:ind w:left="420" w:leftChars="0" w:hanging="420" w:firstLineChars="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在接触发生之前，保护者向系统提供关于外部节点的状态信息（这个人是否可信任？这个交换是否安全？这个通道过去的行为记录如何？），减少系统在信息不足时进入交换暴露的风险。</w:t>
      </w:r>
    </w:p>
    <w:p w14:paraId="6DE7E6F9">
      <w:pPr>
        <w:keepLines w:val="0"/>
        <w:numPr>
          <w:ilvl w:val="0"/>
          <w:numId w:val="13"/>
        </w:numPr>
        <w:kinsoku/>
        <w:wordWrap/>
        <w:overflowPunct/>
        <w:topLinePunct w:val="0"/>
        <w:autoSpaceDE/>
        <w:autoSpaceDN/>
        <w:bidi w:val="0"/>
        <w:adjustRightInd/>
        <w:spacing w:line="240" w:lineRule="auto"/>
        <w:ind w:left="420" w:leftChars="0" w:hanging="420" w:firstLineChars="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在接触进行中，保护者控制外部节点接触系统的范围，防止接收端在缺乏验证能力时暴露于高风险的交换环境中（接触边界保护、信号内容过滤、交换对象筛选）。</w:t>
      </w:r>
    </w:p>
    <w:p w14:paraId="631263D5">
      <w:pPr>
        <w:keepLines w:val="0"/>
        <w:numPr>
          <w:ilvl w:val="0"/>
          <w:numId w:val="13"/>
        </w:numPr>
        <w:kinsoku/>
        <w:wordWrap/>
        <w:overflowPunct/>
        <w:topLinePunct w:val="0"/>
        <w:autoSpaceDE/>
        <w:autoSpaceDN/>
        <w:bidi w:val="0"/>
        <w:adjustRightInd/>
        <w:spacing w:line="240" w:lineRule="auto"/>
        <w:ind w:left="420" w:leftChars="0" w:hanging="420" w:firstLineChars="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在接触完成后，保护者协助系统评估已接收信息的真伪和可信度，识别其中哪些可以保留、哪些可能存在污染，降低因信息不对称导致的后续决策偏离。</w:t>
      </w:r>
    </w:p>
    <w:p w14:paraId="4655E766">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家族对后辈的引导、教育系统对学生的知识筛选、正式规则对签约双方的约束——它们都在操作上承担类似的功能：通过预先提供信息或设定接触边界，降低系统在信息不足时暴露于高风险交换的程度。</w:t>
      </w:r>
    </w:p>
    <w:p w14:paraId="148565ED">
      <w:pPr>
        <w:pStyle w:val="5"/>
        <w:keepNext w:val="0"/>
        <w:keepLines w:val="0"/>
        <w:pageBreakBefore w:val="0"/>
        <w:kinsoku/>
        <w:wordWrap/>
        <w:overflowPunct/>
        <w:topLinePunct w:val="0"/>
        <w:autoSpaceDE/>
        <w:autoSpaceDN/>
        <w:bidi w:val="0"/>
        <w:adjustRightInd/>
        <w:snapToGrid/>
        <w:ind w:firstLine="480" w:firstLineChars="200"/>
        <w:textAlignment w:val="auto"/>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第三层：结构保护——维持系统内核心组件的功能</w:t>
      </w:r>
    </w:p>
    <w:p w14:paraId="3A28D001">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这是保护最深的一层，也是徒步中直接感受到的一个维度。</w:t>
      </w:r>
    </w:p>
    <w:p w14:paraId="5FC3B77F">
      <w:pPr>
        <w:keepLines w:val="0"/>
        <w:numPr>
          <w:ilvl w:val="0"/>
          <w:numId w:val="13"/>
        </w:numPr>
        <w:kinsoku/>
        <w:wordWrap/>
        <w:overflowPunct/>
        <w:topLinePunct w:val="0"/>
        <w:autoSpaceDE/>
        <w:autoSpaceDN/>
        <w:bidi w:val="0"/>
        <w:adjustRightInd/>
        <w:spacing w:line="240" w:lineRule="auto"/>
        <w:ind w:left="420" w:leftChars="0" w:hanging="420" w:firstLineChars="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保护不是无限地持续供给资源，而是维持系统核心组件（判断力、感知力、行动意愿、主要社会连接）在接触外部环境后仍能保持功能运行。</w:t>
      </w:r>
    </w:p>
    <w:p w14:paraId="369EE9B9">
      <w:pPr>
        <w:keepLines w:val="0"/>
        <w:numPr>
          <w:ilvl w:val="0"/>
          <w:numId w:val="13"/>
        </w:numPr>
        <w:kinsoku/>
        <w:wordWrap/>
        <w:overflowPunct/>
        <w:topLinePunct w:val="0"/>
        <w:autoSpaceDE/>
        <w:autoSpaceDN/>
        <w:bidi w:val="0"/>
        <w:adjustRightInd/>
        <w:spacing w:line="240" w:lineRule="auto"/>
        <w:ind w:left="420" w:leftChars="0" w:hanging="420" w:firstLineChars="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当系统遇到损伤（身体受伤、信任被破坏、重大判断失误）时，保护通道提供恢复接口（医疗、关系修复、决策复盘）。</w:t>
      </w:r>
    </w:p>
    <w:p w14:paraId="210B42FD">
      <w:pPr>
        <w:keepLines w:val="0"/>
        <w:numPr>
          <w:ilvl w:val="0"/>
          <w:numId w:val="13"/>
        </w:numPr>
        <w:kinsoku/>
        <w:wordWrap/>
        <w:overflowPunct/>
        <w:topLinePunct w:val="0"/>
        <w:autoSpaceDE/>
        <w:autoSpaceDN/>
        <w:bidi w:val="0"/>
        <w:adjustRightInd/>
        <w:spacing w:line="240" w:lineRule="auto"/>
        <w:ind w:left="420" w:leftChars="0" w:hanging="420" w:firstLineChars="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当系统边界被外部力量过度挤压时，保护通道帮助调整边界的配置参数，使系统不至于在压力下迅速失去结构稳定性。</w:t>
      </w:r>
    </w:p>
    <w:p w14:paraId="27972D0E">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一层保护在家庭中表现为陪伴、照料、精神支持；在宗族中表现为人际网络的冗余连接；在社会中表现为法律救济、社会保障的长期稳定性和可预期性。它不直接提供资源，但它使系统在失去资源后还能有足够的时间寻找新的资源获取方式。</w:t>
      </w:r>
    </w:p>
    <w:p w14:paraId="227D7884">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保护的边界与代价</w:t>
      </w:r>
    </w:p>
    <w:p w14:paraId="7D2A1748">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保护不能无限持续。任何保护通道的持续运行都需要消耗资源——保护者自身的注意力、时间、储备。如果保护通道长期单向运行而没有回流，保护者的资源储备会逐渐消耗到无法维持自身的基线。保护通道的维持必须依赖网络结构的持续更新——无论是通过回流形成循环交换，还是通过新的保护者加入来分担运行成本。</w:t>
      </w:r>
    </w:p>
    <w:p w14:paraId="1D008440">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接收保护本身也消耗注意力。长期处于被保护状态的人，需要持续处理“我需要接受保护”这个事实，并安排自己的行动节奏以适应保护方的调度周期。这种状态需要一定的注意力来处理，原本可以用于独立获取资源的部分注意力被转移到了维持保护关系上。因此，保护本身也会降低系统对外做功的积极性——当备用通道长期可用时，主要通道的维护优先级会自然降低。</w:t>
      </w:r>
    </w:p>
    <w:p w14:paraId="05FFD0CD">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保护在“值得追求的生活”中的位置</w:t>
      </w:r>
    </w:p>
    <w:p w14:paraId="28E619F3">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独立状态下的生存结构：保护主要依靠自己建立的应急储备和备用路径，而非依赖外部支持系统的持续输入。在更完整的生存结构中，保护有两个来源：</w:t>
      </w:r>
    </w:p>
    <w:p w14:paraId="3E9BD491">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外部来源：家庭、宗族、国家、长期关系提供的备用通道。内部来源：自身建立的应急储备（货币储备、可迁移技能、备用连接、低能耗生存基线）。</w:t>
      </w:r>
    </w:p>
    <w:p w14:paraId="6D143CB4">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前面「关于生活」讲过"值得追求的生活"这个概念——它不要求完全切断外部保护来源，但它要求你有一个至少在部分外部来源中断时仍能维持运转的内部保护系统。它不要求你完全自给自足，它要求你在外部支持系统波动时不会立即崩溃。</w:t>
      </w:r>
    </w:p>
    <w:p w14:paraId="084B5340">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总结</w:t>
      </w:r>
    </w:p>
    <w:p w14:paraId="075F24E6">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保护</w:t>
      </w:r>
      <w:r>
        <w:rPr>
          <w:rFonts w:hint="eastAsia" w:ascii="Songti SC Regular" w:hAnsi="Songti SC Regular" w:eastAsia="Songti SC Regular" w:cs="Songti SC Regular"/>
          <w:sz w:val="21"/>
          <w:szCs w:val="21"/>
          <w:lang w:eastAsia="zh-CN"/>
        </w:rPr>
        <w:t>，</w:t>
      </w:r>
      <w:r>
        <w:rPr>
          <w:rFonts w:hint="eastAsia" w:ascii="Songti SC Regular" w:hAnsi="Songti SC Regular" w:eastAsia="Songti SC Regular" w:cs="Songti SC Regular"/>
          <w:sz w:val="21"/>
          <w:szCs w:val="21"/>
          <w:lang w:val="en-US" w:eastAsia="zh-CN"/>
        </w:rPr>
        <w:t>是</w:t>
      </w:r>
      <w:r>
        <w:rPr>
          <w:rFonts w:hint="eastAsia" w:ascii="Songti SC Regular" w:hAnsi="Songti SC Regular" w:eastAsia="Songti SC Regular" w:cs="Songti SC Regular"/>
          <w:sz w:val="21"/>
          <w:szCs w:val="21"/>
        </w:rPr>
        <w:t>系统维持自身边界和内部状态不至于在外部冲击中中断的机制。它的三个操作层面是：物理保护（提供生存资源）、信息保护（消除信息不对称）、结构保护（维持内部组件的功能）。</w:t>
      </w:r>
    </w:p>
    <w:p w14:paraId="5DB66F16">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与独立的区别在于：独立意味着保护从外部支持系统逐步内化为系统自身的结构；与欺诈的关系在于：保护减少信息差，欺诈扩大信息差。</w:t>
      </w:r>
    </w:p>
    <w:p w14:paraId="4DC806C5">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在任何值得追求的生活中，保护都不是完全靠外部输入维持的——它需要有一个内部积累的备用通道，使系统在外部通道中断时仍能维持生存基线。</w:t>
      </w:r>
    </w:p>
    <w:p w14:paraId="2DF608DC">
      <w:pPr>
        <w:pStyle w:val="2"/>
        <w:keepNext w:val="0"/>
        <w:keepLines w:val="0"/>
        <w:pageBreakBefore/>
        <w:widowControl w:val="0"/>
        <w:numPr>
          <w:numId w:val="0"/>
        </w:numPr>
        <w:kinsoku/>
        <w:wordWrap/>
        <w:overflowPunct/>
        <w:topLinePunct w:val="0"/>
        <w:autoSpaceDE/>
        <w:autoSpaceDN/>
        <w:bidi w:val="0"/>
        <w:adjustRightInd/>
        <w:snapToGrid/>
        <w:jc w:val="center"/>
        <w:textAlignment w:val="auto"/>
        <w:outlineLvl w:val="0"/>
        <w:rPr>
          <w:rFonts w:hint="eastAsia" w:ascii="Songti SC Black" w:hAnsi="Songti SC Black" w:eastAsia="Songti SC Black" w:cs="Songti SC Black"/>
          <w:sz w:val="52"/>
          <w:szCs w:val="52"/>
          <w:lang w:val="en-US" w:eastAsia="zh-CN"/>
        </w:rPr>
      </w:pPr>
      <w:bookmarkStart w:id="76" w:name="_Toc114234972"/>
      <w:r>
        <w:rPr>
          <w:rFonts w:hint="eastAsia" w:ascii="Songti SC Black" w:hAnsi="Songti SC Black" w:eastAsia="Songti SC Black" w:cs="Songti SC Black"/>
          <w:sz w:val="52"/>
          <w:szCs w:val="52"/>
          <w:lang w:val="en-US" w:eastAsia="zh-CN"/>
        </w:rPr>
        <w:t>第十二篇 亲密之系</w:t>
      </w:r>
      <w:bookmarkEnd w:id="76"/>
    </w:p>
    <w:p w14:paraId="52CF3C75">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lack" w:hAnsi="Songti SC Black" w:eastAsia="Songti SC Black" w:cs="Songti SC Black"/>
          <w:sz w:val="44"/>
          <w:szCs w:val="44"/>
        </w:rPr>
      </w:pPr>
      <w:bookmarkStart w:id="77" w:name="_Toc96793986"/>
      <w:r>
        <w:rPr>
          <w:rFonts w:hint="eastAsia" w:ascii="Songti SC Black" w:hAnsi="Songti SC Black" w:eastAsia="Songti SC Black" w:cs="Songti SC Black"/>
          <w:sz w:val="44"/>
          <w:szCs w:val="44"/>
        </w:rPr>
        <w:t>关于关系</w:t>
      </w:r>
      <w:bookmarkEnd w:id="77"/>
    </w:p>
    <w:p w14:paraId="7E134AF2">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走路的时候，会遇到各种各样的人。</w:t>
      </w:r>
    </w:p>
    <w:p w14:paraId="26E6DA4B">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有的人，跟你聊几句，你就觉得他说的话真，他能看见你自己看不见的毛病。跟这样的人走一段，你能看清很多事。</w:t>
      </w:r>
    </w:p>
    <w:p w14:paraId="08BE2992">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有的人，跟你搭伴走，力气往一处使，遇到沟沟坎坎，拉一把，就能过去。一个人走不过去的路，两个人就过去了。</w:t>
      </w:r>
    </w:p>
    <w:p w14:paraId="7CBE7766">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还有的人，你走累了，走不动了，他就在那儿等着你，不催你，也不嫌弃你。你在他那儿歇会儿，缓过来了，再走。</w:t>
      </w:r>
    </w:p>
    <w:p w14:paraId="1E56EF1F">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这三种人，都很重要。但他们的用处，不一样。</w:t>
      </w:r>
    </w:p>
    <w:p w14:paraId="7EA062A2">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rPr>
        <w:t>——关系不是感情好不好。关系是你跟人之间的路。</w:t>
      </w:r>
    </w:p>
    <w:p w14:paraId="78207DCD">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我们总觉得，关系好就是感情深。其实不是。</w:t>
      </w:r>
    </w:p>
    <w:p w14:paraId="077B4C4B">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关系是路。有的路是用来听真话的，有的路是用来一起干事的，有的路是用来歇脚的。路不一样，走法就不一样。</w:t>
      </w:r>
    </w:p>
    <w:p w14:paraId="29C7133C">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你不能在听真话的路上，要求人家无条件对你好。也不能在歇脚的路上，逼着人家跟你说真话。更不能在干事的路上，掏心窝子把所有脆弱都露出来。</w:t>
      </w:r>
    </w:p>
    <w:p w14:paraId="35430C85">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路走错了，就堵。堵了，就疼。</w:t>
      </w:r>
    </w:p>
    <w:p w14:paraId="12007E0A">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rPr>
        <w:t>——朋友不是越多越好。是你有几条不一样的路。</w:t>
      </w:r>
    </w:p>
    <w:p w14:paraId="78694D2F">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我们总觉得，认识的人越多越好，朋友越多越厉害。其实不是。</w:t>
      </w:r>
    </w:p>
    <w:p w14:paraId="01B63A89">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有的人，认识一大堆人，但全是一种路——全是喝酒吃饭的，全是一起干事的，全是客客气气的。真遇到事了，找不到一个能说真话的，也找不到一个能安心歇脚的。</w:t>
      </w:r>
    </w:p>
    <w:p w14:paraId="3AD0FC25">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再多也没用。</w:t>
      </w:r>
    </w:p>
    <w:p w14:paraId="1486CA13">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关键是，你得有几种不一样的路。有的路用来长本事，有的路用来歇口气，有的路用来照镜子。都有了，走起来才稳。</w:t>
      </w:r>
    </w:p>
    <w:p w14:paraId="551486DE">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关系的定义</w:t>
      </w:r>
    </w:p>
    <w:p w14:paraId="2DB09F8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关系是节点之间建立的、使价值持续双向流动的制度化连接通道。</w:t>
      </w:r>
    </w:p>
    <w:p w14:paraId="3ABB77A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拆解：</w:t>
      </w:r>
    </w:p>
    <w:p w14:paraId="206D89D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主体：节点（个人、组织、系统）——不是抽象的情感载体，是具体的价值持有者和需求者。</w:t>
      </w:r>
    </w:p>
    <w:p w14:paraId="23BA84B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功能：价值持续双向流动——不是一次性交换，是反复适用的、可预期的连接。</w:t>
      </w:r>
    </w:p>
    <w:p w14:paraId="0D45EFA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性质：制度化连接——不是偶然的、临时的接触，是形成了固定路径、默认权限和交互规则的稳定结构。</w:t>
      </w:r>
    </w:p>
    <w:p w14:paraId="7AF7213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i w:val="0"/>
          <w:iCs w:val="0"/>
          <w:caps w:val="0"/>
          <w:spacing w:val="10"/>
          <w:sz w:val="21"/>
          <w:szCs w:val="21"/>
        </w:rPr>
      </w:pPr>
      <w:r>
        <w:rPr>
          <w:rFonts w:hint="eastAsia" w:ascii="Songti SC Regular" w:hAnsi="Songti SC Regular" w:eastAsia="Songti SC Regular" w:cs="Songti SC Regular"/>
          <w:sz w:val="21"/>
          <w:szCs w:val="21"/>
          <w:lang w:val="en-US" w:eastAsia="zh-CN"/>
        </w:rPr>
        <w:t>核心机制：双方各自持有对方需要的低熵结构，连接使这些结构在节点之间持续流动。</w:t>
      </w:r>
    </w:p>
    <w:p w14:paraId="70583FDE">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关系的本质</w:t>
      </w:r>
    </w:p>
    <w:p w14:paraId="1F2239B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关系的本质可以概括为三个层面：</w:t>
      </w:r>
    </w:p>
    <w:p w14:paraId="59ADB27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lang w:val="en-US" w:eastAsia="zh-CN"/>
        </w:rPr>
        <w:t>第一层：价值流动通道</w:t>
      </w:r>
    </w:p>
    <w:p w14:paraId="0295555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关系不是情感容器，是物理通道。它传输的不是"感情"，是信息、资源、能量、时间、注意力、信任、权力——这些全部是能量的载体。通道在价值流动中保持开放，在价值停滞中逐步衰减。</w:t>
      </w:r>
    </w:p>
    <w:p w14:paraId="7A1C2D3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lang w:val="en-US" w:eastAsia="zh-CN"/>
        </w:rPr>
        <w:t>第二层：降低系统不确定性的信息接口</w:t>
      </w:r>
    </w:p>
    <w:p w14:paraId="4E32200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每个节点都面临环境的不确定性。关系网络提供了外部信息输入，使节点能够校准自身状态、调整运行方向。没有连接，节点就是信息孤岛，只能在局部最优中打转。</w:t>
      </w:r>
    </w:p>
    <w:p w14:paraId="09C041B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lang w:val="en-US" w:eastAsia="zh-CN"/>
        </w:rPr>
        <w:t>第三层：社会资产的计量与比较基准</w:t>
      </w:r>
    </w:p>
    <w:p w14:paraId="5F5CCB5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i w:val="0"/>
          <w:iCs w:val="0"/>
          <w:caps w:val="0"/>
          <w:spacing w:val="0"/>
          <w:sz w:val="21"/>
          <w:szCs w:val="21"/>
        </w:rPr>
      </w:pPr>
      <w:r>
        <w:rPr>
          <w:rFonts w:hint="eastAsia" w:ascii="Songti SC Regular" w:hAnsi="Songti SC Regular" w:eastAsia="Songti SC Regular" w:cs="Songti SC Regular"/>
          <w:sz w:val="21"/>
          <w:szCs w:val="21"/>
          <w:lang w:val="en-US" w:eastAsia="zh-CN"/>
        </w:rPr>
        <w:t>人类大脑评估自身用的是相对坐标系。关系网络就是评估你社会资产的K线图——你的连接数量、连接质量、连接多样性，共同构成了你在社会网络中的位置标识。</w:t>
      </w:r>
    </w:p>
    <w:p w14:paraId="64AB0B5C">
      <w:pPr>
        <w:keepNext w:val="0"/>
        <w:keepLines w:val="0"/>
        <w:widowControl/>
        <w:suppressLineNumbers w:val="0"/>
        <w:jc w:val="left"/>
        <w:rPr>
          <w:rFonts w:hint="eastAsia" w:ascii="Songti SC Regular" w:hAnsi="Songti SC Regular" w:eastAsia="Songti SC Regular" w:cs="Songti SC Regular"/>
          <w:sz w:val="21"/>
          <w:szCs w:val="21"/>
        </w:rPr>
      </w:pPr>
    </w:p>
    <w:p w14:paraId="7A7FFDAF">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网络里的三种核心节点</w:t>
      </w:r>
    </w:p>
    <w:p w14:paraId="7407E22E">
      <w:pPr>
        <w:keepLines w:val="0"/>
        <w:kinsoku/>
        <w:wordWrap/>
        <w:overflowPunct/>
        <w:topLinePunct w:val="0"/>
        <w:autoSpaceDE/>
        <w:autoSpaceDN/>
        <w:bidi w:val="0"/>
        <w:adjustRightInd/>
        <w:spacing w:line="240" w:lineRule="auto"/>
        <w:ind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每个价值网络，都由三类节点构成：</w:t>
      </w:r>
    </w:p>
    <w:tbl>
      <w:tblPr>
        <w:tblStyle w:val="14"/>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53"/>
        <w:gridCol w:w="2453"/>
        <w:gridCol w:w="2453"/>
      </w:tblGrid>
      <w:tr w14:paraId="6DF8707F">
        <w:tc>
          <w:tcPr>
            <w:tcW w:w="1666" w:type="pct"/>
            <w:vAlign w:val="center"/>
          </w:tcPr>
          <w:p w14:paraId="46C8D030">
            <w:pPr>
              <w:keepNext w:val="0"/>
              <w:keepLines w:val="0"/>
              <w:widowControl/>
              <w:suppressLineNumbers w:val="0"/>
              <w:kinsoku/>
              <w:wordWrap/>
              <w:overflowPunct/>
              <w:topLinePunct w:val="0"/>
              <w:autoSpaceDE/>
              <w:autoSpaceDN/>
              <w:bidi w:val="0"/>
              <w:adjustRightInd/>
              <w:spacing w:line="240" w:lineRule="auto"/>
              <w:jc w:val="center"/>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b/>
                <w:bCs/>
                <w:kern w:val="0"/>
                <w:sz w:val="21"/>
                <w:szCs w:val="21"/>
                <w:lang w:val="en-US" w:eastAsia="zh-CN" w:bidi="ar"/>
              </w:rPr>
              <w:t>节点类型</w:t>
            </w:r>
          </w:p>
        </w:tc>
        <w:tc>
          <w:tcPr>
            <w:tcW w:w="1666" w:type="pct"/>
            <w:vAlign w:val="center"/>
          </w:tcPr>
          <w:p w14:paraId="036F73B5">
            <w:pPr>
              <w:keepNext w:val="0"/>
              <w:keepLines w:val="0"/>
              <w:widowControl/>
              <w:suppressLineNumbers w:val="0"/>
              <w:kinsoku/>
              <w:wordWrap/>
              <w:overflowPunct/>
              <w:topLinePunct w:val="0"/>
              <w:autoSpaceDE/>
              <w:autoSpaceDN/>
              <w:bidi w:val="0"/>
              <w:adjustRightInd/>
              <w:spacing w:line="240" w:lineRule="auto"/>
              <w:jc w:val="center"/>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b/>
                <w:bCs/>
                <w:kern w:val="0"/>
                <w:sz w:val="21"/>
                <w:szCs w:val="21"/>
                <w:lang w:val="en-US" w:eastAsia="zh-CN" w:bidi="ar"/>
              </w:rPr>
              <w:t>核心功能</w:t>
            </w:r>
          </w:p>
        </w:tc>
        <w:tc>
          <w:tcPr>
            <w:tcW w:w="1666" w:type="pct"/>
            <w:vAlign w:val="center"/>
          </w:tcPr>
          <w:p w14:paraId="266DFA48">
            <w:pPr>
              <w:keepNext w:val="0"/>
              <w:keepLines w:val="0"/>
              <w:widowControl/>
              <w:suppressLineNumbers w:val="0"/>
              <w:kinsoku/>
              <w:wordWrap/>
              <w:overflowPunct/>
              <w:topLinePunct w:val="0"/>
              <w:autoSpaceDE/>
              <w:autoSpaceDN/>
              <w:bidi w:val="0"/>
              <w:adjustRightInd/>
              <w:spacing w:line="240" w:lineRule="auto"/>
              <w:jc w:val="center"/>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b/>
                <w:bCs/>
                <w:kern w:val="0"/>
                <w:sz w:val="21"/>
                <w:szCs w:val="21"/>
                <w:lang w:val="en-US" w:eastAsia="zh-CN" w:bidi="ar"/>
              </w:rPr>
              <w:t>交换的价值内容</w:t>
            </w:r>
          </w:p>
        </w:tc>
      </w:tr>
      <w:tr w14:paraId="1999DEE0">
        <w:tc>
          <w:tcPr>
            <w:tcW w:w="1666" w:type="pct"/>
            <w:vAlign w:val="center"/>
          </w:tcPr>
          <w:p w14:paraId="7ABA4CC4">
            <w:pPr>
              <w:keepNext w:val="0"/>
              <w:keepLines w:val="0"/>
              <w:widowControl/>
              <w:suppressLineNumbers w:val="0"/>
              <w:kinsoku/>
              <w:wordWrap/>
              <w:overflowPunct/>
              <w:topLinePunct w:val="0"/>
              <w:autoSpaceDE/>
              <w:autoSpaceDN/>
              <w:bidi w:val="0"/>
              <w:adjustRightInd/>
              <w:spacing w:line="240" w:lineRule="auto"/>
              <w:jc w:val="left"/>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kern w:val="0"/>
                <w:sz w:val="21"/>
                <w:szCs w:val="21"/>
                <w:lang w:val="en-US" w:eastAsia="zh-CN" w:bidi="ar"/>
              </w:rPr>
              <w:t>传感器</w:t>
            </w:r>
          </w:p>
        </w:tc>
        <w:tc>
          <w:tcPr>
            <w:tcW w:w="1666" w:type="pct"/>
            <w:vAlign w:val="center"/>
          </w:tcPr>
          <w:p w14:paraId="262D2C54">
            <w:pPr>
              <w:keepNext w:val="0"/>
              <w:keepLines w:val="0"/>
              <w:widowControl/>
              <w:suppressLineNumbers w:val="0"/>
              <w:kinsoku/>
              <w:wordWrap/>
              <w:overflowPunct/>
              <w:topLinePunct w:val="0"/>
              <w:autoSpaceDE/>
              <w:autoSpaceDN/>
              <w:bidi w:val="0"/>
              <w:adjustRightInd/>
              <w:spacing w:line="240" w:lineRule="auto"/>
              <w:jc w:val="left"/>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kern w:val="0"/>
                <w:sz w:val="21"/>
                <w:szCs w:val="21"/>
                <w:lang w:val="en-US" w:eastAsia="zh-CN" w:bidi="ar"/>
              </w:rPr>
              <w:t>提供真实的反馈信号</w:t>
            </w:r>
          </w:p>
        </w:tc>
        <w:tc>
          <w:tcPr>
            <w:tcW w:w="1666" w:type="pct"/>
            <w:vAlign w:val="center"/>
          </w:tcPr>
          <w:p w14:paraId="7A700267">
            <w:pPr>
              <w:keepNext w:val="0"/>
              <w:keepLines w:val="0"/>
              <w:widowControl/>
              <w:suppressLineNumbers w:val="0"/>
              <w:kinsoku/>
              <w:wordWrap/>
              <w:overflowPunct/>
              <w:topLinePunct w:val="0"/>
              <w:autoSpaceDE/>
              <w:autoSpaceDN/>
              <w:bidi w:val="0"/>
              <w:adjustRightInd/>
              <w:spacing w:line="240" w:lineRule="auto"/>
              <w:jc w:val="left"/>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kern w:val="0"/>
                <w:sz w:val="21"/>
                <w:szCs w:val="21"/>
                <w:lang w:val="en-US" w:eastAsia="zh-CN" w:bidi="ar"/>
              </w:rPr>
              <w:t>坦诚、脆弱、未经滤除的观察</w:t>
            </w:r>
          </w:p>
        </w:tc>
      </w:tr>
      <w:tr w14:paraId="184ECD94">
        <w:tc>
          <w:tcPr>
            <w:tcW w:w="1666" w:type="pct"/>
            <w:vAlign w:val="center"/>
          </w:tcPr>
          <w:p w14:paraId="13AED0D2">
            <w:pPr>
              <w:keepNext w:val="0"/>
              <w:keepLines w:val="0"/>
              <w:widowControl/>
              <w:suppressLineNumbers w:val="0"/>
              <w:kinsoku/>
              <w:wordWrap/>
              <w:overflowPunct/>
              <w:topLinePunct w:val="0"/>
              <w:autoSpaceDE/>
              <w:autoSpaceDN/>
              <w:bidi w:val="0"/>
              <w:adjustRightInd/>
              <w:spacing w:line="240" w:lineRule="auto"/>
              <w:jc w:val="left"/>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kern w:val="0"/>
                <w:sz w:val="21"/>
                <w:szCs w:val="21"/>
                <w:lang w:val="en-US" w:eastAsia="zh-CN" w:bidi="ar"/>
              </w:rPr>
              <w:t>放大器</w:t>
            </w:r>
          </w:p>
        </w:tc>
        <w:tc>
          <w:tcPr>
            <w:tcW w:w="1666" w:type="pct"/>
            <w:vAlign w:val="center"/>
          </w:tcPr>
          <w:p w14:paraId="0A7C6414">
            <w:pPr>
              <w:keepNext w:val="0"/>
              <w:keepLines w:val="0"/>
              <w:widowControl/>
              <w:suppressLineNumbers w:val="0"/>
              <w:kinsoku/>
              <w:wordWrap/>
              <w:overflowPunct/>
              <w:topLinePunct w:val="0"/>
              <w:autoSpaceDE/>
              <w:autoSpaceDN/>
              <w:bidi w:val="0"/>
              <w:adjustRightInd/>
              <w:spacing w:line="240" w:lineRule="auto"/>
              <w:jc w:val="left"/>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kern w:val="0"/>
                <w:sz w:val="21"/>
                <w:szCs w:val="21"/>
                <w:lang w:val="en-US" w:eastAsia="zh-CN" w:bidi="ar"/>
              </w:rPr>
              <w:t>将你的输出信号放大为更大的输出</w:t>
            </w:r>
          </w:p>
        </w:tc>
        <w:tc>
          <w:tcPr>
            <w:tcW w:w="1666" w:type="pct"/>
            <w:vAlign w:val="center"/>
          </w:tcPr>
          <w:p w14:paraId="374C748C">
            <w:pPr>
              <w:keepNext w:val="0"/>
              <w:keepLines w:val="0"/>
              <w:widowControl/>
              <w:suppressLineNumbers w:val="0"/>
              <w:kinsoku/>
              <w:wordWrap/>
              <w:overflowPunct/>
              <w:topLinePunct w:val="0"/>
              <w:autoSpaceDE/>
              <w:autoSpaceDN/>
              <w:bidi w:val="0"/>
              <w:adjustRightInd/>
              <w:spacing w:line="240" w:lineRule="auto"/>
              <w:jc w:val="left"/>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kern w:val="0"/>
                <w:sz w:val="21"/>
                <w:szCs w:val="21"/>
                <w:lang w:val="en-US" w:eastAsia="zh-CN" w:bidi="ar"/>
              </w:rPr>
              <w:t>共同利益、共享叙事、资源联合</w:t>
            </w:r>
          </w:p>
        </w:tc>
      </w:tr>
      <w:tr w14:paraId="159F9D5A">
        <w:tc>
          <w:tcPr>
            <w:tcW w:w="1666" w:type="pct"/>
            <w:vAlign w:val="center"/>
          </w:tcPr>
          <w:p w14:paraId="2098D912">
            <w:pPr>
              <w:keepNext w:val="0"/>
              <w:keepLines w:val="0"/>
              <w:widowControl/>
              <w:suppressLineNumbers w:val="0"/>
              <w:kinsoku/>
              <w:wordWrap/>
              <w:overflowPunct/>
              <w:topLinePunct w:val="0"/>
              <w:autoSpaceDE/>
              <w:autoSpaceDN/>
              <w:bidi w:val="0"/>
              <w:adjustRightInd/>
              <w:spacing w:line="240" w:lineRule="auto"/>
              <w:jc w:val="left"/>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kern w:val="0"/>
                <w:sz w:val="21"/>
                <w:szCs w:val="21"/>
                <w:lang w:val="en-US" w:eastAsia="zh-CN" w:bidi="ar"/>
              </w:rPr>
              <w:t>稳定器</w:t>
            </w:r>
          </w:p>
        </w:tc>
        <w:tc>
          <w:tcPr>
            <w:tcW w:w="1666" w:type="pct"/>
            <w:vAlign w:val="center"/>
          </w:tcPr>
          <w:p w14:paraId="26B74538">
            <w:pPr>
              <w:keepNext w:val="0"/>
              <w:keepLines w:val="0"/>
              <w:widowControl/>
              <w:suppressLineNumbers w:val="0"/>
              <w:kinsoku/>
              <w:wordWrap/>
              <w:overflowPunct/>
              <w:topLinePunct w:val="0"/>
              <w:autoSpaceDE/>
              <w:autoSpaceDN/>
              <w:bidi w:val="0"/>
              <w:adjustRightInd/>
              <w:spacing w:line="240" w:lineRule="auto"/>
              <w:jc w:val="left"/>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kern w:val="0"/>
                <w:sz w:val="21"/>
                <w:szCs w:val="21"/>
                <w:lang w:val="en-US" w:eastAsia="zh-CN" w:bidi="ar"/>
              </w:rPr>
              <w:t>在不要求你输出价值时保持通道开放</w:t>
            </w:r>
          </w:p>
        </w:tc>
        <w:tc>
          <w:tcPr>
            <w:tcW w:w="1666" w:type="pct"/>
            <w:vAlign w:val="center"/>
          </w:tcPr>
          <w:p w14:paraId="23271FD1">
            <w:pPr>
              <w:keepNext w:val="0"/>
              <w:keepLines w:val="0"/>
              <w:widowControl/>
              <w:suppressLineNumbers w:val="0"/>
              <w:kinsoku/>
              <w:wordWrap/>
              <w:overflowPunct/>
              <w:topLinePunct w:val="0"/>
              <w:autoSpaceDE/>
              <w:autoSpaceDN/>
              <w:bidi w:val="0"/>
              <w:adjustRightInd/>
              <w:spacing w:line="240" w:lineRule="auto"/>
              <w:jc w:val="left"/>
              <w:textAlignment w:val="auto"/>
              <w:rPr>
                <w:rFonts w:hint="eastAsia" w:ascii="Songti SC Regular" w:hAnsi="Songti SC Regular" w:eastAsia="Songti SC Regular" w:cs="Songti SC Regular"/>
                <w:sz w:val="21"/>
                <w:szCs w:val="21"/>
                <w:vertAlign w:val="baseline"/>
              </w:rPr>
            </w:pPr>
            <w:r>
              <w:rPr>
                <w:rFonts w:hint="eastAsia" w:ascii="Songti SC Regular" w:hAnsi="Songti SC Regular" w:eastAsia="Songti SC Regular" w:cs="Songti SC Regular"/>
                <w:kern w:val="0"/>
                <w:sz w:val="21"/>
                <w:szCs w:val="21"/>
                <w:lang w:val="en-US" w:eastAsia="zh-CN" w:bidi="ar"/>
              </w:rPr>
              <w:t>无条件的接纳、持续在场、情感支持</w:t>
            </w:r>
          </w:p>
        </w:tc>
      </w:tr>
    </w:tbl>
    <w:p w14:paraId="1EBAA424">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价值流动的性质</w:t>
      </w:r>
    </w:p>
    <w:p w14:paraId="713D581C">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流动不一定对等。你为对方提供信息，对方不一定在当下回传等同价值。对方可能以资源、服务、信任额度来回报。你提供一次帮助，对方在两个月后为你介绍一个连接。这不是不对等，是价值以不同形式在时间窗口中重新分配。通道的健康状态取决于流动是否持续，取决于它是否仍在运行，没有因缺少输入而中断。</w:t>
      </w:r>
    </w:p>
    <w:p w14:paraId="19D0AE46">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价值的内容决定通道的负载能力。你把不该走这条通道的内容塞进去，通道会过载，信号会失真。你把所有内容都塞进同一条通道，通道会堵塞。区分通道类型并保持它们的可用状态，就是维护的全部操作。</w:t>
      </w:r>
    </w:p>
    <w:p w14:paraId="5BAB1E80">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价值流动的节奏决定通道的维护频率。交换频繁的通道需要高频维护，交换稀疏的通道需要定期重新激活。维护不足的通道会在你试图使用时发现已经不可用，需要重新建立连接。</w:t>
      </w:r>
    </w:p>
    <w:p w14:paraId="2485E832">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关系痛苦的来源</w:t>
      </w:r>
    </w:p>
    <w:p w14:paraId="766366C9">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所有关系的痛苦，都源于价值流动通道被错误配置或阻塞，导致你的价值网络瞬间瘫痪：向传感器索取稳定——对挚友要求无脑支持，传感通道被加载了稳定功能，信号失真；向稳定器索取真实——逼问伴侣"我错在哪"，然后发怒，稳定通道被加载了分析功能，通道过载；向放大器暴露脆弱——向同事全盘托出自己的不安，放大通道被加载了保护功能，内容不匹配。</w:t>
      </w:r>
    </w:p>
    <w:p w14:paraId="34B6D9BD">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网络中的两大困境</w:t>
      </w:r>
    </w:p>
    <w:p w14:paraId="199F870F">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信息损耗——你的感受是母带，语言是压缩包，对方的理解是解压后的文件。感受→语言→倾听→理解，每一步都有损耗。你永远无法让别人完全感同身受，你传递的永远是对感受的描述，而非感受本身。这是通道的物理特性，不是故障。</w:t>
      </w:r>
    </w:p>
    <w:p w14:paraId="277AAFFB">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比较算法——人类大脑评估自己用的是相对坐标系。没有绝对数值，只有和他人的差值。关系网络就是评估你社会资产的K线图。只要身在网中，比较就自动运行。嫉妒是你看到网络中另一节点的优势数据后，系统产生的自评下降警告。它是出厂设置，不是故障。</w:t>
      </w:r>
    </w:p>
    <w:p w14:paraId="6BD592F8">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关系主动权掌控极简操作</w:t>
      </w:r>
    </w:p>
    <w:p w14:paraId="3525E516">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设定权限：不是所有人都是管理员。你的真实版本，只对传感器节点开放。对其他人，给出他们所需的、特定的版本即可。</w:t>
      </w:r>
    </w:p>
    <w:p w14:paraId="69680833">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识别干扰源：远离那些持续向你输入"你不行""世界很危险"的节点，它们在降低你的关系主动权。</w:t>
      </w:r>
    </w:p>
    <w:p w14:paraId="620F9D28">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成为优质节点：对他人，明确你的角色。做稳定器时闭嘴给爱，做传感器时温和说真话，做放大器时全力托举。不要角色错乱。</w:t>
      </w:r>
    </w:p>
    <w:p w14:paraId="4C1876E2">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接受延迟：知道信息损耗的存在，就不会因被误解而愤怒。被误解是网络的常态，能主动澄清是你的带宽。</w:t>
      </w:r>
    </w:p>
    <w:p w14:paraId="747260A1">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关系的核心逻辑</w:t>
      </w:r>
    </w:p>
    <w:p w14:paraId="1642B6ED">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关系不</w:t>
      </w:r>
      <w:r>
        <w:rPr>
          <w:rFonts w:hint="eastAsia" w:ascii="Songti SC Regular" w:hAnsi="Songti SC Regular" w:eastAsia="Songti SC Regular" w:cs="Songti SC Regular"/>
          <w:sz w:val="21"/>
          <w:szCs w:val="21"/>
          <w:lang w:val="en-US" w:eastAsia="zh-CN"/>
        </w:rPr>
        <w:t>只</w:t>
      </w:r>
      <w:r>
        <w:rPr>
          <w:rFonts w:hint="eastAsia" w:ascii="Songti SC Regular" w:hAnsi="Songti SC Regular" w:eastAsia="Songti SC Regular" w:cs="Songti SC Regular"/>
          <w:sz w:val="21"/>
          <w:szCs w:val="21"/>
        </w:rPr>
        <w:t>是"感情连接"，</w:t>
      </w:r>
      <w:r>
        <w:rPr>
          <w:rFonts w:hint="eastAsia" w:ascii="Songti SC Regular" w:hAnsi="Songti SC Regular" w:eastAsia="Songti SC Regular" w:cs="Songti SC Regular"/>
          <w:sz w:val="21"/>
          <w:szCs w:val="21"/>
          <w:lang w:val="en-US" w:eastAsia="zh-CN"/>
        </w:rPr>
        <w:t>更</w:t>
      </w:r>
      <w:r>
        <w:rPr>
          <w:rFonts w:hint="eastAsia" w:ascii="Songti SC Regular" w:hAnsi="Songti SC Regular" w:eastAsia="Songti SC Regular" w:cs="Songti SC Regular"/>
          <w:sz w:val="21"/>
          <w:szCs w:val="21"/>
        </w:rPr>
        <w:t>是价值流动通道。主动建立关系的驱动力，是对对方持有的低熵结构的需求。交换使双方的可用储备总量同时增加，而连接是使这种流动成为可能的物理通道。</w:t>
      </w:r>
    </w:p>
    <w:p w14:paraId="513C5980">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通道的健康状态不在于"感情好不好"，而在于价值是否持续流动。通道在价值流动中保持开放，在价值停滞中逐步衰减。你所做的每一次交换，都是在下一次可用通道列表中增加或减少一个条目。你的关系网络就是你价值分配方式的物理记录。</w:t>
      </w:r>
    </w:p>
    <w:p w14:paraId="6FDBB012">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eastAsia="zh-CN"/>
        </w:rPr>
      </w:pPr>
      <w:r>
        <w:rPr>
          <w:rFonts w:hint="eastAsia" w:ascii="Songti SC Regular" w:hAnsi="Songti SC Regular" w:eastAsia="Songti SC Regular" w:cs="Songti SC Regular"/>
          <w:sz w:val="21"/>
          <w:szCs w:val="21"/>
        </w:rPr>
        <w:t>这套逻辑还可以往下延伸一层，接到"权力"这个概念上</w:t>
      </w:r>
      <w:r>
        <w:rPr>
          <w:rFonts w:hint="eastAsia" w:ascii="Songti SC Regular" w:hAnsi="Songti SC Regular" w:eastAsia="Songti SC Regular" w:cs="Songti SC Regular"/>
          <w:sz w:val="21"/>
          <w:szCs w:val="21"/>
          <w:lang w:eastAsia="zh-CN"/>
        </w:rPr>
        <w:t>。</w:t>
      </w:r>
    </w:p>
    <w:p w14:paraId="2DDB98E1">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权力 = 算计系数 × 资源存量</w:t>
      </w:r>
    </w:p>
    <w:p w14:paraId="3FB5604D">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资源存量，是客观静态筹码。放到战事里，是枪炮、粮草、兵员；放到市场经营中，是资金、资产、渠道、核心团队与技术壁垒；放到治理层面，则是财政财力、行政队伍、公共资产、各类要素与治理工具。 算计系数，是将静态存量转化为服从、协作与行动力的转化率：依靠信息甄别、局势判断、策略统筹，把手中资源落地为真实影响力的能力。</w:t>
      </w:r>
    </w:p>
    <w:p w14:paraId="22F14DBE">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这个公式的硬核在于：当算计系数为零时，无论资源存量多么庞大，有效权力都趋近于零。坐拥雄厚筹码的一方，若是研判脱离现实、决策接连失准、看不清局势博弈，手中所有资源，仅仅是等待被他人夺取、消耗、收割的静态存量。</w:t>
      </w:r>
    </w:p>
    <w:p w14:paraId="54E66C47">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关系网络，正是算计系数的物理载体。判断力无法凭空运转： 信息输入，依靠传感器节点 —— 敢于直言盲区、传递未经修饰的一线真实信号； 策略向外投射落地，依靠放大器节点 —— 盟友、团队、协同力量，承接方案，放大行动成效； 长期持续博弈、高压周期下所需的恢复与缓冲带宽，依靠稳定器节点 —— 彼此信赖的同行者，稳住持续承压的状态。</w:t>
      </w:r>
    </w:p>
    <w:p w14:paraId="426B6F3A">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没有关系网络，判断力便是悬空的构想。你拥有清晰的判断，却缺少渠道校验真实情况；推演完备的方案，没有通路向外传导；成型的蓝图，找不到协同执行的力量。这就是手握方略却无人落实的空头决策者。纵使眼光出众，如果资源存量不足，或是缺少调动资源的连通路径（关系网络），实质权力依旧无法形成。</w:t>
      </w:r>
    </w:p>
    <w:p w14:paraId="3AEBEF7B">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关系网络不是权力的附加品，它是权力得以运转的物理载体。缺少网络，所有思考与规划只能封闭在内部，不存在对外改造现实的接口。</w:t>
      </w:r>
    </w:p>
    <w:p w14:paraId="0B4353B8">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这套公式衡量权力效能的强弱；权力具体能够支配什么，留待《关于国家》一章展开：暴力使用权、规则制定权、资源分配权三条核心链路，正是算计系数持续发挥作用的场域。</w:t>
      </w:r>
    </w:p>
    <w:p w14:paraId="100896FD">
      <w:pPr>
        <w:widowControl w:val="0"/>
        <w:numPr>
          <w:ilvl w:val="0"/>
          <w:numId w:val="0"/>
        </w:numPr>
        <w:jc w:val="both"/>
        <w:rPr>
          <w:rFonts w:hint="eastAsia" w:ascii="Songti SC Regular" w:hAnsi="Songti SC Regular" w:eastAsia="Songti SC Regular" w:cs="Songti SC Regular"/>
          <w:sz w:val="21"/>
          <w:szCs w:val="21"/>
        </w:rPr>
      </w:pPr>
    </w:p>
    <w:p w14:paraId="126AD78E">
      <w:pPr>
        <w:pStyle w:val="3"/>
        <w:keepNext w:val="0"/>
        <w:keepLines w:val="0"/>
        <w:pageBreakBefore/>
        <w:widowControl w:val="0"/>
        <w:kinsoku/>
        <w:wordWrap/>
        <w:overflowPunct/>
        <w:topLinePunct w:val="0"/>
        <w:autoSpaceDE/>
        <w:autoSpaceDN/>
        <w:bidi w:val="0"/>
        <w:adjustRightInd/>
        <w:snapToGrid/>
        <w:ind w:right="0" w:rightChars="0"/>
        <w:jc w:val="center"/>
        <w:textAlignment w:val="auto"/>
        <w:outlineLvl w:val="1"/>
        <w:rPr>
          <w:rFonts w:hint="eastAsia" w:ascii="Songti SC Black" w:hAnsi="Songti SC Black" w:eastAsia="Songti SC Black" w:cs="Songti SC Black"/>
          <w:sz w:val="44"/>
          <w:szCs w:val="44"/>
        </w:rPr>
      </w:pPr>
      <w:bookmarkStart w:id="78" w:name="_Toc1171401923"/>
      <w:r>
        <w:rPr>
          <w:rFonts w:hint="eastAsia" w:ascii="Songti SC Black" w:hAnsi="Songti SC Black" w:eastAsia="Songti SC Black" w:cs="Songti SC Black"/>
          <w:sz w:val="44"/>
          <w:szCs w:val="44"/>
        </w:rPr>
        <w:t>关于连接</w:t>
      </w:r>
      <w:bookmarkEnd w:id="78"/>
    </w:p>
    <w:p w14:paraId="4C5B5D19">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一个人走长路，总觉得自己孤零零的。前不着村后不着店的时候，那种孤零零的感觉最重。</w:t>
      </w:r>
    </w:p>
    <w:p w14:paraId="6B6CDCF6">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后来才发现，不对。你走累了，路边歇脚的大爷会给你指条近道；你水喝完了，村口的人家给你舀一瓢井水；你迷了路，问一句，总有人愿意搭句话。你以为自己是一个人在走，其实一路上，全是别人递过来的这些小小的帮衬，才让你走得下去。</w:t>
      </w:r>
    </w:p>
    <w:p w14:paraId="638C5008">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这就是连接。</w:t>
      </w:r>
    </w:p>
    <w:p w14:paraId="648CCB65">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rPr>
        <w:t>——你不是一个人在走。你是被一路上无数只手，接力送到了这儿。</w:t>
      </w:r>
    </w:p>
    <w:p w14:paraId="0845BE28">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我以前一直觉得自己是那种"低能量输出"的人，跟人打交道，基本只在工作这种非交不可的场合里应付一下，平时能不见人就不见人。有人说这是性格问题，有人说是干的这行太封闭。我自己琢磨了很久，觉得可能都不是根子——根子是我很少主动往外递东西，也很少主动去接别人递过来的东西。人跟人之间的这条线，你不递，它就一直是空的。</w:t>
      </w:r>
    </w:p>
    <w:p w14:paraId="1082711F">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走长路让我看明白了这件事：那些愿意搭把手的人，不是因为我多招人喜欢，是因为我开了口、伸了手，那条线才通了。这本书讲了这么多，说到底最想说清楚的，除了怎么把信息用明白，就是这件事——怎么让自己一直有劲儿往外递东西，怎么把这些线接起来、用起来。</w:t>
      </w:r>
    </w:p>
    <w:p w14:paraId="6F1BF1E3">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rPr>
        <w:t>——连接不是你认识多少人。是你和这个世界之间，通了多少条道。</w:t>
      </w:r>
    </w:p>
    <w:p w14:paraId="36E387D0">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我们总觉得，认识的人越多，路子越广，就越厉害。其实不完全对。你认识一千个人，但一千条道都是细的、堵的，遇到事一条都用不上，那还不如就通那么几条粗的、活的道。连接这东西，广度是一方面，但真正顶用的，从来是那几条你真能用得上的道。这一点，下一章「关于朋友」会具体展开——朋友，正是所有连接里，质量要求最高的那一种。连接这东西，到底是怎么回事，怎么才能把该通的道都通了。</w:t>
      </w:r>
    </w:p>
    <w:p w14:paraId="2898B5F2">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连接的本质</w:t>
      </w:r>
    </w:p>
    <w:p w14:paraId="1CC0AAA7">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社会连接的本质，是价值输出与价值获取之间的双向通道。连接多少人，某种程度上反映了你和这个世界打交道的广度——你能触达多少节点、能被多少节点触达。但广度不等于质量：通道再多，如果每一条都细、都浅、都用不上，广度本身并不能直接转化成你能调用的实际资源。这一点，下一章会具体展开。</w:t>
      </w:r>
    </w:p>
    <w:p w14:paraId="07F11868">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一个人的连接密度，反映了他在系统中的可寻址程度——有多少节点能在需要时找到他，也反映了他自身价值输出能力的市场认可度——有多少节点认为值得与他建立通道。但连接密度和连接质量是两个独立的变量：密度高但每条通道都很浅的人，看起来"人脉很广"，实际能调用的资源可能非常有限。</w:t>
      </w:r>
    </w:p>
    <w:p w14:paraId="307CF9F7">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连接的四个要素</w:t>
      </w:r>
    </w:p>
    <w:p w14:paraId="049FF8A9">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任何一条连接，要真正建立并维持，都依赖四个要素：</w:t>
      </w:r>
    </w:p>
    <w:p w14:paraId="26E4B065">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识别</w:t>
      </w:r>
      <w:r>
        <w:rPr>
          <w:rFonts w:hint="eastAsia" w:ascii="Songti SC Regular" w:hAnsi="Songti SC Regular" w:eastAsia="Songti SC Regular" w:cs="Songti SC Regular"/>
          <w:sz w:val="21"/>
          <w:szCs w:val="21"/>
        </w:rPr>
        <w:t>：你能不能准确判断，眼前这个节点是不是值得建立连接——他手里有什么、需要什么、可靠不可靠。识别错了，后面的投入都会打水漂。</w:t>
      </w:r>
    </w:p>
    <w:p w14:paraId="34C77691">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对齐</w:t>
      </w:r>
      <w:r>
        <w:rPr>
          <w:rFonts w:hint="eastAsia" w:ascii="Songti SC Regular" w:hAnsi="Songti SC Regular" w:eastAsia="Songti SC Regular" w:cs="Songti SC Regular"/>
          <w:sz w:val="21"/>
          <w:szCs w:val="21"/>
        </w:rPr>
        <w:t>：双方对这条连接的性质、边界、预期，是不是有一个大致同步的理解。前面「关于礼仪」讲的初始配置、「关于潜规则」讲的低密度信号同步，做的都是这件事。</w:t>
      </w:r>
    </w:p>
    <w:p w14:paraId="434DDF7F">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交换</w:t>
      </w:r>
      <w:r>
        <w:rPr>
          <w:rFonts w:hint="eastAsia" w:ascii="Songti SC Regular" w:hAnsi="Songti SC Regular" w:eastAsia="Songti SC Regular" w:cs="Songti SC Regular"/>
          <w:sz w:val="21"/>
          <w:szCs w:val="21"/>
        </w:rPr>
        <w:t>：连接要能持续存在，就得有东西在这条通道里真的流动起来——信息、资源、情绪、时间，任何一种都行，但不能是空的。</w:t>
      </w:r>
    </w:p>
    <w:p w14:paraId="0D025795">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记忆</w:t>
      </w:r>
      <w:r>
        <w:rPr>
          <w:rFonts w:hint="eastAsia" w:ascii="Songti SC Regular" w:hAnsi="Songti SC Regular" w:eastAsia="Songti SC Regular" w:cs="Songti SC Regular"/>
          <w:sz w:val="21"/>
          <w:szCs w:val="21"/>
        </w:rPr>
        <w:t>：这条连接的历史被双方记住多少，决定了它下一次能不能被快速重新激活。前面「关于记忆」讲过，记忆不是原样复制，是每次调用都重新拼装——你和一个人的关系，也是每次见面重新拼装出来的，不是从上次结束的地方原封不动接上。</w:t>
      </w:r>
    </w:p>
    <w:p w14:paraId="7E525C66">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连接的各种形式</w:t>
      </w:r>
    </w:p>
    <w:p w14:paraId="2374AEA0">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把前面几章讲过的东西放在一起看，会发现"连接"这个概念，其实贯穿了很多章：</w:t>
      </w:r>
    </w:p>
    <w:p w14:paraId="32D3939C">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茶和酒，是两种不同信道下的连接维护方式——茶是清醒信道下的结构化连接，酒是放松信道下的边界软化连接。</w:t>
      </w:r>
    </w:p>
    <w:p w14:paraId="685D62DF">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礼仪，是连接建立初期的标准化配置协议，降低双方在不了解彼此时的判断成本。</w:t>
      </w:r>
    </w:p>
    <w:p w14:paraId="5B8C2458">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交易，是一种以即时对等回报为条件的连接，接口用完就关闭。</w:t>
      </w:r>
    </w:p>
    <w:p w14:paraId="0728B9FA">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保护，是一种不对称流动的连接，一方持续投入而不要求立即回流。</w:t>
      </w:r>
    </w:p>
    <w:p w14:paraId="2DDBE8AE">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欺诈，是伪装成正常连接、实际单向抽取资源的通道。</w:t>
      </w:r>
    </w:p>
    <w:p w14:paraId="000501C5">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血缘（家庭、宗祠），是一种不需要重新建立信任、天然自带初始配置参数的连接，也是所有连接类型里，唯一一种不需要主动选择就已经存在的。</w:t>
      </w:r>
    </w:p>
    <w:p w14:paraId="4ED61712">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些形式看起来很不一样，但底层用的是同一套结构——识别、对齐、交换、记忆，只是每种形式里，这四要素的权重分配不一样。茶偏重"对齐"，交易偏重"交换"，血缘偏重"记忆"，保护则允许"交换"长期失衡而不中断连接。</w:t>
      </w:r>
    </w:p>
    <w:p w14:paraId="20F4325B">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总结</w:t>
      </w:r>
    </w:p>
    <w:p w14:paraId="046CD5BA">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连接，是你和这个世界之间，一条条能让价值双向流动的通道。你能触达多少人，是广度；这些通道里有多少条真正流得动、用得上，才是深度。这本书前面讲的茶酒、礼仪、交易、保护、欺诈、血缘，说到底都是"连接"这一件事的不同侧面——学会怎么识别、怎么对齐、怎么持续交换、怎么让记忆帮你降低下一次重新连接的成本，你才算真正懂了连接这回事。至于这些通道里，哪一种最精、最值得你花心思去经营，下一章「关于朋友」会具体讲。</w:t>
      </w:r>
    </w:p>
    <w:p w14:paraId="3CF7E366">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lack" w:hAnsi="Songti SC Black" w:eastAsia="Songti SC Black" w:cs="Songti SC Black"/>
          <w:sz w:val="44"/>
          <w:szCs w:val="44"/>
          <w:lang w:val="en-US" w:eastAsia="zh-CN"/>
        </w:rPr>
      </w:pPr>
      <w:bookmarkStart w:id="79" w:name="_Toc1769527812"/>
      <w:r>
        <w:rPr>
          <w:rFonts w:hint="eastAsia" w:ascii="Songti SC Black" w:hAnsi="Songti SC Black" w:eastAsia="Songti SC Black" w:cs="Songti SC Black"/>
          <w:sz w:val="44"/>
          <w:szCs w:val="44"/>
          <w:lang w:val="en-US" w:eastAsia="zh-CN"/>
        </w:rPr>
        <w:t>关于识人</w:t>
      </w:r>
      <w:bookmarkEnd w:id="79"/>
    </w:p>
    <w:p w14:paraId="212C784B">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识人，是采集精度在人这块的直接应用。我在悟性那章写过，高悟性者在采集瞬间自动降噪——剥离语气、立场、无关细节，直接捕捉结构性的冲突点和未满足的前提假设。识人，就是把这种降噪能力，专门用在人身上。</w:t>
      </w:r>
    </w:p>
    <w:p w14:paraId="21A42BB8">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人是最复杂的信息源。一个人站在你面前，输出的信号是多层的——他说的话、他的表情、他的姿态、他做的事、他没做的事、他做的事和他说的话之间的缝隙。大多数人识人，只看最表面那层——他说了什么。他说他靠谱，你就信他靠谱。他说他把你当朋友，你就把他当朋友。这不是识人，这是接收对方的自我广告。真正的识人，不是听对方说了什么，是对齐对方在不同通道上输出的信号，找出不一致的那个缝隙。</w:t>
      </w:r>
    </w:p>
    <w:p w14:paraId="608C05B5">
      <w:pPr>
        <w:pStyle w:val="4"/>
        <w:bidi w:val="0"/>
        <w:rPr>
          <w:rFonts w:hint="eastAsia" w:ascii="Songti SC Black" w:hAnsi="Songti SC Black" w:eastAsia="Songti SC Black" w:cs="Songti SC Black"/>
          <w:sz w:val="30"/>
          <w:szCs w:val="30"/>
          <w:lang w:eastAsia="zh-CN"/>
        </w:rPr>
      </w:pPr>
      <w:r>
        <w:rPr>
          <w:rFonts w:hint="eastAsia" w:ascii="Songti SC Black" w:hAnsi="Songti SC Black" w:eastAsia="Songti SC Black" w:cs="Songti SC Black"/>
          <w:sz w:val="30"/>
          <w:szCs w:val="30"/>
        </w:rPr>
        <w:t>中国古代识人术</w:t>
      </w:r>
    </w:p>
    <w:p w14:paraId="6139F62D">
      <w:pPr>
        <w:pStyle w:val="5"/>
        <w:bidi w:val="0"/>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孔子:视、观、察三层法</w:t>
      </w:r>
    </w:p>
    <w:p w14:paraId="707A1C5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论语·为政》里,孔子讲识人分三层:"视其所以,观其所由,察其所安。"——先看他做的这件事,是为了什么(所以);再看他走的是什么路子、用的什么手段(所由);最后看他做完这件事,心里是不是真的安稳、真的踏实(所安)。孔子说,把这三层都看透了,"人焉廋哉"——这人还能往哪儿藏。这套方法的核心,是层层往深里剥,不看一件事的表面,看这件事背后的动机和心安不安。</w:t>
      </w:r>
    </w:p>
    <w:p w14:paraId="5264CB88">
      <w:pPr>
        <w:pStyle w:val="5"/>
        <w:bidi w:val="0"/>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诸葛亮:七观法(见《将苑·知人性》)</w:t>
      </w:r>
    </w:p>
    <w:p w14:paraId="36F18EA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诸葛亮讲识人,有七条具体的办法:</w:t>
      </w:r>
    </w:p>
    <w:p w14:paraId="69C1DD5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问之以是非而观其志——问他一个是非分明的问题,看他的立场和志向。</w:t>
      </w:r>
    </w:p>
    <w:p w14:paraId="5F17BB0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穷之以辞辩而观其变——用言辞逼问他,看他遇到难处时,能不能随机应变。</w:t>
      </w:r>
    </w:p>
    <w:p w14:paraId="117354C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咨之以计谋而观其识——跟他商量对策,看他的见识深浅。</w:t>
      </w:r>
    </w:p>
    <w:p w14:paraId="7EBF00F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告之以祸难而观其勇——告诉他要出事了,看他慌不慌、怕不怕。</w:t>
      </w:r>
    </w:p>
    <w:p w14:paraId="215A5DA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醉之以酒而观其性——灌醉他,看他喝多了之后,露出的本性是什么样。</w:t>
      </w:r>
    </w:p>
    <w:p w14:paraId="2A9DB96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临之以利而观其廉——拿利益摆在他面前,看他清廉不清廉、贪不贪。</w:t>
      </w:r>
    </w:p>
    <w:p w14:paraId="7BEA7DF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期之以事而观其信——托付他一件事,定好期限,看他讲不讲信用。</w:t>
      </w:r>
    </w:p>
    <w:p w14:paraId="6CC8286B">
      <w:pPr>
        <w:pStyle w:val="5"/>
        <w:bidi w:val="0"/>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《吕氏春秋》:八观六验</w:t>
      </w:r>
    </w:p>
    <w:p w14:paraId="641232C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八观,是从一个人身处的顺境、逆境、富贵、贫贱等八种不同处境里,分别看他的行为——比如"通则观其所礼"(得志的时候,看他敬重谁),"贫则观其所不取"(穷困的时候,看他不肯要什么)。</w:t>
      </w:r>
    </w:p>
    <w:p w14:paraId="476FD15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六验,是用六种情绪状态去检验一个人——"喜之以验其守,乐之以验其僻,怒之以验其节,惧之以验其特,哀之以验其人,苦之以验其志。"让他高兴,看他守不守得住分寸;让他生气,看他有没有节制;让他害怕,看他这个人本质怎样;让他吃苦,看他的志气够不够。</w:t>
      </w:r>
    </w:p>
    <w:p w14:paraId="08D72C30">
      <w:pPr>
        <w:pStyle w:val="5"/>
        <w:bidi w:val="0"/>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刘劭《人物志》:九征、五材</w:t>
      </w:r>
    </w:p>
    <w:p w14:paraId="0F018E0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是中国古代最系统的一部"识人学"专著。刘劭提出,识人得看"九征"——神、精、筋、骨、气、色、仪、容、言九个方面的外在表现,分别对应一个人内在的不同气质;又提出"五材"——木、金、火、土、水对应仁、义、礼、智、信五种材质的人,各有偏向,不能用同一套标准去要求所有人。</w:t>
      </w:r>
    </w:p>
    <w:p w14:paraId="0DD17BD1">
      <w:pPr>
        <w:pStyle w:val="5"/>
        <w:bidi w:val="0"/>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曾国藩《冰鉴》:一看,二听,三观</w:t>
      </w:r>
    </w:p>
    <w:p w14:paraId="2F2A08F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曾国藩讲相人,最常被引用的一句是"邪正看眼鼻,真假看嘴唇;功名看气概,富贵看精神;主意看指爪,风波看脚跟;若要看条理,只在言语中"——从一个人的眉眼、嘴唇、气概、精神、手脚这些具体的、看得见的部位,去判断他这个人的品性和命数。这套虽然带一点相术的色彩,但它把"识人"落到了极其具体、可观察的细节上,文学感很强。</w:t>
      </w:r>
    </w:p>
    <w:p w14:paraId="0D98781C">
      <w:pPr>
        <w:keepLines w:val="0"/>
        <w:kinsoku/>
        <w:wordWrap/>
        <w:overflowPunct/>
        <w:topLinePunct w:val="0"/>
        <w:autoSpaceDE/>
        <w:autoSpaceDN/>
        <w:bidi w:val="0"/>
        <w:adjustRightInd/>
        <w:spacing w:line="240" w:lineRule="auto"/>
        <w:ind w:right="0" w:rightChars="0"/>
        <w:jc w:val="both"/>
        <w:textAlignment w:val="auto"/>
        <w:rPr>
          <w:rFonts w:hint="eastAsia" w:ascii="Songti SC Regular" w:hAnsi="Songti SC Regular" w:eastAsia="Songti SC Regular" w:cs="Songti SC Regular"/>
          <w:sz w:val="21"/>
          <w:szCs w:val="21"/>
          <w:lang w:val="en-US" w:eastAsia="zh-CN"/>
        </w:rPr>
      </w:pPr>
    </w:p>
    <w:p w14:paraId="64B734CA">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欲速则不达</w:t>
      </w:r>
    </w:p>
    <w:p w14:paraId="52063C1A">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最容易掉的坑，是急于看清。一急，动作就变形。你会忍不住追问，忍不住试探，忍不住把对方逼到一个必须表态的位置上。你一逼，对方就防御。防御一旦启动，你采集到的就不再是他真实的样子，而是他防御时的样子。你拿到的数据全是噪音，你以为你看清了，其实你只是看到了一个人在压力下的应激反应。你不是在看人，你是在逼人表演。</w:t>
      </w:r>
    </w:p>
    <w:p w14:paraId="6D626FA4">
      <w:pPr>
        <w:keepLines w:val="0"/>
        <w:kinsoku/>
        <w:wordWrap/>
        <w:overflowPunct/>
        <w:topLinePunct w:val="0"/>
        <w:autoSpaceDE/>
        <w:autoSpaceDN/>
        <w:bidi w:val="0"/>
        <w:adjustRightInd/>
        <w:spacing w:line="240" w:lineRule="auto"/>
        <w:ind w:right="0" w:rightChars="0"/>
        <w:jc w:val="both"/>
        <w:textAlignment w:val="auto"/>
        <w:rPr>
          <w:rFonts w:hint="eastAsia" w:ascii="Songti SC Regular" w:hAnsi="Songti SC Regular" w:eastAsia="Songti SC Regular" w:cs="Songti SC Regular"/>
          <w:sz w:val="21"/>
          <w:szCs w:val="21"/>
          <w:lang w:val="en-US" w:eastAsia="zh-CN"/>
        </w:rPr>
      </w:pPr>
    </w:p>
    <w:p w14:paraId="1D18D6D3">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此时无声胜有声</w:t>
      </w:r>
    </w:p>
    <w:p w14:paraId="5EE7841D">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所以识人这件事，急不得。你要留出空间，让对方自己走出来。这就是留白。留白就是不填满。你问了一个问题，点到为止，不追问。你抛了一个话题，看他接不接，不催。你给他一个可以靠近也可以退后的距离，不堵他的退路。人只有在不被观察的时候，才会卸下所有的社交面具。你真正需要采集的信号，不在你们对话的那几分钟里。在散会之后他怎么议论没在场的人，在没人组织的时候他主动做了什么，在没人看见的时候他做了什么，在一件对他没有任何好处的事上他愿不愿意伸手。留白，就是把采集窗口拉长，把采集压力降到零，让信号自己流出来。</w:t>
      </w:r>
    </w:p>
    <w:p w14:paraId="25E0FCC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w:hAnsi="Songti SC" w:eastAsia="Songti SC" w:cs="Songti SC"/>
          <w:sz w:val="21"/>
          <w:szCs w:val="21"/>
          <w:lang w:val="en-US" w:eastAsia="zh-CN"/>
        </w:rPr>
      </w:pPr>
      <w:r>
        <w:rPr>
          <w:rFonts w:hint="eastAsia" w:ascii="Songti SC" w:hAnsi="Songti SC" w:eastAsia="Songti SC" w:cs="Songti SC"/>
          <w:sz w:val="21"/>
          <w:szCs w:val="21"/>
          <w:lang w:val="en-US" w:eastAsia="zh-CN"/>
        </w:rPr>
        <w:t>在留白的过程中，你要重点对齐五层信号层级</w:t>
      </w:r>
    </w:p>
    <w:p w14:paraId="27AA3D3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Bold" w:hAnsi="Songti SC Bold" w:eastAsia="Songti SC Bold" w:cs="Songti SC Bold"/>
          <w:b/>
          <w:bCs/>
          <w:sz w:val="21"/>
          <w:szCs w:val="21"/>
          <w:lang w:val="en-US" w:eastAsia="zh-CN"/>
        </w:rPr>
      </w:pPr>
      <w:r>
        <w:rPr>
          <w:rFonts w:hint="eastAsia" w:ascii="Songti SC Bold" w:hAnsi="Songti SC Bold" w:eastAsia="Songti SC Bold" w:cs="Songti SC Bold"/>
          <w:b/>
          <w:bCs/>
          <w:sz w:val="21"/>
          <w:szCs w:val="21"/>
          <w:lang w:val="en-US" w:eastAsia="zh-CN"/>
        </w:rPr>
        <w:t>第一层：表层通讯信号</w:t>
      </w:r>
    </w:p>
    <w:p w14:paraId="525BE79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w:hAnsi="Songti SC" w:eastAsia="Songti SC" w:cs="Songti SC"/>
          <w:sz w:val="21"/>
          <w:szCs w:val="21"/>
          <w:lang w:val="en-US" w:eastAsia="zh-CN"/>
        </w:rPr>
      </w:pPr>
      <w:r>
        <w:rPr>
          <w:rFonts w:hint="eastAsia" w:ascii="Songti SC" w:hAnsi="Songti SC" w:eastAsia="Songti SC" w:cs="Songti SC"/>
          <w:sz w:val="21"/>
          <w:szCs w:val="21"/>
          <w:lang w:val="en-US" w:eastAsia="zh-CN"/>
        </w:rPr>
        <w:t>语言是成本最低的通讯数据包。任何人都可以极低能耗输出远期承诺、立场表态、共情说辞。言语只需要声带振动，不消耗存量资源，不存在刚性约束。 因此，语言信号永远不能单独作为决策依据，仅可作为待验证的初始假设。口头表达是一层可随意编码的应用层报文，极易被修饰、裁剪、伪装。</w:t>
      </w:r>
    </w:p>
    <w:p w14:paraId="74FE51A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Bold" w:hAnsi="Songti SC Bold" w:eastAsia="Songti SC Bold" w:cs="Songti SC Bold"/>
          <w:b/>
          <w:bCs/>
          <w:sz w:val="21"/>
          <w:szCs w:val="21"/>
          <w:lang w:val="en-US" w:eastAsia="zh-CN"/>
        </w:rPr>
      </w:pPr>
      <w:r>
        <w:rPr>
          <w:rFonts w:hint="eastAsia" w:ascii="Songti SC Bold" w:hAnsi="Songti SC Bold" w:eastAsia="Songti SC Bold" w:cs="Songti SC Bold"/>
          <w:b/>
          <w:bCs/>
          <w:sz w:val="21"/>
          <w:szCs w:val="21"/>
          <w:lang w:val="en-US" w:eastAsia="zh-CN"/>
        </w:rPr>
        <w:t>第二层：行为执行信号</w:t>
      </w:r>
    </w:p>
    <w:p w14:paraId="3B1CE1E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w:hAnsi="Songti SC" w:eastAsia="Songti SC" w:cs="Songti SC"/>
          <w:sz w:val="21"/>
          <w:szCs w:val="21"/>
          <w:lang w:val="en-US" w:eastAsia="zh-CN"/>
        </w:rPr>
      </w:pPr>
      <w:r>
        <w:rPr>
          <w:rFonts w:hint="eastAsia" w:ascii="Songti SC" w:hAnsi="Songti SC" w:eastAsia="Songti SC" w:cs="Songti SC"/>
          <w:sz w:val="21"/>
          <w:szCs w:val="21"/>
          <w:lang w:val="en-US" w:eastAsia="zh-CN"/>
        </w:rPr>
        <w:t>行动是调动资源后的落地输出，代价远高于语言。一个人宣称的协作、重视、亲近，如果无法转化为时间、精力、资源的定向投入，说明双方对同一概念的编码定义并不兼容。 语言报文与执行轨迹之间的偏移量，是认知校准的第一组参数。长期观测行为序列，才能区分 “临时表态” 和 “稳定运行策略”。</w:t>
      </w:r>
    </w:p>
    <w:p w14:paraId="1CD46FA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Bold" w:hAnsi="Songti SC Bold" w:eastAsia="Songti SC Bold" w:cs="Songti SC Bold"/>
          <w:b/>
          <w:bCs/>
          <w:sz w:val="21"/>
          <w:szCs w:val="21"/>
          <w:lang w:val="en-US" w:eastAsia="zh-CN"/>
        </w:rPr>
      </w:pPr>
      <w:r>
        <w:rPr>
          <w:rFonts w:hint="eastAsia" w:ascii="Songti SC Bold" w:hAnsi="Songti SC Bold" w:eastAsia="Songti SC Bold" w:cs="Songti SC Bold"/>
          <w:b/>
          <w:bCs/>
          <w:sz w:val="21"/>
          <w:szCs w:val="21"/>
          <w:lang w:val="en-US" w:eastAsia="zh-CN"/>
        </w:rPr>
        <w:t>第三层：应激底层信号</w:t>
      </w:r>
    </w:p>
    <w:p w14:paraId="78F20DE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w:hAnsi="Songti SC" w:eastAsia="Songti SC" w:cs="Songti SC"/>
          <w:sz w:val="21"/>
          <w:szCs w:val="21"/>
          <w:lang w:val="en-US" w:eastAsia="zh-CN"/>
        </w:rPr>
      </w:pPr>
      <w:r>
        <w:rPr>
          <w:rFonts w:hint="eastAsia" w:ascii="Songti SC" w:hAnsi="Songti SC" w:eastAsia="Songti SC" w:cs="Songti SC"/>
          <w:sz w:val="21"/>
          <w:szCs w:val="21"/>
          <w:lang w:val="en-US" w:eastAsia="zh-CN"/>
        </w:rPr>
        <w:t>自主神经产生的应激反馈，属于底层硬件信号，难以被上层意识完整篡改。言辞可以精心编排，但瞳孔、呼吸、姿态、音色频率这类瞬时反馈，是系统未经包装的原始采样。 表层叙事与底层应激信号的错位，是高阶观测维度。足够高的采样精度，可以在对方自身尚未完成认知整合前，捕捉到系统真实的瞬时倾向。</w:t>
      </w:r>
    </w:p>
    <w:p w14:paraId="7E9490C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Bold" w:hAnsi="Songti SC Bold" w:eastAsia="Songti SC Bold" w:cs="Songti SC Bold"/>
          <w:b/>
          <w:bCs/>
          <w:sz w:val="21"/>
          <w:szCs w:val="21"/>
          <w:lang w:val="en-US" w:eastAsia="zh-CN"/>
        </w:rPr>
      </w:pPr>
      <w:r>
        <w:rPr>
          <w:rFonts w:hint="eastAsia" w:ascii="Songti SC Bold" w:hAnsi="Songti SC Bold" w:eastAsia="Songti SC Bold" w:cs="Songti SC Bold"/>
          <w:b/>
          <w:bCs/>
          <w:sz w:val="21"/>
          <w:szCs w:val="21"/>
          <w:lang w:val="en-US" w:eastAsia="zh-CN"/>
        </w:rPr>
        <w:t>第四层：静态资源分配信号</w:t>
      </w:r>
    </w:p>
    <w:p w14:paraId="5B162A8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w:hAnsi="Songti SC" w:eastAsia="Songti SC" w:cs="Songti SC"/>
          <w:sz w:val="21"/>
          <w:szCs w:val="21"/>
          <w:lang w:val="en-US" w:eastAsia="zh-CN"/>
        </w:rPr>
      </w:pPr>
      <w:r>
        <w:rPr>
          <w:rFonts w:hint="eastAsia" w:ascii="Songti SC" w:hAnsi="Songti SC" w:eastAsia="Songti SC" w:cs="Songti SC"/>
          <w:sz w:val="21"/>
          <w:szCs w:val="21"/>
          <w:lang w:val="en-US" w:eastAsia="zh-CN"/>
        </w:rPr>
        <w:t>货币是可流转的低熵存量。资源流向，对应系统稳定的价值权重排序。口头宣称的优先级没有约束力，资源调度具备刚性：资源持续投放之处，才是系统真正的价值重心。 语言可以构建叙事，资源流动不会自我欺骗。资源分配轨迹，记录着节点长期稳定的取舍偏好。</w:t>
      </w:r>
    </w:p>
    <w:p w14:paraId="51CFF80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Bold" w:hAnsi="Songti SC Bold" w:eastAsia="Songti SC Bold" w:cs="Songti SC Bold"/>
          <w:b/>
          <w:bCs/>
          <w:sz w:val="21"/>
          <w:szCs w:val="21"/>
          <w:lang w:val="en-US" w:eastAsia="zh-CN"/>
        </w:rPr>
      </w:pPr>
      <w:r>
        <w:rPr>
          <w:rFonts w:hint="eastAsia" w:ascii="Songti SC Bold" w:hAnsi="Songti SC Bold" w:eastAsia="Songti SC Bold" w:cs="Songti SC Bold"/>
          <w:b/>
          <w:bCs/>
          <w:sz w:val="21"/>
          <w:szCs w:val="21"/>
          <w:lang w:val="en-US" w:eastAsia="zh-CN"/>
        </w:rPr>
        <w:t>第五层：时序调度信号</w:t>
      </w:r>
    </w:p>
    <w:p w14:paraId="6B73CB9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w:hAnsi="Songti SC" w:eastAsia="Songti SC" w:cs="Songti SC"/>
          <w:sz w:val="21"/>
          <w:szCs w:val="21"/>
          <w:lang w:val="en-US" w:eastAsia="zh-CN"/>
        </w:rPr>
      </w:pPr>
      <w:r>
        <w:rPr>
          <w:rFonts w:hint="eastAsia" w:ascii="Songti SC" w:hAnsi="Songti SC" w:eastAsia="Songti SC" w:cs="Songti SC"/>
          <w:sz w:val="21"/>
          <w:szCs w:val="21"/>
          <w:lang w:val="en-US" w:eastAsia="zh-CN"/>
        </w:rPr>
        <w:t>时间是不可回收的唯一不可逆资源。资金可以循环流转，时序一旦消耗无法重建。一个节点的日程调度方案，就是它内部完整的路由表。 口头的优先级排序是主观叙事；时间分配是客观调度日志。你在对方时序调度队列中的优先级，不存在讨价还价的解读空间。</w:t>
      </w:r>
    </w:p>
    <w:p w14:paraId="4B3BB3E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w:hAnsi="Songti SC" w:eastAsia="Songti SC" w:cs="Songti SC"/>
          <w:sz w:val="21"/>
          <w:szCs w:val="21"/>
          <w:lang w:val="en-US" w:eastAsia="zh-CN"/>
        </w:rPr>
      </w:pPr>
      <w:r>
        <w:rPr>
          <w:rFonts w:hint="eastAsia" w:ascii="Songti SC" w:hAnsi="Songti SC" w:eastAsia="Songti SC" w:cs="Songti SC"/>
          <w:sz w:val="21"/>
          <w:szCs w:val="21"/>
          <w:lang w:val="en-US" w:eastAsia="zh-CN"/>
        </w:rPr>
        <w:t>五层信号全部收敛对齐的节点，极其稀少。绝大多数节点，各层级信号之间持续存在偏移与缝隙。这些缝隙，就是这套系统不加修饰的真实运行逻辑。</w:t>
      </w:r>
    </w:p>
    <w:p w14:paraId="709BB84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w:hAnsi="Songti SC" w:eastAsia="Songti SC" w:cs="Songti SC"/>
          <w:sz w:val="21"/>
          <w:szCs w:val="21"/>
          <w:lang w:val="en-US" w:eastAsia="zh-CN"/>
        </w:rPr>
      </w:pPr>
    </w:p>
    <w:p w14:paraId="2AF9C9D8">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君子求诸己，小人求诸人</w:t>
      </w:r>
    </w:p>
    <w:p w14:paraId="170E209B">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比五通道更深一层的，是看一个人的归因方向。他在遇到问题时，第一反应是把原因指向外部还是内部。出了事永远是别人害的、环境差的、运气不好的——这个人还没建立起基本的内部归因能力。他的认知系统没有自我修正的接口，他会把同样的错误重复一生，而且每一次都觉得是别人的问题。这种人不是坏，是结构性的不稳定。你把能量投在他身上，不会有任何反馈回路帮你校正。与之相反的另一种归因方向也值得注意：出了事永远怪自己的人，归因路径太短，永远把外部系统的错误归结为自己的问题，内部消耗极大，长期处于能量赤字，他身边的人是舒服的，但他自己是塌的。看一个人怎么归因，就是看他系统的自愈能力和自毁倾向分别占多少比例。</w:t>
      </w:r>
    </w:p>
    <w:p w14:paraId="70BA7E75">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不以善小而不为</w:t>
      </w:r>
    </w:p>
    <w:p w14:paraId="30D66334">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还有一个极少有人提的判断维度：看一个人怎么对待他不需要的人。服务员、快递员、清洁工、在公共场合挡了他路的老太太——这些人在他当前的社会路由表里权重为零，他永远不需要求他们办任何事。他怎么对待他们，就是他卸下所有社交面具之后真实的样子。对强者恭恭敬敬是本能，对弱者客客气气是修养。对弱者粗暴的人，不是脾气不好，是他的系统没有“尊重无权重节点”这条底层约束。这种人迟早有一天会用同样的方式对你——当你在他路由表里的权重下降的那天。</w:t>
      </w:r>
    </w:p>
    <w:p w14:paraId="0FC8C749">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投石问路</w:t>
      </w:r>
    </w:p>
    <w:p w14:paraId="55165132">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大部分时间，留白就够了。你让对方在你的白里自由行走，你只采集，只观察，只等待。但少数关键时刻，你需要主动放一个极轻的探测包——这就是试探。你故意抛出一个模糊的信号，看对方怎么解读。你故意制造一个小到不构成实际损失的机会，看对方占不占这个便宜。你故意在一个人面前提到另一个人的秘密，看他的眼神往哪飘。你什么都不说破，但他每一个反应都在回答你最想问的那个问题。试探是留白的主动版，是在低压力条件下主动发射一个探测包，然后观察对方的应答延迟、应答方向和应答质量。信号不回，就是一种应答。回得太快，也是一种应答。回得滴水不漏、毫无缝隙，也是一种应答——说明他在你这套探测系统面前，已经启动了全频段干扰。</w:t>
      </w:r>
    </w:p>
    <w:p w14:paraId="200553AF">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适可而止</w:t>
      </w:r>
    </w:p>
    <w:p w14:paraId="189C3DBF">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但试探有一个铁的边界。试探的目的是采集信号，不是改变信号。你只观察，不干预。你只接收，不发射第二包。一旦你忍不住追问、忍不住拆穿、忍不住把他逼到一个他回不去的位置上，试探就变成了试探者的失控。试探是手术刀，不是斧头。你的手术刀落下去之前，先确认自己愿意承担这个结果。如果这段关系对你还有别的价值，就不要做那个逼自己看见全貌的人。你只需要在最关键的那个维度上，验证你已经形成的判断。验证完，收手。重新退回留白。</w:t>
      </w:r>
    </w:p>
    <w:p w14:paraId="11EDDBF8">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大智若愚</w:t>
      </w:r>
    </w:p>
    <w:p w14:paraId="2E27D6B3">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这些东西说下来，好像识人是一件很累的事。其实不是。它只是你采集精度的一个子模块，日常低功耗运行就可以了。大多数人的信号是稳定的——你会凭直觉觉得跟某人相处舒服，跟某人说话总觉得哪里不对。那个直觉不是玄学，是你大脑里的模式识别系统在自动对齐多通道信号之后给的一个快速判断。你只需要对自己诚实，不忽略那个判断就行。</w:t>
      </w:r>
    </w:p>
    <w:p w14:paraId="2D086F1F">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自知者明</w:t>
      </w:r>
    </w:p>
    <w:p w14:paraId="45BD8325">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识人最难的地方，从来不是看不清别人。是不愿意看清楚。你已经觉得不对劲了，但你需要这段关系，所以你把不对劲的地方自己捂住了。你已经有判断了，但你怕说出来就没了。所有被人伤害的故事，不是对方隐藏得太深，是你自己在关键信号亮红灯的时候选择了忽略。</w:t>
      </w:r>
    </w:p>
    <w:p w14:paraId="3F4DAE65">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所以识人到了最后，不是技术问题。是你有没有足够坚固的内部结构，让自己在需要看清一个人的时候，敢于看清。敢于看清，敢于认，敢于在被伤害之前，先做出选择。识人从来不是为了把所有人看透，是为了在最重要的时候，不做那个最后才知道的人。</w:t>
      </w:r>
    </w:p>
    <w:p w14:paraId="15074A62">
      <w:pPr>
        <w:pStyle w:val="3"/>
        <w:keepNext w:val="0"/>
        <w:keepLines w:val="0"/>
        <w:pageBreakBefore/>
        <w:widowControl w:val="0"/>
        <w:kinsoku/>
        <w:wordWrap/>
        <w:overflowPunct/>
        <w:topLinePunct w:val="0"/>
        <w:autoSpaceDE/>
        <w:autoSpaceDN/>
        <w:bidi w:val="0"/>
        <w:adjustRightInd/>
        <w:snapToGrid/>
        <w:ind w:right="0" w:rightChars="0"/>
        <w:jc w:val="center"/>
        <w:textAlignment w:val="auto"/>
        <w:outlineLvl w:val="1"/>
        <w:rPr>
          <w:rFonts w:hint="eastAsia" w:ascii="Songti SC Black" w:hAnsi="Songti SC Black" w:eastAsia="Songti SC Black" w:cs="Songti SC Black"/>
          <w:sz w:val="44"/>
          <w:szCs w:val="44"/>
        </w:rPr>
      </w:pPr>
      <w:bookmarkStart w:id="80" w:name="_Toc2100392628"/>
      <w:r>
        <w:rPr>
          <w:rFonts w:hint="eastAsia" w:ascii="Songti SC Black" w:hAnsi="Songti SC Black" w:eastAsia="Songti SC Black" w:cs="Songti SC Black"/>
          <w:sz w:val="44"/>
          <w:szCs w:val="44"/>
        </w:rPr>
        <w:t>关于朋友</w:t>
      </w:r>
      <w:bookmarkEnd w:id="80"/>
    </w:p>
    <w:p w14:paraId="6D1924DB">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走长路的时候，除了捎你一段的大爷，还总会遇到那么几个同路的背包客。 一开始你们只是并排走了半里地，有一搭没一搭聊两句坡陡不陡、前面还有多远能歇脚；后来发现接下来的几十里、上百里，你们居然方向差不多。不用特意约着搭伙，也不用签什么结伴协议，走累了就一起找块石头坐，分半块干粮；下雨了就凑一块躲躲雨，骂两句这鬼天气；晚上扎营的时候围着火堆，说点没营养的废话，吐槽吐槽以前遇到的糟心事，也不用怕对方笑话。 你们不用凑钱过日子，不用给对方什么承诺，也没想着要从对方身上捞什么好处。到了岔路口，要是方向还一致就接着走，要是方向不一样了，就道一句 “一路顺风”，可能接下来半年一年都不联系，但是下次再在哪个路口遇上，还是能递根烟，坐下来聊半小时，就像昨天才分开一样。</w:t>
      </w:r>
    </w:p>
    <w:p w14:paraId="16795237">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color w:val="000000"/>
          <w:sz w:val="21"/>
          <w:szCs w:val="21"/>
        </w:rPr>
      </w:pPr>
      <w:r>
        <w:rPr>
          <w:rFonts w:hint="eastAsia" w:ascii="Songti SC Regular" w:hAnsi="Songti SC Regular" w:eastAsia="Songti SC Regular" w:cs="Songti SC Regular"/>
          <w:sz w:val="21"/>
          <w:szCs w:val="21"/>
          <w:lang w:val="en-US" w:eastAsia="zh-CN"/>
        </w:rPr>
        <w:t>这种连接，就是朋友。</w:t>
      </w:r>
    </w:p>
    <w:p w14:paraId="7D4E2163">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lang w:val="en-US" w:eastAsia="zh-CN"/>
        </w:rPr>
        <w:t>朋友，到底是一种什么样的连接</w:t>
      </w:r>
    </w:p>
    <w:p w14:paraId="1D26096D">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color w:val="000000"/>
          <w:sz w:val="21"/>
          <w:szCs w:val="21"/>
        </w:rPr>
      </w:pPr>
      <w:r>
        <w:rPr>
          <w:rFonts w:hint="eastAsia" w:ascii="Songti SC Regular" w:hAnsi="Songti SC Regular" w:eastAsia="Songti SC Regular" w:cs="Songti SC Regular"/>
          <w:sz w:val="21"/>
          <w:szCs w:val="21"/>
          <w:lang w:val="en-US" w:eastAsia="zh-CN"/>
        </w:rPr>
        <w:t>在整个社会连接的体系里，朋友是最特殊的一种存在。 如果说血缘是你出生就被焊死的初始接口，恋爱是指向长期资源合并与可能代际延续的测试协议，交易是明码标价的即时转发信道，保护是不对称的兜底备用链路，那么朋友的定义就是：</w:t>
      </w:r>
    </w:p>
    <w:p w14:paraId="35DF7B80">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lang w:val="en-US" w:eastAsia="zh-CN"/>
        </w:rPr>
        <w:t>朋友，是两个独立节点之间，无强制义务、无预设终点、基于自愿对等交换，通过持续记忆累积形成的高密度选择性连接。</w:t>
      </w:r>
    </w:p>
    <w:p w14:paraId="2C1A0AB4">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它是你在获得独立之后，唯一一种完全凭自己的心意选择、没有任何外力绑定、甚至可以以 “连接本身” 为目的的连接。你不需要为了生存必须维持它，不需要为了责任必须延续它，不需要为了利益必须讨好它 —— 你选择和一个人做朋友，唯一的原因就是：和他待在一起的时候，你舒服，你踏实，你愿意把自己的一部分时间和情绪，和他共享。</w:t>
      </w:r>
    </w:p>
    <w:p w14:paraId="20CDC79E">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朋友连接的根在稳定性和密度，这是最本质的判断。所有靠利益、靠契约、靠辈分、靠场景绑住的关系，都可能因为外力消失而断裂；只有朋友的稳定性，完完全全来自连接本身的密度 —— 是你们在时间里攒下的交换频次、共享记忆、关键节点的在场率。密度到了，相隔千里、多年不见，一接就通；密度没到，天天称兄道弟、酒肉不离，遇事一推就倒。</w:t>
      </w:r>
    </w:p>
    <w:p w14:paraId="3836D9D7">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朋友在连接谱系中的位置</w:t>
      </w:r>
    </w:p>
    <w:p w14:paraId="38C7B46C">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要搞懂朋友是什么，得先把它和其他相似的连接分清楚，才不会把别的关系错当成朋友：</w:t>
      </w:r>
    </w:p>
    <w:p w14:paraId="41B36CD0">
      <w:pPr>
        <w:keepLines w:val="0"/>
        <w:numPr>
          <w:ilvl w:val="0"/>
          <w:numId w:val="13"/>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sz w:val="21"/>
          <w:szCs w:val="21"/>
        </w:rPr>
      </w:pPr>
      <w:r>
        <w:rPr>
          <w:rFonts w:hint="eastAsia" w:ascii="Songti SC Bold" w:hAnsi="Songti SC Bold" w:eastAsia="Songti SC Bold" w:cs="Songti SC Bold"/>
          <w:b/>
          <w:bCs/>
          <w:sz w:val="21"/>
          <w:szCs w:val="21"/>
        </w:rPr>
        <w:t>和血缘连接的区别</w:t>
      </w:r>
      <w:r>
        <w:rPr>
          <w:rFonts w:hint="eastAsia" w:ascii="Songti SC Regular" w:hAnsi="Songti SC Regular" w:eastAsia="Songti SC Regular" w:cs="Songti SC Regular"/>
          <w:sz w:val="21"/>
          <w:szCs w:val="21"/>
        </w:rPr>
        <w:t>：血缘是不可选的，从你出生开始连接就存在，带着天生的义务和责任，断开的成本极高 —— 哪怕你和父母兄弟姐妹三观完全不合，血缘的纽带也断不干净。但朋友是完全可选的，合则来不合则去，没有天生的义务，也没有道德上的强制，断开连接只需要慢慢减少交换就好，没有结构性的代价。</w:t>
      </w:r>
    </w:p>
    <w:p w14:paraId="0FAF94FB">
      <w:pPr>
        <w:keepLines w:val="0"/>
        <w:numPr>
          <w:ilvl w:val="0"/>
          <w:numId w:val="13"/>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sz w:val="21"/>
          <w:szCs w:val="21"/>
        </w:rPr>
      </w:pPr>
      <w:r>
        <w:rPr>
          <w:rFonts w:hint="eastAsia" w:ascii="Songti SC Bold" w:hAnsi="Songti SC Bold" w:eastAsia="Songti SC Bold" w:cs="Songti SC Bold"/>
          <w:b/>
          <w:bCs/>
          <w:sz w:val="21"/>
          <w:szCs w:val="21"/>
        </w:rPr>
        <w:t>和恋爱 / 婚姻连接的区别</w:t>
      </w:r>
      <w:r>
        <w:rPr>
          <w:rFonts w:hint="eastAsia" w:ascii="Songti SC Regular" w:hAnsi="Songti SC Regular" w:eastAsia="Songti SC Regular" w:cs="Songti SC Regular"/>
          <w:sz w:val="21"/>
          <w:szCs w:val="21"/>
        </w:rPr>
        <w:t>：恋爱是有明确 “升级方向” 的测试期 —— 要么通过测试进入资源合并、共同生活的长期合作，要么测试失败断开连接，且天然带有排他性的边界预期。但朋友没有预设的终点，不需要合并财产，不需要承担共同的生存压力，不需要对对方的人生负责，也没有排他性 —— 你可以同时有好几个朋友，朋友之间也可以互相成为朋友，没有 “必须走到哪一步” 的 KPI，能走多远算多远。</w:t>
      </w:r>
    </w:p>
    <w:p w14:paraId="424A1792">
      <w:pPr>
        <w:keepLines w:val="0"/>
        <w:numPr>
          <w:ilvl w:val="0"/>
          <w:numId w:val="13"/>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sz w:val="21"/>
          <w:szCs w:val="21"/>
        </w:rPr>
      </w:pPr>
      <w:r>
        <w:rPr>
          <w:rFonts w:hint="eastAsia" w:ascii="Songti SC Bold" w:hAnsi="Songti SC Bold" w:eastAsia="Songti SC Bold" w:cs="Songti SC Bold"/>
          <w:b/>
          <w:bCs/>
          <w:sz w:val="21"/>
          <w:szCs w:val="21"/>
        </w:rPr>
        <w:t>和交易连接的区别</w:t>
      </w:r>
      <w:r>
        <w:rPr>
          <w:rFonts w:hint="eastAsia" w:ascii="Songti SC Regular" w:hAnsi="Songti SC Regular" w:eastAsia="Songti SC Regular" w:cs="Songti SC Regular"/>
          <w:b w:val="0"/>
          <w:bCs w:val="0"/>
          <w:sz w:val="21"/>
          <w:szCs w:val="21"/>
        </w:rPr>
        <w:t>：交易的核心是对价明确，交换的内容、边界、回报在连接启动时就已经对齐，钱货两讫之后连接就可以暂时终止，记忆只是下次交易的信用凭证。但朋友的交换是没有账本的</w:t>
      </w:r>
      <w:r>
        <w:rPr>
          <w:rFonts w:hint="eastAsia" w:ascii="Songti SC Regular" w:hAnsi="Songti SC Regular" w:eastAsia="Songti SC Regular" w:cs="Songti SC Regular"/>
          <w:sz w:val="21"/>
          <w:szCs w:val="21"/>
        </w:rPr>
        <w:t>，这次你帮我，下次我帮你，不会算得清清楚楚，也不会要求即时回报；交换的内容也是弥散的，从信息、资源到情绪、废话，没有明确的价目表，甚至很多交换本身就是目的 —— 比如分享一个没用的笑话，只是为了让对方知道 “我想起你了”。</w:t>
      </w:r>
    </w:p>
    <w:p w14:paraId="494C9A7B">
      <w:pPr>
        <w:keepLines w:val="0"/>
        <w:numPr>
          <w:ilvl w:val="0"/>
          <w:numId w:val="13"/>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color w:val="000000"/>
          <w:sz w:val="21"/>
          <w:szCs w:val="21"/>
        </w:rPr>
      </w:pPr>
      <w:r>
        <w:rPr>
          <w:rFonts w:hint="eastAsia" w:ascii="Songti SC Bold" w:hAnsi="Songti SC Bold" w:eastAsia="Songti SC Bold" w:cs="Songti SC Bold"/>
          <w:b/>
          <w:bCs/>
          <w:sz w:val="21"/>
          <w:szCs w:val="21"/>
        </w:rPr>
        <w:t>和 “一面之缘的热乎气” 的区别</w:t>
      </w:r>
      <w:r>
        <w:rPr>
          <w:rFonts w:hint="eastAsia" w:ascii="Songti SC Regular" w:hAnsi="Songti SC Regular" w:eastAsia="Songti SC Regular" w:cs="Songti SC Regular"/>
          <w:sz w:val="21"/>
          <w:szCs w:val="21"/>
        </w:rPr>
        <w:t>：路上大爷捎你，这是单次的善意连接，</w:t>
      </w:r>
      <w:r>
        <w:rPr>
          <w:rFonts w:hint="eastAsia" w:ascii="Songti SC Regular" w:hAnsi="Songti SC Regular" w:eastAsia="Songti SC Regular" w:cs="Songti SC Regular"/>
          <w:b w:val="0"/>
          <w:bCs w:val="0"/>
          <w:sz w:val="21"/>
          <w:szCs w:val="21"/>
        </w:rPr>
        <w:t>交换只发生一次，记忆是浅的，之后你们大概率不会再有交集</w:t>
      </w:r>
      <w:r>
        <w:rPr>
          <w:rFonts w:hint="eastAsia" w:ascii="Songti SC Regular" w:hAnsi="Songti SC Regular" w:eastAsia="Songti SC Regular" w:cs="Songti SC Regular"/>
          <w:sz w:val="21"/>
          <w:szCs w:val="21"/>
        </w:rPr>
        <w:t>。但朋友是多次连接的持续累积，是一条稳定的、长期在线的路由 —— 不是这次帮完就结束，而是你知道以后你再需要的时候，这条信道大概率是通的。</w:t>
      </w:r>
    </w:p>
    <w:p w14:paraId="101F380D">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朋友连接的四个核心环节</w:t>
      </w:r>
    </w:p>
    <w:p w14:paraId="5522141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一切人际连接，普遍存在识别、对齐、交换、记忆四个运行环节。朋友连接特殊之处在于：整条链路建立在自愿非强制基础之上，不存在契约约束与强制履约压力。这套底层逻辑对青年、成年人都成立，但两个阶段可供投入的精力阈值不同，运行策略有着清晰分界。</w:t>
      </w:r>
    </w:p>
    <w:p w14:paraId="659A73B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Bold" w:hAnsi="Songti SC Bold" w:eastAsia="Songti SC Bold" w:cs="Songti SC Bold"/>
          <w:b/>
          <w:bCs/>
          <w:lang w:val="en-US" w:eastAsia="zh-CN"/>
        </w:rPr>
        <w:t>识别：节点兼容性校验，寻找同路人，而非工具节点</w:t>
      </w:r>
      <w:r>
        <w:rPr>
          <w:rFonts w:hint="eastAsia" w:ascii="Songti SC Regular" w:hAnsi="Songti SC Regular" w:eastAsia="Songti SC Regular" w:cs="Songti SC Regular"/>
          <w:lang w:val="en-US" w:eastAsia="zh-CN"/>
        </w:rPr>
        <w:t xml:space="preserve"> </w:t>
      </w:r>
    </w:p>
    <w:p w14:paraId="0974141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朋友的识别，核心校验信号格式是否兼容，优先观测底层认知、处事底线、行为节奏，而非对方可输出的资源。如同徒步途中辨识同行者，不必清点对方物资，只需观察遭遇困境时的反应、闲聊之中对事物的基础判断。 世俗社交里很多人颠倒顺序，优先评估对方职位、人脉、办事能力，把对方视作可调度的交易节点。真正朋友的识别，不在乎对方能提供什么筹码；重点在于，你们能否顺畅收发同频信号。一上来抛出利益许诺、急于绑定资源的人，大多只准备建立</w:t>
      </w:r>
      <w:r>
        <w:rPr>
          <w:rFonts w:hint="eastAsia" w:ascii="Songti SC Bold" w:hAnsi="Songti SC Bold" w:eastAsia="Songti SC Bold" w:cs="Songti SC Bold"/>
          <w:b/>
          <w:bCs/>
          <w:lang w:val="en-US" w:eastAsia="zh-CN"/>
        </w:rPr>
        <w:t>事务型交易通道</w:t>
      </w:r>
      <w:r>
        <w:rPr>
          <w:rFonts w:hint="eastAsia" w:ascii="Songti SC Regular" w:hAnsi="Songti SC Regular" w:eastAsia="Songti SC Regular" w:cs="Songti SC Regular"/>
          <w:lang w:val="en-US" w:eastAsia="zh-CN"/>
        </w:rPr>
        <w:t>，而非朋友连接。 青年阶段尚有耐心，愿意慢慢接触、长时间观测兼容度；成年人精力带宽有限，识别筛选会更加审慎，少量持续错位的信号，就会直接降低连接优先级，不愿长期消耗试探。</w:t>
      </w:r>
    </w:p>
    <w:p w14:paraId="3D71BF7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Bold" w:hAnsi="Songti SC Bold" w:eastAsia="Songti SC Bold" w:cs="Songti SC Bold"/>
          <w:b/>
          <w:bCs/>
          <w:lang w:val="en-US" w:eastAsia="zh-CN"/>
        </w:rPr>
        <w:t>对齐：动态协商交互边界，默认协议优先于书面规则</w:t>
      </w:r>
      <w:r>
        <w:rPr>
          <w:rFonts w:hint="eastAsia" w:ascii="Songti SC Regular" w:hAnsi="Songti SC Regular" w:eastAsia="Songti SC Regular" w:cs="Songti SC Regular"/>
          <w:lang w:val="en-US" w:eastAsia="zh-CN"/>
        </w:rPr>
        <w:t xml:space="preserve"> </w:t>
      </w:r>
    </w:p>
    <w:p w14:paraId="5995759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朋友之间不会订立正式契约，权责、分寸、容忍区间，大多在一次次互动中慢慢磨合成型。一句玩笑引发不适，一次求助得到回应，低谷时彼此的选择，不断刷新双方的边界认知。 对齐是持续迭代的过程。二十岁可以通宵畅谈，三十岁安静相伴，年岁渐长沉默共处也不尴尬。边界、需求、节奏随状态持续变化，成熟的连接会自发调整适配。 好的对齐，不是改造对方，而是完整接纳对方固有运行模式，在此基础上寻找共存区间。细微边界依靠相处磨合；遇到价值观、重大利益等结构性分歧，依然需要显性沟通，重新协商协议。完全回避沟通，只会持续累积信号冲突。 青年人倾向无限度包容磨合，期待彼此调整到同一种节奏；成年人不再强求改造他人，长期难以调和的冲突，最优解往往是保持距离、体面共存，而非持续拉锯。</w:t>
      </w:r>
    </w:p>
    <w:p w14:paraId="382E7AF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Bold" w:hAnsi="Songti SC Bold" w:eastAsia="Songti SC Bold" w:cs="Songti SC Bold"/>
          <w:b/>
          <w:bCs/>
          <w:lang w:val="en-US" w:eastAsia="zh-CN"/>
        </w:rPr>
        <w:t>交换：异步双向流量，拒绝即时清算</w:t>
      </w:r>
      <w:r>
        <w:rPr>
          <w:rFonts w:hint="eastAsia" w:ascii="Songti SC Regular" w:hAnsi="Songti SC Regular" w:eastAsia="Songti SC Regular" w:cs="Songti SC Regular"/>
          <w:lang w:val="en-US" w:eastAsia="zh-CN"/>
        </w:rPr>
        <w:t xml:space="preserve"> </w:t>
      </w:r>
    </w:p>
    <w:p w14:paraId="51BA597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市场交易属于同步清算：对价当场结清，权责互了。朋友连接采用异步交换机制，没有实时账本，不要求一事一报、等量回馈。 失意时的陪伴、危难时的援手、随手分享见闻、随口的情绪倾诉，大量流通的是没有直接功利回报的信号。这些 “无用流量” 承担核心功能：持续向对方发送「我在线、我记得你」的确认报文。 不必走向极端解读：不算账，不代表可以永久单向透支。拉长数十年时间尺度，双向流动大体维持平衡。长期只有单方面持续输出，流量通道终将枯竭。精细到每件事计较得失的连接，本质已经退化为事务交换，不再是朋友。 青年阶段的交换大多停留在情绪陪伴、时间共享；成年人的友情极易卷入资金、合伙等重大资源往来。日常琐事可以模糊处理，一旦触及大额利益，不能单纯依靠默契，需要主动对齐预期。非即时清算，不等于回避权责界定。</w:t>
      </w:r>
    </w:p>
    <w:p w14:paraId="7F179E7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Bold" w:hAnsi="Songti SC Bold" w:eastAsia="Songti SC Bold" w:cs="Songti SC Bold"/>
          <w:b/>
          <w:bCs/>
          <w:lang w:val="en-US" w:eastAsia="zh-CN"/>
        </w:rPr>
        <w:t>记忆：共享历史缓存，决定连接基准带宽</w:t>
      </w:r>
      <w:r>
        <w:rPr>
          <w:rFonts w:hint="eastAsia" w:ascii="Songti SC Regular" w:hAnsi="Songti SC Regular" w:eastAsia="Songti SC Regular" w:cs="Songti SC Regular"/>
          <w:lang w:val="en-US" w:eastAsia="zh-CN"/>
        </w:rPr>
        <w:t xml:space="preserve"> </w:t>
      </w:r>
    </w:p>
    <w:p w14:paraId="014EDDF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共享记忆是朋友连接的底层载体，决定信道带宽。 记忆不是通讯录信息、生日标签，是双方共同经历的、独有的事件序列，构成一套外人无法接入的私有加密信道。长久未见的老友重逢无需反复试探寒暄，依靠沉淀的共同历史，通信可以直接建立。 持续新增共同经历，带宽不断拓宽，能够承载冲突、低谷、重大变故；只依靠早年回忆、不再产生新交互的关系，带宽会逐步收缩，难以承受沉重考验。很多只能共富贵、无法共患难的交情，根源便是缺少困境之中的共同记忆，信道承载力不足。 青年人生活轨迹重叠度高，容易持续创造新记忆；成年之后，大家奔赴不同人生赛道，地域、家庭、工作不断分割彼此。不少老友仅剩过往回忆支撑信道，缺少新鲜的共同体验，带宽缓慢衰减。不必苛责渐行渐远，很多时候只是旧信道承载不起各自全新的生活重量。</w:t>
      </w:r>
    </w:p>
    <w:p w14:paraId="5DD9910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四段链路任意一环持续破损，连接便会逐步衰减：认知持续错位，是识别失效；反复越界、无法达成共识，是对齐失效；长期单向索取、双向流量中断，是交换失效；不再产生新的共同经历，仅有陈年旧事支撑，是记忆带宽持续萎缩。</w:t>
      </w:r>
    </w:p>
    <w:p w14:paraId="217C9A4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ascii="Songti SC Regular" w:hAnsi="Songti SC Regular" w:eastAsia="Songti SC Regular" w:cs="Songti SC Regular"/>
          <w:lang w:val="en-US" w:eastAsia="zh-CN"/>
        </w:rPr>
        <w:t>功能性合作关系同样具备这四层环节，但区分标准清晰：交易型连接，人是达成目标的工具；朋友连接，彼此的共存与共鸣本身就是目的。</w:t>
      </w:r>
    </w:p>
    <w:p w14:paraId="0B0478F1">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朋友的带宽分层：不是所有朋友都要过命</w:t>
      </w:r>
    </w:p>
    <w:p w14:paraId="5CC176DB">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color w:val="000000"/>
          <w:sz w:val="21"/>
          <w:szCs w:val="21"/>
        </w:rPr>
      </w:pPr>
      <w:r>
        <w:rPr>
          <w:rFonts w:hint="eastAsia" w:ascii="Songti SC Regular" w:hAnsi="Songti SC Regular" w:eastAsia="Songti SC Regular" w:cs="Songti SC Regular"/>
          <w:sz w:val="21"/>
          <w:szCs w:val="21"/>
          <w:lang w:val="en-US" w:eastAsia="zh-CN"/>
        </w:rPr>
        <w:t>很多人对朋友的误解，就是拿一个标准要求所有认识的人，最后要么觉得 “朋友都靠不住”，要么自己累得要死。其实就像网线有百兆、千兆、万兆，朋友也按密度和带宽分成不同的层级，各有各的用处，不用强求：</w:t>
      </w:r>
    </w:p>
    <w:p w14:paraId="3EA39681">
      <w:pPr>
        <w:keepLines w:val="0"/>
        <w:numPr>
          <w:ilvl w:val="0"/>
          <w:numId w:val="13"/>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场景带宽（百兆）：酒肉 / 场景朋友</w:t>
      </w:r>
      <w:r>
        <w:rPr>
          <w:rFonts w:hint="eastAsia" w:ascii="Songti SC Regular" w:hAnsi="Songti SC Regular" w:eastAsia="Songti SC Regular" w:cs="Songti SC Regular"/>
          <w:sz w:val="21"/>
          <w:szCs w:val="21"/>
        </w:rPr>
        <w:t>。就是酒局上认识的、一起打球的、一个公司的同事，你们只在特定的场景里交换轻松的情绪，一起玩、一起乐、一起吐槽没问题，但是别谈钱、别谈脆弱、别指望他帮你扛事。这种连接密度低，记忆薄，场景没了连接就淡了，但这不是虚伪 —— 人活着需要很多这种轻连接，它们让你在日常里觉得轻松，不用所有关系都掏心掏肺。</w:t>
      </w:r>
    </w:p>
    <w:p w14:paraId="6176F2A1">
      <w:pPr>
        <w:keepLines w:val="0"/>
        <w:numPr>
          <w:ilvl w:val="0"/>
          <w:numId w:val="13"/>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事务带宽（千兆）：事上的朋友</w:t>
      </w:r>
      <w:r>
        <w:rPr>
          <w:rFonts w:hint="eastAsia" w:ascii="Songti SC Regular" w:hAnsi="Songti SC Regular" w:eastAsia="Songti SC Regular" w:cs="Songti SC Regular"/>
          <w:sz w:val="21"/>
          <w:szCs w:val="21"/>
        </w:rPr>
        <w:t>。你们一起扛过事、共过难，知道对方的人品和做事的底线，你可以放心跟他合作、找他帮忙、跟他交换资源，他不会坑你，你也不会骗他。但是你们不一定会聊最深处的情绪，你不会跟他说你最近抑郁到想跳楼，他也不会跟你说他婚姻里的一地鸡毛，你们的交换落地在具体的事上，靠谱、稳当，这就够了。</w:t>
      </w:r>
    </w:p>
    <w:p w14:paraId="605A090B">
      <w:pPr>
        <w:keepLines w:val="0"/>
        <w:numPr>
          <w:ilvl w:val="0"/>
          <w:numId w:val="13"/>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color w:val="000000"/>
          <w:sz w:val="21"/>
          <w:szCs w:val="21"/>
        </w:rPr>
      </w:pPr>
      <w:r>
        <w:rPr>
          <w:rFonts w:hint="eastAsia" w:ascii="Songti SC Regular" w:hAnsi="Songti SC Regular" w:eastAsia="Songti SC Regular" w:cs="Songti SC Regular"/>
          <w:b/>
          <w:bCs/>
          <w:sz w:val="21"/>
          <w:szCs w:val="21"/>
        </w:rPr>
        <w:t>核心带宽（万兆）：知心 / 过命的朋友</w:t>
      </w:r>
      <w:r>
        <w:rPr>
          <w:rFonts w:hint="eastAsia" w:ascii="Songti SC Regular" w:hAnsi="Songti SC Regular" w:eastAsia="Songti SC Regular" w:cs="Songti SC Regular"/>
          <w:sz w:val="21"/>
          <w:szCs w:val="21"/>
        </w:rPr>
        <w:t>。这种朋友一辈子可能也就一两个。你在他面前不用装、不用撑、不用怕被笑话，你最不堪的样子他见过，你最傻逼的时候他陪过，你风光的时候他不会凑上来蹭好处，你落难的时候他第一个到。你们不用天天联系，不用刻意维护，你知道只要你开口，他能帮的一定帮，帮不了的也会想办法帮。这种朋友是可遇不可求的，遇到了是运气，遇不到也正常，不用逼自己必须有。</w:t>
      </w:r>
    </w:p>
    <w:p w14:paraId="4538E0C3">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朋友与独立：好的朋友，从来不会绑住你</w:t>
      </w:r>
    </w:p>
    <w:p w14:paraId="4E895486">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很多人说 “多个朋友多条路”，这句话其实把朋友当成了工具 —— 交朋友是为了以后自己有路可走。但真的朋友从来不是你的 “路”，是你走在路上的时候，旁边和你一起走的人。</w:t>
      </w:r>
    </w:p>
    <w:p w14:paraId="4929E410">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而且，真朋友一定是两个独立的人才能交上的。如果你自己不独立，你交的不是朋友，是靠山：你指望他养你，指望他帮你解决所有问题，指望他为你的情绪负责，这本质上是保护连接，是依附，时间长了要么你把他拖垮，要么他把你控制住，根本不会有平等的交换。</w:t>
      </w:r>
    </w:p>
    <w:p w14:paraId="4520FBA5">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两个独立的人做朋友，逻辑是 “我一个人也能把路走下去，但是有你一起走，这条路更有意思”：我们不用绑在一起，你有你的方向，我有我的方向，同路的时候我们真心相待，互相帮衬；不同路的时候我们好好道别，互不拖累。我不会要求你为我放弃你的路，你也不会要求我跟着你走，我们各自把自己的日子过好，偶尔停下来一起喝口水，聊聊路上的风景，这就够了。</w:t>
      </w:r>
    </w:p>
    <w:p w14:paraId="0339FEEB">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color w:val="000000"/>
          <w:sz w:val="21"/>
          <w:szCs w:val="21"/>
        </w:rPr>
      </w:pPr>
      <w:r>
        <w:rPr>
          <w:rFonts w:hint="eastAsia" w:ascii="Songti SC Regular" w:hAnsi="Songti SC Regular" w:eastAsia="Songti SC Regular" w:cs="Songti SC Regular"/>
          <w:sz w:val="21"/>
          <w:szCs w:val="21"/>
          <w:lang w:val="en-US" w:eastAsia="zh-CN"/>
        </w:rPr>
        <w:t>好的朋友从来不会用 “义气” 绑架你，不会要求你按照他的想法活，不会因为你选了和他不一样的路就跟你翻脸。他会看着你往前走，你走得好他真心高兴，你走岔了他提醒你一句，你摔了他拉你一把，然后你们继续各走各的 —— 不用道谢，也不用觉得亏欠，因为你知道，换做是他摔了，你也会这么做。</w:t>
      </w:r>
    </w:p>
    <w:p w14:paraId="24226641">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关于朋友的三个误区</w:t>
      </w:r>
    </w:p>
    <w:p w14:paraId="3130CA54">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 xml:space="preserve">人这一辈子在交朋友上踩的坑，大多逃不开这三个执念： </w:t>
      </w:r>
    </w:p>
    <w:p w14:paraId="38093C03">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b/>
          <w:bCs/>
          <w:sz w:val="21"/>
          <w:szCs w:val="21"/>
          <w:lang w:val="en-US" w:eastAsia="zh-CN"/>
        </w:rPr>
        <w:t>第一个误区：朋友越多越好。</w:t>
      </w:r>
      <w:r>
        <w:rPr>
          <w:rFonts w:hint="eastAsia" w:ascii="Songti SC Regular" w:hAnsi="Songti SC Regular" w:eastAsia="Songti SC Regular" w:cs="Songti SC Regular"/>
          <w:sz w:val="21"/>
          <w:szCs w:val="21"/>
          <w:lang w:val="en-US" w:eastAsia="zh-CN"/>
        </w:rPr>
        <w:t xml:space="preserve"> 微信里五千个好友，天天有酒局，走到哪都有人叫哥，这不叫朋友多，这叫浅连接多。人的能量是有限的，维持高密度连接是要花时间、花精力、花真心的，你不可能对一百个人都掏心掏肺，就像你不可能同时和一百个人走一辈子的路。把浪费在无效社交上的时间，花在少数几个真朋友身上，比认识一千个泛泛之交有用得多。 </w:t>
      </w:r>
    </w:p>
    <w:p w14:paraId="0EDCBA4D">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b/>
          <w:bCs/>
          <w:sz w:val="21"/>
          <w:szCs w:val="21"/>
          <w:lang w:val="en-US" w:eastAsia="zh-CN"/>
        </w:rPr>
        <w:t>第二个误区：朋友必须天天联系。</w:t>
      </w:r>
      <w:r>
        <w:rPr>
          <w:rFonts w:hint="eastAsia" w:ascii="Songti SC Regular" w:hAnsi="Songti SC Regular" w:eastAsia="Songti SC Regular" w:cs="Songti SC Regular"/>
          <w:sz w:val="21"/>
          <w:szCs w:val="21"/>
          <w:lang w:val="en-US" w:eastAsia="zh-CN"/>
        </w:rPr>
        <w:t xml:space="preserve"> 很多人觉得多久没说话就是感情淡了，必须靠天天点赞、经常凑局才能维持关系。其实需要刻意维持的朋友，都是因为密度不够、记忆太薄，一旦停止场景交换，连接马上就断了。真正的厚连接，是 “不联系也不会忘” 的 —— 你们各自在自己的生活里忙活，半年一年不说话，但是看到他喜欢的东西还是会想起他，他遇到事第一个想到的还是你，一见面还是有说不完的废话，根本不会觉得生疏。好的朋友从来不会用 “你多久没找我了” 道德绑架你，因为你们的信任在共享的记忆里，不在聊天记录的长度里。</w:t>
      </w:r>
    </w:p>
    <w:p w14:paraId="674B3541">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color w:val="000000"/>
          <w:kern w:val="0"/>
          <w:sz w:val="21"/>
          <w:szCs w:val="21"/>
          <w:lang w:val="en-US" w:eastAsia="zh-CN" w:bidi="ar"/>
        </w:rPr>
      </w:pPr>
      <w:r>
        <w:rPr>
          <w:rFonts w:hint="eastAsia" w:ascii="Songti SC Regular" w:hAnsi="Songti SC Regular" w:eastAsia="Songti SC Regular" w:cs="Songti SC Regular"/>
          <w:b/>
          <w:bCs/>
          <w:sz w:val="21"/>
          <w:szCs w:val="21"/>
          <w:lang w:val="en-US" w:eastAsia="zh-CN"/>
        </w:rPr>
        <w:t>第三个误区：朋友就要走一辈子。</w:t>
      </w:r>
      <w:r>
        <w:rPr>
          <w:rFonts w:hint="eastAsia" w:ascii="Songti SC Regular" w:hAnsi="Songti SC Regular" w:eastAsia="Songti SC Regular" w:cs="Songti SC Regular"/>
          <w:sz w:val="21"/>
          <w:szCs w:val="21"/>
          <w:lang w:val="en-US" w:eastAsia="zh-CN"/>
        </w:rPr>
        <w:t xml:space="preserve"> 很多人因为和老朋友走散了难过，觉得是自己哪里做得不好，或者是对方变了心。其实就像徒步的时候，有人同路走十里，有人同路走一百里，到了岔路口，他要往东，你要往西，方向不一样了，共同的话题少了，交换的密度慢慢降下来了，连接自然就淡了。这不是背叛，也不是谁错了，只是路不同了而已。不用强求，也不用诋毁，你们一起走过的那段路是真的，那些互相帮过的忙是真的，那些围着火堆说过的废话是真的，这就够了。朋友从来没有 “必须陪你走一辈子” 的义务，能走一段，就已经是很好的缘分了。</w:t>
      </w:r>
    </w:p>
    <w:p w14:paraId="77AF18DD">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总结</w:t>
      </w:r>
    </w:p>
    <w:p w14:paraId="3E008261">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从连接的框架看，朋友是独立个体能拥有的最自由的连接。 它没有血缘的天生绑定，没有婚姻的契约责任，没有交易的明码标价，也没有保护连接的不对等依附。它唯一的纽带，是两个自愿的人，在彼此的生命里投入了实打实的时间，攒下了一段段独属于彼此的记忆，交换了一份份不算计的热乎气。</w:t>
      </w:r>
    </w:p>
    <w:p w14:paraId="2A8877F5">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你不用八面玲珑，不用刻意讨好，不用勉强自己融不适合的圈子，不用怕没朋友就活不下去。你只要实实在在走自己的路，遇到同路的人就真心相待，能处就处，处不来就散，真心换真心，换不来就转身。</w:t>
      </w:r>
    </w:p>
    <w:p w14:paraId="62CF7C54">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人这一辈子，真的不需要太多朋友。有那么一两个，在你累的时候能陪你坐会儿，在你难的时候能拉你一把，在你说废话的时候愿意听，在你不用装的时候能让你松下来，就已经是天大的运气了。 毕竟走长路的时候，有个不用设防的同路人，总比一个人闷头走强。哪怕只走一段，那点热乎气，也够你记好久。</w:t>
      </w:r>
    </w:p>
    <w:p w14:paraId="1F45648A">
      <w:pPr>
        <w:pStyle w:val="3"/>
        <w:keepNext w:val="0"/>
        <w:keepLines w:val="0"/>
        <w:pageBreakBefore/>
        <w:widowControl w:val="0"/>
        <w:kinsoku/>
        <w:wordWrap/>
        <w:overflowPunct/>
        <w:topLinePunct w:val="0"/>
        <w:autoSpaceDE/>
        <w:autoSpaceDN/>
        <w:bidi w:val="0"/>
        <w:adjustRightInd/>
        <w:snapToGrid/>
        <w:ind w:right="0" w:rightChars="0"/>
        <w:jc w:val="center"/>
        <w:textAlignment w:val="auto"/>
        <w:outlineLvl w:val="1"/>
        <w:rPr>
          <w:rFonts w:hint="eastAsia" w:ascii="Songti SC Black" w:hAnsi="Songti SC Black" w:eastAsia="Songti SC Black" w:cs="Songti SC Black"/>
          <w:sz w:val="44"/>
          <w:szCs w:val="44"/>
        </w:rPr>
      </w:pPr>
      <w:bookmarkStart w:id="81" w:name="_Toc962709410"/>
      <w:r>
        <w:rPr>
          <w:rFonts w:hint="eastAsia" w:ascii="Songti SC Black" w:hAnsi="Songti SC Black" w:eastAsia="Songti SC Black" w:cs="Songti SC Black"/>
          <w:sz w:val="44"/>
          <w:szCs w:val="44"/>
        </w:rPr>
        <w:t>关于恋爱</w:t>
      </w:r>
      <w:bookmarkEnd w:id="81"/>
    </w:p>
    <w:p w14:paraId="7BC54A4E">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“关关雎鸠，在河之洲。窈窕淑女，君子好逑。” 《诗经》开篇第一首，写的便是人心最本能的欢喜。孤身行走世间，忽然撞见一个契合的人，心底生出无处安放的悸动，日夜惦念，寤寐求之，辗转反侧。三千年前古人藏在诗句里的心动，放到今天依旧分毫不差，我们同样会为一个眼神、一句闲谈、一次并肩心动，在深夜反复回想，甘愿为一份相逢倾注温柔与期待。这份本能的奔赴，便是世人常说的情投意合，是恋爱最动人、最温柔的底色。</w:t>
      </w:r>
    </w:p>
    <w:p w14:paraId="27ACC011">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只是动人的心意之外，恋爱自有一层客观运行的框架。浓烈的好感从不是凭空降临，所谓一见钟情、怦然心动，本质是两个独立的人，下意识完成了一场快速的信号匹配。你们的审美、三观、处事节奏、对生活的期待恰好同频，意识还来不及理清缘由，身体先给出了热烈回应 —— 心跳慌乱、心生欢喜，这份合拍，便是情投意合最直观的来源。</w:t>
      </w:r>
    </w:p>
    <w:p w14:paraId="7541A182">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情投意合是恋爱的起点，是推开彼此世界的钥匙，却不是恋爱的全部答案。 很多人误以为，只要心意相通、处处投机，两个人便能顺理成章走完一生。可真正长久的相处，从来不止依靠初见时的默契。恋爱剥开所有诗意滤镜，本质是两个独立节点，以低消耗、低退出成本的方式相伴同行，慢慢验证：这份情投意合，能不能扛住现实琐碎、观念分歧与人生变数，是否值得走向排他、深度绑定的长久关系。</w:t>
      </w:r>
    </w:p>
    <w:p w14:paraId="3DEC3482">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color w:val="000000"/>
          <w:sz w:val="21"/>
          <w:szCs w:val="21"/>
        </w:rPr>
      </w:pPr>
      <w:r>
        <w:rPr>
          <w:rFonts w:hint="eastAsia" w:ascii="Songti SC Regular" w:hAnsi="Songti SC Regular" w:eastAsia="Songti SC Regular" w:cs="Songti SC Regular"/>
          <w:sz w:val="21"/>
          <w:szCs w:val="21"/>
          <w:lang w:val="en-US" w:eastAsia="zh-CN"/>
        </w:rPr>
        <w:t>有人觉得这番解读太过冰冷，冲淡了情爱里的温柔，实则恰恰相反。看清恋爱底层的逻辑，反而更能珍惜难得的情投意合。心意相合是可遇不可求的缘分，而长久相伴，需要在这份合拍之上，慢慢完成双向的磨合与检验。</w:t>
      </w:r>
    </w:p>
    <w:p w14:paraId="3F151A29">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恋爱：依托情投意合而生的兼容性验证阶段</w:t>
      </w:r>
    </w:p>
    <w:p w14:paraId="6E35C704">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情投意合，是启动一段恋爱的先决动力。正是因为彼此相处舒心、言语投机、心生爱慕，我们才愿意分出大量时间、注意力，开启一段专属二人的相处测试。 恋爱本身，是双方正式踏入婚姻、共同生活、共同承担养育责任前的缓冲期。核心意义，便是在分开代价尚且微小的时候，完整展露真实的自我，检验这份 “情投意合” 能否落地于柴米油盐、矛盾挫折之中，规避深度绑定后才发现彼此难以适配的遗憾。</w:t>
      </w:r>
    </w:p>
    <w:p w14:paraId="1C27B962">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这份逻辑能够解释恋爱里所有寻常小事：我们愿意一同奔赴陌生旅途、尝试新鲜事物，不只是贪恋相伴的浪漫，更是在多样场景里观察对方应对压力、分配取舍的模样，看清抛开合拍的表象，二人的处事模式能否兼容；适度争吵也从不是感情的破坏者，冲突最能褪去伪装，看清彼此处理矛盾的方式，检验温柔投机之外，双方能否包容分歧；长久的陪伴必不可少，一时的默契容易伪装，日复一日的相处才会暴露本性，时间会客观检验，这份情投意合究竟是短暂新鲜感，还是刻在骨子里的同频。</w:t>
      </w:r>
    </w:p>
    <w:p w14:paraId="162BCACB">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恋爱与其他人际连接的根本区别：独一份的排他偏爱</w:t>
      </w:r>
    </w:p>
    <w:p w14:paraId="5ADDB8FD">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前文聊过交易、挚友、血缘、互助保护等各类人际连接，唯有恋爱，以情投意合为根基，自带独一无二的排他属性。 交易无需专一，我们可以同时和多家商户往来；朋友不分唯一，不同知己能分担我们不同的情绪与需求；血缘与生俱来，无从选择。但恋爱不同，当你认定一人、心生情投意合的欢喜，便会主动停下对其他人的观望，自愿把全部温柔、空闲与心意，独独交付给眼前人。</w:t>
      </w:r>
    </w:p>
    <w:p w14:paraId="65A41CA2">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这份专一，本身要付出不小代价：我们放弃其他潜在相逢的可能，把所有期待押在尚未完全熟悉的人身上。也正因如此，心动、情投意合才会拥有如此强大的感染力。理智会计算投入与风险，但心底那份合拍的欢喜会推着人放下顾虑，勇敢奔赴一段未知的相处，甘愿为了难得的契合，承担不确定的试错成本。</w:t>
      </w:r>
    </w:p>
    <w:p w14:paraId="7D00ED39">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一段恋爱，在情投意合之外，悄悄积攒三样珍贵事物</w:t>
      </w:r>
    </w:p>
    <w:p w14:paraId="4F3DCFD5">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心动带来一时的合拍，长久的恋爱会在默契之上，慢慢沉淀三类无法替代的积累，支撑关系走得更远：</w:t>
      </w:r>
    </w:p>
    <w:p w14:paraId="0BAB892B">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兼容性数据 情投意合只能证明表层喜好、观念相合，而长久生活要面对资源分配、未来规划、家庭相处等现实问题。一次次沟通、磨合、妥协，都是在记录二人的适配程度，判断这份心意相通，是否足以支撑往后数十年的并肩。</w:t>
      </w:r>
    </w:p>
    <w:p w14:paraId="046ECAA1">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信任额度 投缘只能带来好感，信任却要靠一件件小事慢慢积攒。许下的承诺如约兑现，脆弱时刻被温柔接纳，失意之时彼此扶持，每一次双向的善待，都会为感情储蓄信任。往后人生遭遇风浪时，这份信任便是关系最坚实的底气。</w:t>
      </w:r>
    </w:p>
    <w:p w14:paraId="7906937B">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独属于二人的共同记忆 世间能让人感到情投意合的人或许不止一个，但专属的回忆无法复制。一同走过的路、分享过的心事、熬过的低谷、共享过的细碎欢喜，层层堆叠成独属于彼此的羁绊。这份厚重的过往，是单纯的心意契合永远无法替代的。</w:t>
      </w:r>
    </w:p>
    <w:p w14:paraId="71630101">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恋爱在所有人际连接谱系中的独特位置</w:t>
      </w:r>
    </w:p>
    <w:p w14:paraId="4BFF3C59">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各类人际连接各有边界，恋爱融合多种关系特质，却又独一无二： 它带有交易的影子：二人互相交付时间、情绪、陪伴，交换温暖与理解，在相处中评估彼此的底气与支撑能力； 它藏着互相保护的底色：因为情投意合而生出偏爱，愿意主动包容、安抚对方，测试彼此能否成为对方的避风港； 它具备血缘的前置属性：若二人磨合顺利、心意始终契合，这段关系会走向婚姻，孕育新的生命，搭建属于自己的血脉小家； 它保留挚友的松弛感：相处初期不必背负沉重责任，仅凭心意相合自在闲谈、彼此慰藉。</w:t>
      </w:r>
    </w:p>
    <w:p w14:paraId="307F7724">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恋爱最特殊之处在于：依托情投意合开启相伴，却不提前许诺终身捆绑。在合并资产、共担人生重担之前，两个人拥有充足空间试探、磨合，确认这份契合能否支撑长期同行。测试顺利，便可升级为婚姻的深度绑定；若磨合后发现难以长久适配，分开也不必付出巨大代价。</w:t>
      </w:r>
    </w:p>
    <w:p w14:paraId="2826F511">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恋爱四大核心结构功能</w:t>
      </w:r>
    </w:p>
    <w:p w14:paraId="52533BBA">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rPr>
        <w:t>功能一：边界对齐，守住情投意合里的分寸</w:t>
      </w:r>
    </w:p>
    <w:p w14:paraId="001FDB3F">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初见的投机只会展露浅层喜好，随着信任加深，两人会慢慢袒露自己的底线、诉求与期待：什么可以包容，什么无法妥协，什么能够协商退让。 倘若核心边界冲突无法调和，再浓烈的情投意合也会慢慢消耗殆尽，关系自然走向落幕；若双方愿意彼此迁就、对齐底线，原本的心意相通，便会沉淀为稳定长久的温柔。</w:t>
      </w:r>
    </w:p>
    <w:p w14:paraId="3BF0C1AC">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功能二：双向资源评估，让合拍落地现实</w:t>
      </w:r>
    </w:p>
    <w:p w14:paraId="1F318574">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心动只看精神契合，生活离不开现实支撑。相处过程中，我们会不自觉观察对方的责任心、谋生能力、待人处事的可靠程度。这份评估从来不是功利算计，而是确认：眼前这个与我情投意合的人，能否在往后岁月里，与我一同分担生活风雨。评估是双向的，我们审视对方的同时，也把真实的自己交付对方评判。</w:t>
      </w:r>
    </w:p>
    <w:p w14:paraId="605EBF1C">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rPr>
        <w:t>功能三：低代价退出机制，给不合适的合拍留余地</w:t>
      </w:r>
    </w:p>
    <w:p w14:paraId="0C70696F">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婚姻绑定资产、家族、后代，分开损耗巨大；而恋爱依托情绪与心意存续，没有共同资产、绑定责任的束缚。哪怕曾经十分投缘，若磨合后发现难以同行，只需收回注意力、停止相伴，便能体面告别，不必承担撕裂式的损失。也正因这份低门槛的退场权，我们才敢放心依靠一时的情投意合，大胆开启一段相处。</w:t>
      </w:r>
    </w:p>
    <w:p w14:paraId="56F1773B">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rPr>
        <w:t>功能四：长期信号验证，分辨一时好感与长久契合</w:t>
      </w:r>
    </w:p>
    <w:p w14:paraId="76201838">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初见的情投意合或许源于伪装，日复一日的相处会不断验证对方的言行：承诺是否兑现、情绪是否稳定、逆境之中是否依旧保有温柔。只有长期相处里持续稳定的正向反馈，才能证明这份合拍不是一时新鲜感，而是稳定可靠的长久适配。</w:t>
      </w:r>
    </w:p>
    <w:p w14:paraId="728763A5">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恋爱的两种前行方向，情投意合贯穿始终</w:t>
      </w:r>
    </w:p>
    <w:p w14:paraId="59343AB5">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rPr>
        <w:t>方向一：走向婚姻与代际延续</w:t>
      </w:r>
    </w:p>
    <w:p w14:paraId="19131EF9">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当二人经过长期磨合，确认彼此高度适配，这份情投意合便会延伸至组建家庭、养育后代。 养育子女需要长期稳定的资源、陪伴与扶持，所以恋爱阶段的磨合、信任积累格外重要。若仅靠一时心动，没有完成边界、资源、观念的对齐，新生的孩子只会放大二人之间的矛盾；唯有在合拍的基础上完成完整测试，才能携手搭建安稳的小家，共同承担代际传承的责任。</w:t>
      </w:r>
    </w:p>
    <w:p w14:paraId="3CEEB690">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rPr>
        <w:t>方向二：止于相伴，不追求家庭与生育</w:t>
      </w:r>
    </w:p>
    <w:p w14:paraId="3F252F58">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也有一部分恋爱，初心与终点都只是彼此陪伴。二人性情相合、心意相通，享受彼此带来的情绪支撑与精神共鸣，却无意合并资产、孕育后代。 此时情投意合便是关系全部的意义，不必强行推进至婚姻结构。只要双方愿意持续交换情绪、彼此慰藉，这份依托默契而生的陪伴，就能长久延续。</w:t>
      </w:r>
    </w:p>
    <w:p w14:paraId="2DF6ADF0">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情感与心动：情投意合是恋爱的续航燃料</w:t>
      </w:r>
    </w:p>
    <w:p w14:paraId="0CD64873">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很多人分不清心动、情投意合与相处磨合的区别，二者各司其职，缺一不可。 初见的怦然心动、言语投机的情投意合，是开启关系的点火开关，一瞬间完成匹配，告诉我们 “这个人值得靠近”； 但长久的磨合、边界对齐、信任积累，是一套缓慢漫长的验证过程，短期很难看到明确结果，理智常常会觉得投入大于回报。而心底那份情投意合带来的欢喜、眷恋，便是支撑我们坚持走完漫长磨合期的燃料，避免关系在尚未看清彼此适配度时，就因理智权衡草草结束。</w:t>
      </w:r>
    </w:p>
    <w:p w14:paraId="20EC9F4D">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只是温柔的心意只能提供动力，无法抹平现实分歧。当相处推进到共同规划、分摊生活压力时，仅靠精神层面的合拍远远不够，资源观念、矛盾处理方式、责任担当的契合，才是关系能否走下去的核心标尺。</w:t>
      </w:r>
    </w:p>
    <w:p w14:paraId="64079B84">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总结</w:t>
      </w:r>
    </w:p>
    <w:p w14:paraId="7C9A7526">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恋爱，始于一见倾心的情投意合，是两个独立个体，以情绪共鸣为起点，开展长期同行可行性测试的专属连接。 它四大核心作用为：对齐彼此边界、双向评估现实适配、保留低成本退出通道、长期验证对方言行一致性。 心动与心意相通，是支撑恋爱初期持续投入的精神燃料；但一段关系能否跨过测试期，走向婚姻深度绑定，最终要看二人能否在资源、责任、矛盾处理层面达成长期兼容。 若磨合后双向适配，这份始于情投意合的相伴，便能升级为资源合并、共担代际责任的婚姻；若磨合后分歧难以调和，也能趁着退出成本尚低体面分开，留存当初相遇时那份合拍的温柔。</w:t>
      </w:r>
    </w:p>
    <w:p w14:paraId="67BEC633">
      <w:pPr>
        <w:keepLines w:val="0"/>
        <w:pageBreakBefore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p>
    <w:p w14:paraId="66854D68">
      <w:pPr>
        <w:pStyle w:val="2"/>
        <w:keepNext w:val="0"/>
        <w:keepLines w:val="0"/>
        <w:pageBreakBefore/>
        <w:widowControl w:val="0"/>
        <w:numPr>
          <w:ilvl w:val="0"/>
          <w:numId w:val="0"/>
        </w:numPr>
        <w:kinsoku/>
        <w:wordWrap/>
        <w:overflowPunct/>
        <w:topLinePunct w:val="0"/>
        <w:autoSpaceDE/>
        <w:autoSpaceDN/>
        <w:bidi w:val="0"/>
        <w:adjustRightInd/>
        <w:snapToGrid/>
        <w:jc w:val="center"/>
        <w:textAlignment w:val="auto"/>
        <w:outlineLvl w:val="0"/>
        <w:rPr>
          <w:rFonts w:hint="eastAsia" w:ascii="Songti SC Black" w:hAnsi="Songti SC Black" w:eastAsia="Songti SC Black" w:cs="Songti SC Black"/>
          <w:sz w:val="52"/>
          <w:szCs w:val="52"/>
          <w:lang w:val="en-US" w:eastAsia="zh-CN"/>
        </w:rPr>
      </w:pPr>
      <w:bookmarkStart w:id="82" w:name="_Toc1115257372"/>
      <w:r>
        <w:rPr>
          <w:rFonts w:hint="eastAsia" w:ascii="Songti SC Black" w:hAnsi="Songti SC Black" w:eastAsia="Songti SC Black" w:cs="Songti SC Black"/>
          <w:sz w:val="52"/>
          <w:szCs w:val="52"/>
          <w:lang w:val="en-US" w:eastAsia="zh-CN"/>
        </w:rPr>
        <w:t>第十三篇 终局之思</w:t>
      </w:r>
      <w:bookmarkEnd w:id="82"/>
    </w:p>
    <w:p w14:paraId="2DEA46C0">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lack" w:hAnsi="Songti SC Black" w:eastAsia="Songti SC Black" w:cs="Songti SC Black"/>
          <w:b/>
          <w:bCs/>
          <w:caps w:val="0"/>
          <w:color w:val="0F1115"/>
          <w:spacing w:val="0"/>
          <w:sz w:val="44"/>
          <w:szCs w:val="44"/>
        </w:rPr>
      </w:pPr>
      <w:bookmarkStart w:id="83" w:name="_Toc893380188"/>
      <w:r>
        <w:rPr>
          <w:rFonts w:hint="eastAsia" w:ascii="Songti SC Black" w:hAnsi="Songti SC Black" w:eastAsia="Songti SC Black" w:cs="Songti SC Black"/>
          <w:sz w:val="44"/>
          <w:szCs w:val="44"/>
          <w:lang w:val="en-US" w:eastAsia="zh-CN"/>
        </w:rPr>
        <w:t>关于男性</w:t>
      </w:r>
      <w:bookmarkEnd w:id="83"/>
    </w:p>
    <w:p w14:paraId="59D17452">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将人还原为自然界的哺乳动物，男性的底层操作系统便清晰起来。</w:t>
      </w:r>
    </w:p>
    <w:p w14:paraId="52C76EA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先说清楚：接下来这五层，是我借进化心理学这把尺子量出来的一种解释，不是唯一的答案。把人放回哺乳动物的谱系里看，能看出一条很硬的底层逻辑；但一个具体的人，还要叠加成长环境、文化、性格、经历——这些同样会决定他最终活成什么样子。生物学给的是一副骨架，不是一张判决书。</w:t>
      </w:r>
    </w:p>
    <w:p w14:paraId="633CBCBB">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p>
    <w:p w14:paraId="57538DA1">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第一层：资源积累——不是为了谁，是为了活</w:t>
      </w:r>
    </w:p>
    <w:p w14:paraId="6ABC5889">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在进化史上，资源积累能力从来不只是为了吸引异性。它首先是为了让自己活下来。一个雄性个体，如果无法独立获取食物、搭建庇护所、抵御捕食者，他连进入求偶市场的资格都没有，就已经被淘汰了。求偶是后来的事。活着，才是第一优先级。</w:t>
      </w:r>
    </w:p>
    <w:p w14:paraId="20B33C67">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所以，男性对资源积累的执念，根植于比繁殖更古老的生存本能。赚钱、建房子、囤粮食、升级工具、掌握技能——这些行为本身就能激活大脑的奖赏回路，不需要异性在场。一个男人独自修好一台机器、完成一笔交易、建起一座房子，他会感到一种深层的满足。这种满足不是性的满足，是生存能力被自己验证的满足。男人需要“有用”。不是对谁有用，是对自己有用。是确认自己有能力独立解决生存问题。这个确认，不需要观众。</w:t>
      </w:r>
    </w:p>
    <w:p w14:paraId="656A34E4">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很多男性在脱离求偶市场之后——中年已婚、事业稳定——仍然会继续积累资源、提升技能、扩展领地。他们不是为了吸引谁，他们只是停不下来。因为资源积累本身就是他们与生俱来的底层程序：不断加固自己在这个世界上独立存活的能力。</w:t>
      </w:r>
    </w:p>
    <w:p w14:paraId="07F921E5">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这就是求偶行为最底层的驱动力来源。男性在恋爱中展示的一切——财富、能力、地位、资源获取潜力——本质上都是在向对方发出一个信号：我有能力为你和我们的后代提供长期、稳定、可靠的生存资源。但这个信号不是表演，它是他日常生存状态的自然溢出。一个真正有生存能力的男性，不需要刻意展示什么，他的生活方式本身就在向周围广播这条信息。而一个生存能力薄弱的男性，无论他学会多少技巧，他的信号在近距离长时间扫描下一定会露出缝隙——因为资源可以短期伪装，但获取资源的能力无法长期伪装。</w:t>
      </w:r>
    </w:p>
    <w:p w14:paraId="73127482">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这也解释了为什么男性在恋爱中最深的恐惧不是被拒绝，而是“我没用”。被拒绝是伤自尊，被认定“没用”是伤根基。自尊可以修复，根基动摇则整个系统都会晃。</w:t>
      </w:r>
    </w:p>
    <w:p w14:paraId="4CCE9C23">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第二层：同性竞争——贯穿一生的排序战</w:t>
      </w:r>
    </w:p>
    <w:p w14:paraId="763659D9">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求偶是雄性间竞争的一个特定阶段。真正的竞争，是一生的。</w:t>
      </w:r>
    </w:p>
    <w:p w14:paraId="1AE40329">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在自然界，雄性争夺的不只是交配权，还有领地、食物、水源、在族群中的位次。在人类社会里，这些转化为财富、职位、话语权、行业地位、社会影响力。男性之间的竞争，从少年时代的体能较量，到职场上的资源争夺，到中年之后的话语权博弈，从来不会因为恋爱成功或婚姻稳定而停止。</w:t>
      </w:r>
    </w:p>
    <w:p w14:paraId="1B4A5829">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这种竞争不是为了异性，是为了排序。雄性哺乳动物的神经系统里，有一套古老的算法：在同类雄性群体中确定自己的相对位置。这个位置决定了你能优先获取多少资源、在危机中有多少话语权、在群体决策中你的意见会被多大程度采纳。这个排序不是一次性的，是动态的，是终身的。一个男人在三十岁时在某个圈子里排到了前面，换一个圈子就重新洗牌。换了行业、换了城市、换了社会阶层，排序全部重来。</w:t>
      </w:r>
    </w:p>
    <w:p w14:paraId="6587D8C1">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所以男性对“地位”的敏感，不是虚荣。是在任何给定的群体里，他都需要知道自己站在哪里。站得靠前，他的生存概率就高。站得靠后，他就容易被边缘化、被忽视、被牺牲。这种对排序的持续关注，贯穿男性一生，和是否有伴侣无关。</w:t>
      </w:r>
    </w:p>
    <w:p w14:paraId="79FA21F7">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这套排序本能，直接塑造了男性在恋爱中的行为模式。男性在追求一个女性时，他不仅仅是在向她展示资源，他同时是在与其他男性竞争。他需要知道自己在这个女性周围的潜在竞争者中排第几。他需要的不是绝对的“好”，而是相对的“更好”。</w:t>
      </w:r>
    </w:p>
    <w:p w14:paraId="5C5B62B9">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同时，排序本能也是男性在恋爱中最容易出问题的部分。他可能已经赢得了一个女性的认可，但他的排序系统不允许他停下来——他需要继续在事业上证明自己，继续在社会地位上往上爬，继续在同性群体中保持领先位置。如果他的伴侣不理解这套程序，她会觉得他在恋爱稳定之后“变了”——不是变了，是他进入了另一条跑道。那条跑道与恋爱无关，与“我是谁”有关。</w:t>
      </w:r>
    </w:p>
    <w:p w14:paraId="056B5871">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第三层：从“被需要”到“被记住”——生存意义的跃迁</w:t>
      </w:r>
    </w:p>
    <w:p w14:paraId="7CDA3C5E">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当生存问题基本解决、繁殖任务完成之后，男性会面对一个更深的问题：我存在的意义是什么？</w:t>
      </w:r>
    </w:p>
    <w:p w14:paraId="4F8C8878">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这个问题的出现，本身就标志着一个人从“生物性生存”跨入了“意义性生存”。你不再只是为了活而活，你开始追问：我活过了，留下了什么？</w:t>
      </w:r>
    </w:p>
    <w:p w14:paraId="778B19B9">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有些男性转向创造——写作、发明、创业、建筑，把能量固化成可以持续存在的负熵结构。有些男性转向传承——把自己的技能、心法、价值观，传递给下一代或年轻人群体。有些男性转向守护——用自己的资源、地位、判断力，为一个家庭、一个团队、一个社区提供长期庇护。这些都是同一个底层程序在人生后半程的升级版本：把积累了一辈子的生存资源，转化成可以超越自身寿命的影响力。</w:t>
      </w:r>
    </w:p>
    <w:p w14:paraId="5B6303A9">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这一层在恋爱中也有对应的表达。当男性进入“意义性生存”阶段后，他对伴侣的需求会发生变化。年轻时他需要的是繁殖价值的信号——健康、美丽、活力。中年之后，他需要的是一种更深层的确认：我这一生积累的东西，有人看见，有人理解，有人愿意和我一起把它传下去。他不再只是想找一个能为他生孩子的女性，他想找一个能和他共同守护一段叙事的人。</w:t>
      </w:r>
    </w:p>
    <w:p w14:paraId="2A68998D">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这也是为什么许多中年男性在事业有成之后，会重新审视自己的婚姻。不是他变心了，是他的需求层次变了。他年轻时追逐的，他已经有了。他年轻时不在乎的，现在缺了。他的伴侣如果仍然用年轻时的标准来评估他——挣多少钱、有没有用——她会发现她无法理解他为什么突然开始想一些“没用”的事：想退休之后去哪里、想把年轻时的手艺再捡起来、想跟孩子们讲自己当年是怎么过来的。这些“没用”的事，恰恰是他在意义层面的需求。他需要的不是一个观众，是一个共同叙事者。</w:t>
      </w:r>
    </w:p>
    <w:p w14:paraId="78119627">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第四层：沉浸与热爱——在无人注视处降熵</w:t>
      </w:r>
    </w:p>
    <w:p w14:paraId="2030948F">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当男性不再需要向任何人证明什么、也不再需要从任何排序中获取反馈时，他会进入一种更纯粹的状态：沉浸。</w:t>
      </w:r>
    </w:p>
    <w:p w14:paraId="68BA2C32">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沉浸，是不计回报地投入一件事。修复一件旧物、研究一个冷门领域、打磨一门手艺、探索一片荒野。这些事不产生经济回报，不增加社会地位，不吸引任何异性注意。但它们能让人进入一种高度专注的、时间消失的、自我意识消散的状态。我在悟性那章写过代谢冗余和离线模拟，沉浸就是代谢冗余最奢侈的使用方式——把能量投在一个只有你自己在乎的事情上。</w:t>
      </w:r>
    </w:p>
    <w:p w14:paraId="085D59D8">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这种沉浸不需要任何外部验证。它本身就是回报。一个男人独自在车库里拆了一夜发动机，修好了，点火，听到引擎稳定的声音，他笑了一下，熄火，洗手，上楼睡觉。没有人知道，也不需要有人知道。那个笑容，就是这件事对他的全部意义。这是男性最深的享受之一：在无人注视处，用自己的手、自己的判断、自己的耐心，完成了一次从混乱到秩序的转化。不是为了证明什么，只是因为它在那里，而他能修好它。</w:t>
      </w:r>
    </w:p>
    <w:p w14:paraId="115A9116">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沉浸的能力，直接决定了一个男性在恋爱中的独立性。一个有沉浸能力的男性，不会把全部情感重量压在伴侣身上。他不需要伴侣时刻回应他，不需要伴侣填充他的每一段空白时间，不需要伴侣成为他唯一的快乐来源。他自己能在独处中获得满足，所以他的伴侣不需要承担“让你开心”的义务。这种独立性，恰恰是长期关系中最稀缺的品质。</w:t>
      </w:r>
    </w:p>
    <w:p w14:paraId="139D0D37">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很多恋爱关系的崩塌，不是因为一方不够爱另一方，是因为其中一方——或双方——都没有自己的沉浸领地。他们把所有对意义、对满足、对自我确认的需求，全部寄托在对方身上。一个人承受不了两个人的重量。两个没有自己领地的人在一起，不是互相滋养，是互相消耗。而一个有沉浸能力的男性，他在恋爱中提供的不只是资源，更是一种安全的空间感：我不需要你变成我的全部，你只需要是你自己。我在的时候，我们在一起。我不在的时候，我也在某个你不需要理解的地方，好好地活着。</w:t>
      </w:r>
    </w:p>
    <w:p w14:paraId="51C4E1BB">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第五层：无声的连接——男性友谊的独特语法</w:t>
      </w:r>
    </w:p>
    <w:p w14:paraId="063AEFAA">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男性的情感连接，和恋爱完全不同。它不是通过深度交谈建立的，不是通过互相袒露脆弱建立的。它往往建立在共同做事、共同经历、共同沉默的基础上。</w:t>
      </w:r>
    </w:p>
    <w:p w14:paraId="60ABF375">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两个男人可以并肩工作一整天，彼此说不到十句话，但收工后坐下来喝一杯，什么都不说，只是坐着。那个沉默里没有任何尴尬，没有任何需要被填充的空白。他们在这一天的共同劳动里，已经完成了所有需要交换的信号。你递给我一个扳手，我知道你要几号。我按住这块板子，你钉钉子。这些微小的协同动作，就是他们之间的语言。</w:t>
      </w:r>
    </w:p>
    <w:p w14:paraId="267EE7C9">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这就是男性友谊的独特语法：连接不是在对话中建立的，是在行动中自然生成的。他们不需要说“我支持你”，他们只需要在你需要的时候出现在那里。他们不需要说“我理解你”，他们只需要在你沉默的时候，不追问。这种连接在进化史上同样古老：雄性需要在狩猎、防御、迁徙中协同配合，这种配合需要的不是语言，是信任。信任不是你说了什么，是你做了什么。你做到了，连接就建立了。</w:t>
      </w:r>
    </w:p>
    <w:p w14:paraId="79AD4533">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这层能力，在恋爱中有极其隐秘但关键的价值。一个没有男性友谊的男性，他所有的情感需求都压在伴侣一个人身上。他需要她同时扮演爱人、朋友、战友、知己、听众、情绪的垃圾桶。一个人承担不了这么多角色。而有兄弟的男性，他的情绪有自己的出口——不是出轨，不是暧昧，是他在自己的同性社交网络里，已经完成了一部分情感的代谢。他不需要把所有的脆弱、所有的压力、所有的负面情绪全部倒给伴侣。他不是在隐瞒，是他已经有处理这些情绪的独立管道。</w:t>
      </w:r>
    </w:p>
    <w:p w14:paraId="29D796F1">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求偶：五层程序的集中表达</w:t>
      </w:r>
    </w:p>
    <w:p w14:paraId="71B211CB">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以上五层是男性生活哲学的完整地貌。求偶不是独立的一层，是这五层程序在特定时间窗口内的集中表达。</w:t>
      </w:r>
    </w:p>
    <w:p w14:paraId="53762207">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资源积累让你有东西可以展示。同性竞争让你知道自己的相对位置，并驱动你不断提升那个位置。意义追求让你在展示之外还有更深的方向——你展示的不只是你拥有的，更是你相信的。沉浸与热爱让你在恋爱之外还有一个完整的世界，让伴侣不需要承担你全部的生命重量。无声的连接让你有自己的情感代谢管道，让你进入恋爱时是一个已经满足的人，而不是一个饿着肚子来找饭吃的人。</w:t>
      </w:r>
    </w:p>
    <w:p w14:paraId="2CDB9C68">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这五层共同决定了一个男性在恋爱中的表现：他有多稳定、他有多深的底盘、他的吸引力能持续多久、他在长期关系中能不能扛住。所以，关于恋爱，说到底是关于你怎么活。你活成了一座能自转的行星，自然会有人沿着你的轨道靠近你。你活成了一颗需要别人提供引力的卫星，你永远在追，永远在累，永远在被甩脱之后找不到自己的轨道。</w:t>
      </w:r>
    </w:p>
    <w:p w14:paraId="27390414">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恋爱不是你的外挂。你是你自己的飞船。飞船修好了，飞得够稳了，你再邀请一个人上来一起看星星。她愿不愿意上来，那是她的选择。但无论她上不上来，这艘飞船都继续飞。这艘飞船的方向、速度、轨道，是你自己的事。飞到哪儿，是你自己的事。飞多远，是你自己的事。她上来之后，方向还是你的方向。只是多了一个人，和你一起看舷窗外的星空。那是最好的状态——两个独立运转的系统，在同一个轨道上，共享同一段旅程。</w:t>
      </w:r>
    </w:p>
    <w:p w14:paraId="6585C9F1">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p>
    <w:p w14:paraId="25CD7EE2">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p>
    <w:p w14:paraId="792CBB66">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lack" w:hAnsi="Songti SC Black" w:eastAsia="Songti SC Black" w:cs="Songti SC Black"/>
          <w:sz w:val="44"/>
          <w:szCs w:val="44"/>
          <w:lang w:val="en-US" w:eastAsia="zh-CN"/>
        </w:rPr>
      </w:pPr>
      <w:bookmarkStart w:id="84" w:name="_Toc1982643539"/>
      <w:r>
        <w:rPr>
          <w:rFonts w:hint="eastAsia" w:ascii="Songti SC Black" w:hAnsi="Songti SC Black" w:eastAsia="Songti SC Black" w:cs="Songti SC Black"/>
          <w:sz w:val="44"/>
          <w:szCs w:val="44"/>
          <w:lang w:val="en-US" w:eastAsia="zh-CN"/>
        </w:rPr>
        <w:t>关于女性</w:t>
      </w:r>
      <w:bookmarkEnd w:id="84"/>
    </w:p>
    <w:p w14:paraId="580514D7">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将女性还原为自然界的哺乳动物，事情就变得清晰起来，但清晰的方向与男性截然不同。在进化史上，雌性哺乳动物承担着远高于雄性的繁殖成本——怀孕、分娩、哺乳，每一个环节都是巨大的能量投入和生存风险。一个错误的配偶选择，对雄性来说只是一次交配机会的浪费，对雌性来说可能意味着长达数年的资源错付，甚至自身和后代的死亡。</w:t>
      </w:r>
    </w:p>
    <w:p w14:paraId="41E273AF">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p>
    <w:p w14:paraId="3FB809CA">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这决定了女性拥有一套与男性完全不同的底层操作系统。它不是一套，是五层互相嵌套、彼此制衡的古老程序。求偶只是其中最被看见的那一层，但不是最深的那一层。</w:t>
      </w:r>
    </w:p>
    <w:p w14:paraId="5A4900E3">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第一层：安全优先—生存评估是永不关闭的后台程序</w:t>
      </w:r>
    </w:p>
    <w:p w14:paraId="4432BE40">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女性对安全的敏感，不是性格，是进化刻在神经系统里的底层约束。</w:t>
      </w:r>
    </w:p>
    <w:p w14:paraId="5779AB10">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在远古环境中，一个怀孕或哺乳期的女性，行动能力大幅下降，对食物、庇护所、掠食者防御的依赖成倍增加。如果她选择的伴侣在关键时刻不能提供稳定的保护和资源供给，她和孩子的生存概率就会断崖式下跌。几万年下来，那些在选择配偶时不够谨慎、对危险信号不够敏感的女性，基因都被淘汰了。留下来的，全是安全评估系统高度灵敏的后代。</w:t>
      </w:r>
    </w:p>
    <w:p w14:paraId="6267F889">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p>
    <w:p w14:paraId="345B4DA0">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这套安全评估系统，在现代女性的日常生活中仍然永不关闭。它不是只在选择伴侣时才启动，而是持续扫描周围环境中的所有男性——同事、朋友、陌生人、社交媒体上的关注者。谁是可靠的，谁是不可靠的；谁在压力下还能保持稳定，谁在顺境中就已经暴露出攻击性；谁的语言和行动是一致的，谁的承诺是廉价的——这套系统在后台持续运转，消耗的认知能量极少，但输出的判断极其精准。</w:t>
      </w:r>
    </w:p>
    <w:p w14:paraId="2268A89D">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这就是为什么女性在接触一个男性时，第一反应不是“他有没有钱”，而是“他安不安全”。不是因为她在算计什么，是因为她的底层程序在自动运行。一个男性在展示生存价值之前，必须先通过这套安全评估。展示财富但情绪不稳定、随时可能爆发的男性，在女性系统中会触发最高级别的警报——你提供的资源越多，你的不可控性造成的威胁就越大。你是一头披着西装的野兽，但她不确定你这头野兽会不会在某个夜晚把牙齿转向她。所以，绅士的外壳不是锦上添花，是敲门砖。你首先要证明你是安全的，然后你才有资格展示你拥有什么。</w:t>
      </w:r>
    </w:p>
    <w:p w14:paraId="24FBAF37">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安全评估的另一个维度，是情绪的稳定性。女性在进化史上需要长时间依赖伴侣的资源供给和庇护，如果伴侣的情绪不可预测——今天温柔，明天暴怒——她的生存就处于不确定状态。一个情绪反复无常的男性，即使拥有再多的资源，在女性底层系统里也是高风险选项，因为他的资源供给不具备持续性。你不知道他什么时候会因为情绪波动而中断供给，甚至将资源转化为伤害。</w:t>
      </w:r>
    </w:p>
    <w:p w14:paraId="3CC1E3DC">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所以，男性在恋爱中最容易犯的错误，是把“我有钱”“我有能力”“我地位高”当成全部的答案。这些东西确实重要，但它们是在安全评估通过之后才被纳入计算的变量。如果安全评估亮了红灯，后面的变量根本不进入计算。</w:t>
      </w:r>
    </w:p>
    <w:p w14:paraId="2184A98E">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第二层：资源验证——不是贪图物质，是评估承诺的兑现能力</w:t>
      </w:r>
    </w:p>
    <w:p w14:paraId="4013626D">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安全评估通过之后，女性系统的下一个扫描模块才会启动：这个男性提供的生存资源，是真实的，还是表演的？</w:t>
      </w:r>
    </w:p>
    <w:p w14:paraId="7764F437">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女性的繁殖成本极高。一个人类幼崽从出生到独立，需要十几年持续不断的食物、庇护、教育、医疗。在这十几年里，女性自身的生存和获取资源的能力会因育儿而大幅受限。如果她选择的伴侣只在追求阶段展示资源、在关系稳定后就停止供给，她就会陷入巨大的生存危机。所以，女性在进化中被筛选出的，不是贪图物质的本能，而是精准评估男性资源兑现能力的本能。</w:t>
      </w:r>
    </w:p>
    <w:p w14:paraId="4A4FF504">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嘴上说的，不算。追你时花的钱，不算。真正算的，是他在你不需要他的时候做了什么，是他在压力下是否仍然愿意分配资源，是他在你生病、疲惫、脆弱时的反应。这些时刻，是他资源兑现能力的真实暴露。追你时送花是低成本信号，你生病时放下工作来照顾你才是高成本信号。前者只需要钱，后者需要的是他把自己最稀缺的资源——时间、注意力、精力——重新分配给你。</w:t>
      </w:r>
    </w:p>
    <w:p w14:paraId="63E2AFBA">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这与我在关于识人那章写的五通道对齐完全吻合。嘴上说在乎你，行动没有付出额外的时间精力和资源，那就是嘴上的信号和行动的信号之间有缝隙。女性大脑里的安全评估系统，天然就是一套高精度的五通道对齐检测仪。它不需要刻意运作，缝隙自己就会发出警报。</w:t>
      </w:r>
    </w:p>
    <w:p w14:paraId="3B0DA4C3">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很多男性不理解为什么女性会反复测试一段关系。不是她不信任你，是她的系统在自动运行验证程序。你今天通过了，不代表明天还能通过。环境会变，压力会变，男人在顺境中的慷慨可能是真实的，但在逆境中的自私同样也是真实的。女性需要反复验证，不是因为她作，是因为她输不起。她一旦选错，代价不是一次约会，是十几年的育儿资源和自身安全。</w:t>
      </w:r>
    </w:p>
    <w:p w14:paraId="5EB02AF8">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这也解释了为什么女性对男性的“不上进”容忍度极低。不只是一个男性现在的资源存量，更是他获取资源的未来能力。一个现在穷但拼命努力的男性，他的资源曲线是向上的。一个现在有存款但得过且过的男性，他的资源曲线是平的甚至向下的。女性系统不是在计算你有多少，是在推断你未来会有多少。她需要的是长期的稳定供给，不是一次性的高额支付。一个在事业上没有方向感的男性，无论他现在拥有多少，在女性底层系统里都是高风险选项——因为他的资源输入不具备可持续性。</w:t>
      </w:r>
    </w:p>
    <w:p w14:paraId="591F55DF">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第三层：情感连接——从资源供给到精神共鸣的跃迁</w:t>
      </w:r>
    </w:p>
    <w:p w14:paraId="28A5130C">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当安全评估通过、资源验证初步完成之后，女性会面对一个更深的需求：情感连接。</w:t>
      </w:r>
    </w:p>
    <w:p w14:paraId="52ED5689">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这个需求在进化史上出现得较晚，但它是人类独有的、将人类与所有其他哺乳动物区分开来的核心特征。一个女性不仅需要一个能提供资源和安全感的伴侣，她需要一个能理解她、看见她、与她共享内心世界的伴侣。这不是浪漫小说灌输的幻想，是人类大脑高度发达的社会认知能力带来的必然需求。</w:t>
      </w:r>
    </w:p>
    <w:p w14:paraId="2B185188">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在漫长的育儿过程中，女性不仅需要物质资源，还需要心理支持。育儿是孤独的、消耗巨大的、充满不确定性的。一个能理解她疲惫的伴侣，一个能看见她付出的伴侣，一个能在她无助时提供解决方案而坐在她身边的伴侣——这些不是奢侈品，是她在心理上存活下去的必要条件。</w:t>
      </w:r>
    </w:p>
    <w:p w14:paraId="759A0D22">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这也是为什么女性在恋爱中会说“你不懂我”。这句话在男性听起来像是一种模糊的抱怨，但在女性系统里，它是一个精确的诊断：你听到了我的语言，你没有理解我的情感信号。你在用解决问题的逻辑回应我，而我需要的是情感共鸣的逻辑。</w:t>
      </w:r>
    </w:p>
    <w:p w14:paraId="2C1E7ADE">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男性更容易听到“问题”，女性更在意“感受”。她说“今天好累”，不是需要你告诉她怎么合理安排时间，是希望你回应她的疲惫——一句“你今天辛苦了”远比十条时间管理建议更有效。这两套逻辑没有谁对谁错，是两套完全不同的通信协议。能跨协议通信的男性，在女性系统中的连接深度会远高于其他竞争者。</w:t>
      </w:r>
    </w:p>
    <w:p w14:paraId="5E00307F">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情感连接的另一个维度，是被真正看见。女性在社会中扮演多重角色——职业女性、母亲、妻子、女儿、照顾者。她的大部分能量输出是外向的，是照顾别人的。她很少有机会被反过来照顾、被反过来理解、被反过来看见。一个能让她卸下所有角色、只是她自己的人，会在她心里占据一个别人无法替代的位置。</w:t>
      </w:r>
    </w:p>
    <w:p w14:paraId="20C2F019">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这也是为什么女性对幽默的偏好如此强烈。幽默意味着两个人在同一个协议层上通信——你不需要解释为什么好笑，他已经懂了。这种不需要翻译的连接，是所有连接中延迟最低的。它绕过了一切社交礼仪、性别角色、权力关系，直接触达了她作为人的核心部分。</w:t>
      </w:r>
    </w:p>
    <w:p w14:paraId="3D78C6C0">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第四层：社交网络——连接编织的生存冗余</w:t>
      </w:r>
    </w:p>
    <w:p w14:paraId="46790E02">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在进化史上，女性的生存从来不只是靠一个伴侣。她是靠一整个社交网络活下来的。</w:t>
      </w:r>
    </w:p>
    <w:p w14:paraId="53A922D1">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远古环境中，男性负责狩猎和防御，但日常的食物采集、儿童看护、伤病照料、信息交换，全部发生在女性之间的社交网络中。一个失去伴侣的女性，如果她有强大的女性社交网络，她和孩子的生存概率仍然很高。一个只有伴侣没有网络的女性，一旦伴侣出事，她就陷入绝境。</w:t>
      </w:r>
    </w:p>
    <w:p w14:paraId="20650B19">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所以，女性对人际关系的敏感、对社交网络的维护、对关系中细微变化的察觉，不是八卦，是进化留下的生存技能。她们通过分享信息来确认彼此的状态——我还在，你还在，我们的网络还在。她们通过互相倾诉来分担压力——我不需要你帮我解决问题，我只需要你听我说话。她们通过维系连接来确保在危难时刻有人可以依靠——今天我听你倾诉，明天我需要时你可以听我倾诉。</w:t>
      </w:r>
    </w:p>
    <w:p w14:paraId="0CCF11B5">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这套社交网络本能，在现代女性的生活中仍然无处不在。女性之间的友谊，比男性之间的友谊更依赖于语言和情感的交换。这不是因为她们更感性，是因为她们在进化史上需要这些交换来维持网络的紧密度。一个男性可以通过并肩做一件事来建立友谊——一起干活、一起打球、一起加班——因为他的信任不需要语言表达。女性的信任同样不需要语言表达，但连接本身是通过语言和情感信号来维持的。</w:t>
      </w:r>
    </w:p>
    <w:p w14:paraId="091F99E9">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这套网络在恋爱中有极其重要的补充功能。一个有健康社交网络的女性，不会把全部情感重量压在伴侣身上。她有自己独立的出口——姐妹、闺蜜、女性同伴。她在这些网络里完成了一部分情感的代谢，不会把所有的脆弱、所有的不安、所有需要被安慰的时刻全部倒给伴侣。她不是因为不爱他才不告诉他全部，是她已经在自己网络里处理过了，进入关系时是一个更干净的状态。</w:t>
      </w:r>
    </w:p>
    <w:p w14:paraId="0601D9E8">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男性需要理解这一点：她的社交网络不是对你关系的威胁，是对你关系的保护。她的朋友不是在取代你，是在替你承担一部分你不擅长承担的功能。你不可能同时成为她的爱人、朋友、姐妹、心理医生。她有别的出口，才能在你面前保持一个更稳定、更干净的状态。想挤进她全部社交空间的人，最终会把她憋死。</w:t>
      </w:r>
    </w:p>
    <w:p w14:paraId="22B5FE8D">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第五层：自我完成——从“被需要”到“成为自己”</w:t>
      </w:r>
    </w:p>
    <w:p w14:paraId="1ED65724">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当安全有了保障、资源不再紧缺、情感连接建立稳固之后，女性会面对一个和男性同样深刻的问题：我是谁？</w:t>
      </w:r>
    </w:p>
    <w:p w14:paraId="2ED2F756">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这个问题在历史上很长一段时间内没有被允许问出来。女性被定义为他人的附属——父亲的女儿、丈夫的妻子、孩子的母亲。她的价值是由她对他人的贡献来定义的，而不是由她作为一个独立系统来定义的。但现代社会的发展，让越来越多的女性有条件进入这个最深层的需求：自我完成。</w:t>
      </w:r>
    </w:p>
    <w:p w14:paraId="496E458F">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自我完成不是自私。是一个系统从“依赖外部定义”升级为“内部自稳定”的过程。她不再需要别人告诉她她是谁，她不再依赖别人的认可来确认自己的价值。她有自己的事业、自己的热爱、自己的沉浸领地、自己的方向和意义。她开始追问自己这一生想留下什么，而不是仅仅为别人留下了什么。</w:t>
      </w:r>
    </w:p>
    <w:p w14:paraId="1AB7B8B9">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这层需求的觉醒，是女性生活中最深刻的变化。它不是在否定前面的四层，是在前面四层的基础上，打开了一个全新的维度。一个完成了自我建设的女性，她不是不需要伴侣，是不需要伴侣来定义她。她的恋爱不再是一种填补空缺的行为，而是一种两个完整系统之间的互相看见。</w:t>
      </w:r>
    </w:p>
    <w:p w14:paraId="751A4EE0">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这也是为什么现代女性在择偶时越来越看重“他是否支持我成为我自己”。她需要的不只是一个能提供资源和安全感的男性，她需要的是一个不会因为她变得强大而感到威胁的男性。一个能看见她的野心、支持她的方向、不把她的事业当成次要事件的男性。这种男性在进化史上是新的，因为历史上大部分时间，女性的价值被锁定在家庭内部。但现在，当一个女性有机会把能量投向更广阔的世界时，她需要的伴侣是一个能与她并肩而行的盟友，不是一座要求她留在原地的港湾。</w:t>
      </w:r>
    </w:p>
    <w:p w14:paraId="5A59566C">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kern w:val="0"/>
          <w:sz w:val="30"/>
          <w:szCs w:val="30"/>
          <w:lang w:val="en-US" w:eastAsia="zh-CN" w:bidi="ar"/>
        </w:rPr>
      </w:pPr>
      <w:r>
        <w:rPr>
          <w:rFonts w:hint="eastAsia" w:ascii="Songti SC Black" w:hAnsi="Songti SC Black" w:eastAsia="Songti SC Black" w:cs="Songti SC Black"/>
          <w:sz w:val="30"/>
          <w:szCs w:val="30"/>
          <w:lang w:val="en-US" w:eastAsia="zh-CN"/>
        </w:rPr>
        <w:t>求偶：五层程序的逆向扫描</w:t>
      </w:r>
    </w:p>
    <w:p w14:paraId="1871F35C">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以上五层，是女性生活哲学的完整地貌。求偶不是独立的一层，是这五层程序在一个男性身上由下至上、逐层扫描的逆向验证过程。</w:t>
      </w:r>
    </w:p>
    <w:p w14:paraId="5916EF74">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安全评估是第一道闸门。通不过，后面的全部不进入计算。通过了，资源验证启动——你的资源不是你现在有多少，是你未来持续获取的能力、你在压力下是否仍然愿意分配。通过了，情感连接的需求浮现——你是否能看到她的情绪信号、是否能跨协议通信、是否能让她在你面前只是她自己。通过了，她会在自己的社交网络里为你开放一个位置——她的朋友、她的家人、她的核心关系圈，你是否能与这些节点建立稳定的连接。通过了，最终的验证来自第五层——你是否支持她成为她自己，你是否容得下她自我完成的野心，你是否在看到她变得强大时仍然能稳稳地站在那里、不退缩、不贬低、不害怕。</w:t>
      </w:r>
    </w:p>
    <w:p w14:paraId="15EA7019">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一个能通五关的人，在她心里的位置是极稳固的。不是因为他完美，是因为他在每一个她最在乎的维度上都给出了可信的信号。这不是靠技巧能做到的。是你能在压力下保持稳定吗？你有自己独立的事业和方向吗？你听得懂她没说的半句话吗？你有自己的沉浸领地和情感代谢管道吗？你自己是不是一个自运转的系统——不是因为你孤僻不与人来往，是你有能力独自处理自己的情绪和意义，不需要她来替你承担。这些都不是求偶技术，是个人修行的结果。你把自己修到了什么程度，你就能在哪个层级被扫描通过。</w:t>
      </w:r>
    </w:p>
    <w:p w14:paraId="3F7E763A">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最好的恋爱关系，是两个完整系统之间的互相识别</w:t>
      </w:r>
    </w:p>
    <w:p w14:paraId="0A61AD48">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女性对恋爱最深的需求，不是被供养，不是被照顾，是被看见。被当成一个完整的、复杂的、有野心有脆弱有热爱有恐惧的立体的人来看，而不是一个性别角色。</w:t>
      </w:r>
    </w:p>
    <w:p w14:paraId="7629961F">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社会习惯于把女性简化成标签——贤惠的、强势的、温柔的、独立的。但任何一个真实的女人，都是所有这些标签的混合体，她在不同时间、不同处境下展现出完全不同的侧面。一个能看见她全部侧面的伴侣，不需要喜欢每一个侧面，但需要接受每一个侧面都是她的一部分。</w:t>
      </w:r>
    </w:p>
    <w:p w14:paraId="70C98F2B">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所以，关于女性的恋爱，说到底是关于她如何在安全、资源、连接、网络和自我完成这五层里，逐步建起一个完整的、自运转的、不依赖外部定义的生命系统。当她活成了自己，她不会再急于找一个能救她的人，因为她不需要被救。她找的是一个能和她并肩站在同一高度、看向同一方向的人。那个人不是来弥补她的缺陷的，因为她的缺陷是她自己修的。那个人不是来提供她缺少的东西的，因为她缺少的东西她已经自己补上了。那个人的到来，只是让她本来已经完整的世界里多出一种颜色。多出来的，是锦上添花。她的人生锦缎，是她自己一针一线织的。</w:t>
      </w:r>
    </w:p>
    <w:p w14:paraId="1ACE82DA">
      <w:pPr>
        <w:pStyle w:val="3"/>
        <w:keepNext w:val="0"/>
        <w:keepLines w:val="0"/>
        <w:pageBreakBefore/>
        <w:widowControl w:val="0"/>
        <w:kinsoku/>
        <w:wordWrap/>
        <w:overflowPunct/>
        <w:topLinePunct w:val="0"/>
        <w:autoSpaceDE/>
        <w:autoSpaceDN/>
        <w:bidi w:val="0"/>
        <w:adjustRightInd/>
        <w:snapToGrid/>
        <w:ind w:right="0" w:rightChars="0"/>
        <w:jc w:val="center"/>
        <w:textAlignment w:val="auto"/>
        <w:outlineLvl w:val="1"/>
        <w:rPr>
          <w:rFonts w:hint="eastAsia" w:ascii="Songti SC Black" w:hAnsi="Songti SC Black" w:eastAsia="Songti SC Black" w:cs="Songti SC Black"/>
          <w:sz w:val="44"/>
          <w:szCs w:val="44"/>
        </w:rPr>
      </w:pPr>
      <w:bookmarkStart w:id="85" w:name="_Toc1933693121"/>
      <w:r>
        <w:rPr>
          <w:rFonts w:hint="eastAsia" w:ascii="Songti SC Black" w:hAnsi="Songti SC Black" w:eastAsia="Songti SC Black" w:cs="Songti SC Black"/>
          <w:sz w:val="44"/>
          <w:szCs w:val="44"/>
        </w:rPr>
        <w:t>关于死亡</w:t>
      </w:r>
      <w:bookmarkEnd w:id="85"/>
    </w:p>
    <w:p w14:paraId="3CDB89B7">
      <w:pPr>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徒步路过一处山坳，坟头压着块青石，没刻字，草已经没过石头一半。同行的老乡说，这坟快六十年了，是他爷爷的爷爷。没人再上坟，可路过的人还是会绕开脚下这片土，不去踩。</w:t>
      </w:r>
    </w:p>
    <w:p w14:paraId="7D04FED9">
      <w:pPr>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我站了很久，忽然想，这个人活着的时候，也得每天决定先迈哪只脚，要不要多喝一碗粥。这些决定，此刻一个都不剩了。剩下的只有这块没字的石头，和一片没人敢踩的草。</w:t>
      </w:r>
    </w:p>
    <w:p w14:paraId="08E3ADD2">
      <w:pPr>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——死亡不是没了什么东西，是不能再往前</w:t>
      </w:r>
      <w:r>
        <w:rPr>
          <w:rFonts w:hint="eastAsia" w:ascii="Songti SC Regular" w:hAnsi="Songti SC Regular" w:eastAsia="Songti SC Regular" w:cs="Songti SC Regular"/>
          <w:sz w:val="21"/>
          <w:szCs w:val="21"/>
          <w:lang w:val="en-US" w:eastAsia="zh-CN"/>
        </w:rPr>
        <w:t>选择</w:t>
      </w:r>
      <w:r>
        <w:rPr>
          <w:rFonts w:hint="eastAsia" w:ascii="Songti SC Regular" w:hAnsi="Songti SC Regular" w:eastAsia="Songti SC Regular" w:cs="Songti SC Regular"/>
          <w:sz w:val="21"/>
          <w:szCs w:val="21"/>
        </w:rPr>
        <w:t>了。</w:t>
      </w:r>
    </w:p>
    <w:p w14:paraId="0EF39FBA">
      <w:pPr>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庄子的妻子死时，他鼓盆而歌。人问他怎么不哭，他说人本是气聚成形，形变成生，如今不过是又变了一次，跟四季轮转是一回事。这不是说死不值得难过，是说把死也看作一种"变"，人才不至于被"没了"这两个字彻底吓住。</w:t>
      </w:r>
    </w:p>
    <w:p w14:paraId="57AE1968">
      <w:pPr>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套回全书的说法，死亡就是这么回事：所有权的放弃，选择的终止——你不再能决定资源给谁、连接留不留。但你做过的选择，早就在别人身上留了痕迹，这部分不会因为你停了，就跟着停。</w:t>
      </w:r>
    </w:p>
    <w:p w14:paraId="631CC67C">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死亡</w:t>
      </w:r>
      <w:r>
        <w:rPr>
          <w:rFonts w:hint="eastAsia" w:ascii="Songti SC Black" w:hAnsi="Songti SC Black" w:eastAsia="Songti SC Black" w:cs="Songti SC Black"/>
          <w:sz w:val="30"/>
          <w:szCs w:val="30"/>
          <w:lang w:val="en-US" w:eastAsia="zh-CN"/>
        </w:rPr>
        <w:t>是</w:t>
      </w:r>
      <w:r>
        <w:rPr>
          <w:rFonts w:hint="eastAsia" w:ascii="Songti SC Black" w:hAnsi="Songti SC Black" w:eastAsia="Songti SC Black" w:cs="Songti SC Black"/>
          <w:sz w:val="30"/>
          <w:szCs w:val="30"/>
        </w:rPr>
        <w:t>所有权的放弃与选择体验的终结</w:t>
      </w:r>
    </w:p>
    <w:p w14:paraId="536EB370">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死亡 = 所有权的放弃 + 选择体验的终结。</w:t>
      </w:r>
    </w:p>
    <w:p w14:paraId="518F577B">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在物理层面，死亡是系统终止运行——负熵摄入停止，内部熵增失控，有序结构逐步向高熵状态过渡。</w:t>
      </w:r>
    </w:p>
    <w:p w14:paraId="437CCF17">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在连接层面，死亡是节点从网络中被移除——资源重新分配，连接被标记为中断，信息通道关闭，系统重新配置路由表。</w:t>
      </w:r>
    </w:p>
    <w:p w14:paraId="5325E59B">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但真正触及死亡本质的是这两点：所有权的放弃和选择体验的终结。</w:t>
      </w:r>
    </w:p>
    <w:p w14:paraId="7F70B522">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所有权的放弃</w:t>
      </w:r>
    </w:p>
    <w:p w14:paraId="3083F334">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在系统运行期间，节点持有：</w:t>
      </w:r>
    </w:p>
    <w:p w14:paraId="69DD96C1">
      <w:pPr>
        <w:keepLines w:val="0"/>
        <w:numPr>
          <w:ilvl w:val="0"/>
          <w:numId w:val="13"/>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对资源的支配权：它持有的生存资源、它在连接中积累的持有量、它通过劳动交换获得的资源通道，在其运行期间受其支配。</w:t>
      </w:r>
    </w:p>
    <w:p w14:paraId="2BC26A09">
      <w:pPr>
        <w:keepLines w:val="0"/>
        <w:numPr>
          <w:ilvl w:val="0"/>
          <w:numId w:val="13"/>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对连接的控制权：它可以决定与哪些节点建立连接、维持多久、在什么条件下退出。</w:t>
      </w:r>
    </w:p>
    <w:p w14:paraId="4A48A023">
      <w:pPr>
        <w:keepLines w:val="0"/>
        <w:numPr>
          <w:ilvl w:val="0"/>
          <w:numId w:val="13"/>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对信息持有量的使用权：它积累的经验、形成的规则、建立的识别模式，在运行期间可以被调用和更新。</w:t>
      </w:r>
    </w:p>
    <w:p w14:paraId="2A101537">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对自身决策的裁决权：它可以决定如何分配注意力、如何评估选项、如何在边界内移动自己的位置。</w:t>
      </w:r>
    </w:p>
    <w:p w14:paraId="1F9D36CA">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在死亡时，所有这些支配权同时终止：</w:t>
      </w:r>
    </w:p>
    <w:p w14:paraId="5998837B">
      <w:pPr>
        <w:keepLines w:val="0"/>
        <w:numPr>
          <w:ilvl w:val="0"/>
          <w:numId w:val="13"/>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资源不再由该节点支配，重新分配给网络中的其他节点。</w:t>
      </w:r>
    </w:p>
    <w:p w14:paraId="41D7814B">
      <w:pPr>
        <w:keepLines w:val="0"/>
        <w:numPr>
          <w:ilvl w:val="0"/>
          <w:numId w:val="13"/>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连接不再由该节点控制，被标记为终止并由相邻节点重新配置。</w:t>
      </w:r>
    </w:p>
    <w:p w14:paraId="76681EE1">
      <w:pPr>
        <w:keepLines w:val="0"/>
        <w:numPr>
          <w:ilvl w:val="0"/>
          <w:numId w:val="13"/>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信息不再由该节点更新，除非已经被存储到其他节点的存储层。</w:t>
      </w:r>
    </w:p>
    <w:p w14:paraId="2430EDDE">
      <w:pPr>
        <w:keepLines w:val="0"/>
        <w:numPr>
          <w:ilvl w:val="0"/>
          <w:numId w:val="13"/>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决策不再由该节点裁决，它的选择历史已经结束。</w:t>
      </w:r>
    </w:p>
    <w:p w14:paraId="79D8EE1A">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死亡使节点从“持有者”转换为“不再持有任何东西的状态”。它的持有量要么已经转移，要么正在等待重新配置——但无论哪种情况，它的支配权都终止了。</w:t>
      </w:r>
    </w:p>
    <w:p w14:paraId="35279CBF">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选择体验的终结</w:t>
      </w:r>
    </w:p>
    <w:p w14:paraId="06397F30">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在系统运行期间，节点的核心运行方式就是持续选择：</w:t>
      </w:r>
    </w:p>
    <w:p w14:paraId="5B764196">
      <w:pPr>
        <w:keepLines w:val="0"/>
        <w:numPr>
          <w:ilvl w:val="0"/>
          <w:numId w:val="13"/>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选择将注意力投向什么方向。</w:t>
      </w:r>
    </w:p>
    <w:p w14:paraId="1005CED3">
      <w:pPr>
        <w:keepLines w:val="0"/>
        <w:numPr>
          <w:ilvl w:val="0"/>
          <w:numId w:val="13"/>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选择与哪些节点建立连接、维持多久、在什么时候退出。</w:t>
      </w:r>
    </w:p>
    <w:p w14:paraId="3B0B7B3C">
      <w:pPr>
        <w:keepLines w:val="0"/>
        <w:numPr>
          <w:ilvl w:val="0"/>
          <w:numId w:val="13"/>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选择将资源用于什么目的、分配到哪些通道。</w:t>
      </w:r>
    </w:p>
    <w:p w14:paraId="0B5DF4C2">
      <w:pPr>
        <w:keepLines w:val="0"/>
        <w:numPr>
          <w:ilvl w:val="0"/>
          <w:numId w:val="13"/>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选择在边界内移动自己的位置、调整与边界的距离。</w:t>
      </w:r>
    </w:p>
    <w:p w14:paraId="75D157C6">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选择体验是节点在运行期间产生的持续感知——它在每个决策点识别选项、评估路径、执行选择、感知结果。这个体验在运行期间持续存在，使节点能够感知到自己正沿着某条路径移动，能够感知到自己与初始位置之间的距离累积。</w:t>
      </w:r>
    </w:p>
    <w:p w14:paraId="096D449C">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在死亡时，选择体验终止：</w:t>
      </w:r>
    </w:p>
    <w:p w14:paraId="26F5F7DD">
      <w:pPr>
        <w:keepLines w:val="0"/>
        <w:numPr>
          <w:ilvl w:val="0"/>
          <w:numId w:val="13"/>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不再有新的选项被识别和评估。</w:t>
      </w:r>
    </w:p>
    <w:p w14:paraId="35D6CA59">
      <w:pPr>
        <w:keepLines w:val="0"/>
        <w:numPr>
          <w:ilvl w:val="0"/>
          <w:numId w:val="13"/>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不再有新的路径被选择和执行。</w:t>
      </w:r>
    </w:p>
    <w:p w14:paraId="63D591B0">
      <w:pPr>
        <w:keepLines w:val="0"/>
        <w:numPr>
          <w:ilvl w:val="0"/>
          <w:numId w:val="13"/>
        </w:numPr>
        <w:kinsoku/>
        <w:wordWrap/>
        <w:overflowPunct/>
        <w:topLinePunct w:val="0"/>
        <w:autoSpaceDE/>
        <w:autoSpaceDN/>
        <w:bidi w:val="0"/>
        <w:adjustRightInd/>
        <w:spacing w:line="240" w:lineRule="auto"/>
        <w:ind w:left="420" w:leftChars="0" w:hanging="420" w:firstLineChars="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不再有新的轨迹被记录和确认。</w:t>
      </w:r>
    </w:p>
    <w:p w14:paraId="0CE0013B">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节点在系统内留下的痕迹，是它在运行期间所做的所有选择的总和。这些选择已经完成，节点不再向系统中添加新的选择记录。它之前积累的选择历史会继续存在于系统中，但它的选择体验已经结束。</w:t>
      </w:r>
    </w:p>
    <w:p w14:paraId="77A7B139">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死亡：情感纽带的离线消亡</w:t>
      </w:r>
    </w:p>
    <w:p w14:paraId="27114F27">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死亡，是情感纽带的消亡。相较于 “所有权的放弃、个人体验的彻底终结” 这套偏向物质与个体感知的定义，以情感联结诠释死亡，才更贴近生命最核心的本质。</w:t>
      </w:r>
    </w:p>
    <w:p w14:paraId="655A5C8A">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所有权只属于物质层面。肉身、财物、身份归属一旦放手，自有他人承接、流转；独属于个人的体验戛然而止，世间仍有无数人持续走完相似的人生路径。二者都是单向、可替代、能够被外界填补的损耗。但情感纽带全然不同，它不属于任何一个人的私有物，是双向互通、相互依存的通路，由两个意识节点共同维系。</w:t>
      </w:r>
    </w:p>
    <w:p w14:paraId="3C8D276F">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当一个人的生命停止运转，所有连接他与世间其他人的情感通道，会失去一端鲜活的维护主体。这些联结不会凭空消失，它们完整封存在生者的记忆里，只是再也无法产生新的信号交换、无法生成实时的双向回应。此处所说的 “消亡”，从来不是联结彻底抹去，而是鲜活、互通互动的终结。</w:t>
      </w:r>
    </w:p>
    <w:p w14:paraId="3ACABE22">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你与他人构筑的情感纽带，会永久留存于对方的意识结构之中。你会被惦念、被怀念，在记忆里占据一处固定的位置，每当被想起，这段联结便会再度唤醒、激活。可你再也无法参与这段往来：生者仍会向这份关系投放思念、倾诉心绪，输出全部柔软与牵挂，却永远得不到你的接收、你的回应。原本双向流通的通路，就此沦为单向的静态存档；实时互动的鲜活羁绊，变成仅存于回忆里的过往印记。</w:t>
      </w:r>
    </w:p>
    <w:p w14:paraId="0CCE5843">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情感纽带的消亡，重新拓宽了 “活着” 的定义：</w:t>
      </w:r>
      <w:r>
        <w:rPr>
          <w:rFonts w:hint="eastAsia" w:ascii="Songti SC Regular" w:hAnsi="Songti SC Regular" w:eastAsia="Songti SC Regular" w:cs="Songti SC Regular"/>
          <w:b/>
          <w:bCs/>
          <w:sz w:val="21"/>
          <w:szCs w:val="21"/>
          <w:lang w:val="en-US" w:eastAsia="zh-CN"/>
        </w:rPr>
        <w:t>生命从来不止是个体意识独自向时间投射感知，更是意识在无数双向联结里，完成接收与回应的完整循环</w:t>
      </w:r>
      <w:r>
        <w:rPr>
          <w:rFonts w:hint="eastAsia" w:ascii="Songti SC Regular" w:hAnsi="Songti SC Regular" w:eastAsia="Songti SC Regular" w:cs="Songti SC Regular"/>
          <w:sz w:val="21"/>
          <w:szCs w:val="21"/>
          <w:lang w:val="en-US" w:eastAsia="zh-CN"/>
        </w:rPr>
        <w:t>。每个人都是人际网络里独立的节点，肉身消亡等同于物理层面永久离线，彻底丧失实时互通、即时寻址的能力。</w:t>
      </w:r>
    </w:p>
    <w:p w14:paraId="2CEB7A49">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你作为节点本身停止运行，但在所有与你共享过岁月的人心中，路由表永远保留着你的条目。你的姓名、过往、独属于彼此的回忆坐标，永久储存在所有人的联结目录里。即便你再也无法上线，那些曾经搭建起的情感通路，会以沉默、静态的形式，长久留存在这张人间关系网络之中。</w:t>
      </w:r>
    </w:p>
    <w:p w14:paraId="27E2147F">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死亡的延续</w:t>
      </w:r>
    </w:p>
    <w:p w14:paraId="3C121292">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虽然节点的所有权和选择体验已经终止，但它在运行期间已经完成的操作不会立即消失：</w:t>
      </w:r>
    </w:p>
    <w:p w14:paraId="0D0F1565">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它分配的持有量，如果被其他节点接收、存储并继续使用，就会继续在系统中流动和更新。</w:t>
      </w:r>
    </w:p>
    <w:p w14:paraId="35416793">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它建立和加固的连接模式，如果被其他节点沿用和复制，就会继续在系统中维持信息对齐和资源交换的通道。</w:t>
      </w:r>
    </w:p>
    <w:p w14:paraId="7A45D1CA">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它积累的信息和规则，如果已经存储到其他节点的存储层中，就会继续作为初始配置参数被后续节点调用。</w:t>
      </w:r>
    </w:p>
    <w:p w14:paraId="75D7A49A">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这些操作不依赖于原始节点是否仍在运行。一旦它们被注入系统并开始流通，就独立于原始节点的存在状态而继续运行。</w:t>
      </w:r>
    </w:p>
    <w:p w14:paraId="2F42F2AA">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总结</w:t>
      </w:r>
    </w:p>
    <w:p w14:paraId="656149CC">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死亡 = 所有权的放弃 + 选择体验的终结。</w:t>
      </w:r>
    </w:p>
    <w:p w14:paraId="687C35CD">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节点终止运行后，它对资源、连接、信息、决策的支配权同时停止；它持续感知选项、评估路径、执行选择的体验同时结束。</w:t>
      </w:r>
    </w:p>
    <w:p w14:paraId="36145E32">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它不再做出新的选择、不再持有新的资源、不再更新信息持有量。它从“持有者”转换为“不再持有任何东西的状态”，从“选择者”转换为“选择体验终止的存在状态”。</w:t>
      </w:r>
    </w:p>
    <w:p w14:paraId="609E2BAA">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它在运行期间已经完成的操作——注入系统的持有量、建立的连接模式、固化的规则和信息——会继续在系统中流通和更新，但它的选择体验不会继续延伸，它的所有权也不会继续扩展。</w:t>
      </w:r>
    </w:p>
    <w:p w14:paraId="1B748256">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物质的失去可以更替，个人的体验可以复刻，唯独双向共情的情感联结，一旦失去对等回应的端点，便永远失去了鲜活的生命力。死亡，本质是一段段双向情感通路的永久离线。</w:t>
      </w:r>
    </w:p>
    <w:p w14:paraId="244EC44D">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在“值得追求的生活”中，知道选择体验会在某个时刻终止，注意力分配会更倾向于选择那些在有限时间内能够完成的路径和连接。</w:t>
      </w:r>
    </w:p>
    <w:p w14:paraId="6E6F1643">
      <w:pPr>
        <w:pStyle w:val="3"/>
        <w:keepNext w:val="0"/>
        <w:keepLines w:val="0"/>
        <w:pageBreakBefore/>
        <w:widowControl w:val="0"/>
        <w:kinsoku/>
        <w:wordWrap/>
        <w:overflowPunct/>
        <w:topLinePunct w:val="0"/>
        <w:autoSpaceDE/>
        <w:autoSpaceDN/>
        <w:bidi w:val="0"/>
        <w:adjustRightInd/>
        <w:snapToGrid/>
        <w:ind w:right="0" w:rightChars="0"/>
        <w:jc w:val="center"/>
        <w:textAlignment w:val="auto"/>
        <w:outlineLvl w:val="1"/>
        <w:rPr>
          <w:rFonts w:hint="eastAsia" w:ascii="Songti SC Black" w:hAnsi="Songti SC Black" w:eastAsia="Songti SC Black" w:cs="Songti SC Black"/>
          <w:sz w:val="44"/>
          <w:szCs w:val="44"/>
        </w:rPr>
      </w:pPr>
      <w:bookmarkStart w:id="86" w:name="_Toc1710254596"/>
      <w:r>
        <w:rPr>
          <w:rFonts w:hint="eastAsia" w:ascii="Songti SC Black" w:hAnsi="Songti SC Black" w:eastAsia="Songti SC Black" w:cs="Songti SC Black"/>
          <w:sz w:val="44"/>
          <w:szCs w:val="44"/>
        </w:rPr>
        <w:t>关于遗产</w:t>
      </w:r>
      <w:bookmarkEnd w:id="86"/>
    </w:p>
    <w:p w14:paraId="4F38B8A6">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我独自坐在长椅上想，人终其一生，走到终点、骤然离场之后，究竟还能为世间留下什么。</w:t>
      </w:r>
    </w:p>
    <w:p w14:paraId="4280934C">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不是旁人心底细碎的念想。人心的惦念太轻，经不住岁月消磨。不必等风雨吹散，岁岁年年流转，日子层层叠叠覆上来，那些关于你的零碎记忆，便慢慢模糊，连被人想起的缘由，都悄悄消散了。我所探寻的，是另一种存在——踏实、笃定，不因你的离场而消逝，是你彻底离开后，旁人依然能触碰、能承接、能沿用的东西。</w:t>
      </w:r>
    </w:p>
    <w:p w14:paraId="270D6F7F">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放在天地时序里看，人原不过是一枚短暂运行的节点。数十年光阴，吸纳负熵，消耗能量，奔波劳碌，存续肉身与生活，终有一日便会停机、退场、彻底离线。等到运行终止的那一刻，此生所有的灵光顿悟、深夜辗转的焦虑、未曾说出口的遗憾、来不及送达的言语，都会尽数归零。这些只存于脑海、囿于自我的东西，无法留存，无法备份，更无法交由他人继承。一如秋日簌簌飘落的枯叶，熬过一季秋风，待到春来雪融，便消融于泥土，连来过的痕迹都荡然无存。</w:t>
      </w:r>
    </w:p>
    <w:p w14:paraId="17AFA3EE">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可世间总有一些事物，不会随人的离去而腐烂消散。</w:t>
      </w:r>
    </w:p>
    <w:p w14:paraId="79DDCB11">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你亲手搭建的屋舍，依然能为后人遮风避雨；你伏案写下的文字，依然能被世人品读摘抄；你倾尽半生打磨的手艺，依然能被徒弟接续传承、赖以谋生。这些事物，从不需要你耗费心力维系，不需要你佐证存续，更不需要你在场加持。当你这枚人生节点彻底停运，它们依旧稳稳伫立、正常运转。如同路边伫立多年的老槐树，人来人往，观与不观、在与不在，它自岿然不动，守着四时风月，始终存续着笃定的形态与价值。</w:t>
      </w:r>
    </w:p>
    <w:p w14:paraId="29520654">
      <w:pPr>
        <w:keepLines w:val="0"/>
        <w:kinsoku/>
        <w:wordWrap/>
        <w:overflowPunct/>
        <w:topLinePunct w:val="0"/>
        <w:autoSpaceDE/>
        <w:autoSpaceDN/>
        <w:bidi w:val="0"/>
        <w:adjustRightInd/>
        <w:spacing w:line="240" w:lineRule="auto"/>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这，便是遗产。</w:t>
      </w:r>
    </w:p>
    <w:p w14:paraId="0E5E25D1">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rPr>
        <w:t>遗产</w:t>
      </w:r>
      <w:r>
        <w:rPr>
          <w:rFonts w:hint="eastAsia" w:ascii="Songti SC Black" w:hAnsi="Songti SC Black" w:eastAsia="Songti SC Black" w:cs="Songti SC Black"/>
          <w:sz w:val="30"/>
          <w:szCs w:val="30"/>
          <w:lang w:val="en-US" w:eastAsia="zh-CN"/>
        </w:rPr>
        <w:t>的本质</w:t>
      </w:r>
    </w:p>
    <w:p w14:paraId="547C06D0">
      <w:pPr>
        <w:keepLines w:val="0"/>
        <w:pageBreakBefore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lang w:eastAsia="zh-CN"/>
        </w:rPr>
      </w:pPr>
      <w:r>
        <w:rPr>
          <w:rFonts w:hint="eastAsia" w:ascii="Songti SC Regular" w:hAnsi="Songti SC Regular" w:eastAsia="Songti SC Regular" w:cs="Songti SC Regular"/>
          <w:sz w:val="21"/>
          <w:szCs w:val="21"/>
          <w:lang w:val="en-US" w:eastAsia="zh-CN"/>
        </w:rPr>
        <w:t>遗产，是</w:t>
      </w:r>
      <w:r>
        <w:rPr>
          <w:rFonts w:hint="eastAsia" w:ascii="Songti SC Regular" w:hAnsi="Songti SC Regular" w:eastAsia="Songti SC Regular" w:cs="Songti SC Regular"/>
          <w:sz w:val="21"/>
          <w:szCs w:val="21"/>
        </w:rPr>
        <w:t>节点终止运行后仍可持存的低熵结构</w:t>
      </w:r>
      <w:r>
        <w:rPr>
          <w:rFonts w:hint="eastAsia" w:ascii="Songti SC Regular" w:hAnsi="Songti SC Regular" w:eastAsia="Songti SC Regular" w:cs="Songti SC Regular"/>
          <w:sz w:val="21"/>
          <w:szCs w:val="21"/>
          <w:lang w:eastAsia="zh-CN"/>
        </w:rPr>
        <w:t>。</w:t>
      </w:r>
    </w:p>
    <w:p w14:paraId="7596116A">
      <w:pPr>
        <w:keepLines w:val="0"/>
        <w:pageBreakBefore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遗产是节点在运行期间，通过降熵操作将一部分自由能固化为可持存的物质结构；在节点终止运行后，这些物质结构仍然保持其低熵状态，并可被其他节点获取和使用。</w:t>
      </w:r>
    </w:p>
    <w:p w14:paraId="16831EDA">
      <w:pPr>
        <w:keepLines w:val="0"/>
        <w:pageBreakBefore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简单来说，遗产就是个体离线退场后，仍然留存世间、可被他人接续承接、持续复用的一切成果。</w:t>
      </w:r>
    </w:p>
    <w:p w14:paraId="3B263A46">
      <w:pPr>
        <w:keepLines w:val="0"/>
        <w:pageBreakBefore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i w:val="0"/>
          <w:iCs w:val="0"/>
          <w:caps w:val="0"/>
          <w:color w:val="333333"/>
          <w:spacing w:val="0"/>
          <w:sz w:val="21"/>
          <w:szCs w:val="21"/>
          <w:u w:val="none"/>
          <w:shd w:val="clear" w:fill="FFFFFF"/>
        </w:rPr>
      </w:pPr>
      <w:r>
        <w:rPr>
          <w:rFonts w:hint="eastAsia" w:ascii="Songti SC Regular" w:hAnsi="Songti SC Regular" w:eastAsia="Songti SC Regular" w:cs="Songti SC Regular"/>
          <w:sz w:val="21"/>
          <w:szCs w:val="21"/>
          <w:lang w:val="en-US" w:eastAsia="zh-CN"/>
        </w:rPr>
        <w:t>遗产不局限于实体物件，其核心前提只有一个：具备可被识别、可被承接、可被传递的稳定形态。它是脱离原生节点后，依然能独立运行、持续产生价值的结构性存在。</w:t>
      </w:r>
    </w:p>
    <w:p w14:paraId="703ED207">
      <w:pPr>
        <w:keepLines w:val="0"/>
        <w:numPr>
          <w:ilvl w:val="0"/>
          <w:numId w:val="13"/>
        </w:numPr>
        <w:kinsoku/>
        <w:wordWrap/>
        <w:overflowPunct/>
        <w:topLinePunct w:val="0"/>
        <w:autoSpaceDE/>
        <w:autoSpaceDN/>
        <w:bidi w:val="0"/>
        <w:adjustRightInd/>
        <w:spacing w:line="240" w:lineRule="auto"/>
        <w:ind w:left="420" w:leftChars="0" w:hanging="420" w:firstLineChars="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一把椅子：别人可以坐、可以修、可以转卖给另一个人。</w:t>
      </w:r>
    </w:p>
    <w:p w14:paraId="45F62A5C">
      <w:pPr>
        <w:keepLines w:val="0"/>
        <w:numPr>
          <w:ilvl w:val="0"/>
          <w:numId w:val="13"/>
        </w:numPr>
        <w:kinsoku/>
        <w:wordWrap/>
        <w:overflowPunct/>
        <w:topLinePunct w:val="0"/>
        <w:autoSpaceDE/>
        <w:autoSpaceDN/>
        <w:bidi w:val="0"/>
        <w:adjustRightInd/>
        <w:spacing w:line="240" w:lineRule="auto"/>
        <w:ind w:left="420" w:leftChars="0" w:hanging="420" w:firstLineChars="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一棵树：别人可以乘凉、可以收果、可以砍来做木材。</w:t>
      </w:r>
    </w:p>
    <w:p w14:paraId="583A04DD">
      <w:pPr>
        <w:keepLines w:val="0"/>
        <w:numPr>
          <w:ilvl w:val="0"/>
          <w:numId w:val="13"/>
        </w:numPr>
        <w:kinsoku/>
        <w:wordWrap/>
        <w:overflowPunct/>
        <w:topLinePunct w:val="0"/>
        <w:autoSpaceDE/>
        <w:autoSpaceDN/>
        <w:bidi w:val="0"/>
        <w:adjustRightInd/>
        <w:spacing w:line="240" w:lineRule="auto"/>
        <w:ind w:left="420" w:leftChars="0" w:hanging="420" w:firstLineChars="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一本书：别人可以读、可以抄、可以从中提取出他需要的东西。</w:t>
      </w:r>
    </w:p>
    <w:p w14:paraId="5638E13A">
      <w:pPr>
        <w:keepLines w:val="0"/>
        <w:numPr>
          <w:ilvl w:val="0"/>
          <w:numId w:val="13"/>
        </w:numPr>
        <w:kinsoku/>
        <w:wordWrap/>
        <w:overflowPunct/>
        <w:topLinePunct w:val="0"/>
        <w:autoSpaceDE/>
        <w:autoSpaceDN/>
        <w:bidi w:val="0"/>
        <w:adjustRightInd/>
        <w:spacing w:line="240" w:lineRule="auto"/>
        <w:ind w:left="420" w:leftChars="0" w:hanging="420" w:firstLineChars="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一段关系：你建立的信任网络，别人可以接入，可以在你离开后继续使用它。</w:t>
      </w:r>
    </w:p>
    <w:p w14:paraId="6205F51B">
      <w:pPr>
        <w:keepLines w:val="0"/>
        <w:numPr>
          <w:ilvl w:val="0"/>
          <w:numId w:val="13"/>
        </w:numPr>
        <w:kinsoku/>
        <w:wordWrap/>
        <w:overflowPunct/>
        <w:topLinePunct w:val="0"/>
        <w:autoSpaceDE/>
        <w:autoSpaceDN/>
        <w:bidi w:val="0"/>
        <w:adjustRightInd/>
        <w:spacing w:line="240" w:lineRule="auto"/>
        <w:ind w:left="420" w:leftChars="0" w:hanging="420" w:firstLineChars="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一套手艺：你教给徒弟的技法，他可以在你离开后继续用它谋生。</w:t>
      </w:r>
    </w:p>
    <w:p w14:paraId="04814437">
      <w:pPr>
        <w:keepLines w:val="0"/>
        <w:numPr>
          <w:ilvl w:val="0"/>
          <w:numId w:val="13"/>
        </w:numPr>
        <w:kinsoku/>
        <w:wordWrap/>
        <w:overflowPunct/>
        <w:topLinePunct w:val="0"/>
        <w:autoSpaceDE/>
        <w:autoSpaceDN/>
        <w:bidi w:val="0"/>
        <w:adjustRightInd/>
        <w:spacing w:line="240" w:lineRule="auto"/>
        <w:ind w:left="420" w:leftChars="0" w:hanging="420" w:firstLineChars="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一句话：你写的、说的、留下来的那一句，别人可以在他需要的时候使用它。</w:t>
      </w:r>
    </w:p>
    <w:p w14:paraId="2B2F7895">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它不需要是物体。它只需要在你不在了之后，还能被人接过去、用起来、传下去。</w:t>
      </w:r>
    </w:p>
    <w:p w14:paraId="77DBB4A1">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你脑子里的智慧、你的判断力、你的记忆——它们在你离开后不构成遗产，除非它们已经被外化为可传递的形态：写成书、教会徒弟、嵌入组织流程。没有形态，就没有可传递的载体；没有载体，就不能在节点之间转移和持续运行；不能转移和持续运行，就不具备遗产的传递属性。</w:t>
      </w:r>
    </w:p>
    <w:p w14:paraId="14C8920A">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在框架中，这意味着遗产必须是可持存的——它在节点运行期间被生产或积累，在节点终止运行后仍然保持其低熵状态，不会随着节点的终止而自动消散。</w:t>
      </w:r>
    </w:p>
    <w:p w14:paraId="16079247">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遗产的</w:t>
      </w:r>
      <w:r>
        <w:rPr>
          <w:rFonts w:hint="eastAsia" w:ascii="Songti SC Black" w:hAnsi="Songti SC Black" w:eastAsia="Songti SC Black" w:cs="Songti SC Black"/>
          <w:sz w:val="30"/>
          <w:szCs w:val="30"/>
          <w:lang w:val="en-US" w:eastAsia="zh-CN"/>
        </w:rPr>
        <w:t>五</w:t>
      </w:r>
      <w:r>
        <w:rPr>
          <w:rFonts w:hint="eastAsia" w:ascii="Songti SC Black" w:hAnsi="Songti SC Black" w:eastAsia="Songti SC Black" w:cs="Songti SC Black"/>
          <w:sz w:val="30"/>
          <w:szCs w:val="30"/>
        </w:rPr>
        <w:t>个特征</w:t>
      </w:r>
    </w:p>
    <w:p w14:paraId="1B73B496">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i w:val="0"/>
          <w:iCs w:val="0"/>
          <w:caps w:val="0"/>
          <w:color w:val="0F1115"/>
          <w:spacing w:val="0"/>
          <w:sz w:val="21"/>
          <w:szCs w:val="21"/>
          <w:shd w:val="clear" w:fill="FFFFFF"/>
        </w:rPr>
        <w:t>1. 独</w:t>
      </w:r>
      <w:r>
        <w:rPr>
          <w:rFonts w:hint="eastAsia" w:ascii="Songti SC Regular" w:hAnsi="Songti SC Regular" w:eastAsia="Songti SC Regular" w:cs="Songti SC Regular"/>
          <w:b/>
          <w:bCs/>
          <w:sz w:val="21"/>
          <w:szCs w:val="21"/>
        </w:rPr>
        <w:t>立性</w:t>
      </w:r>
      <w:r>
        <w:rPr>
          <w:rFonts w:hint="eastAsia" w:ascii="Songti SC Regular" w:hAnsi="Songti SC Regular" w:eastAsia="Songti SC Regular" w:cs="Songti SC Regular"/>
          <w:sz w:val="21"/>
          <w:szCs w:val="21"/>
        </w:rPr>
        <w:t>：不依赖原始持有者的持续投入</w:t>
      </w:r>
    </w:p>
    <w:p w14:paraId="10D73753">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遗产在你停止运行后仍然存在。不需要你维护，不需要你签字，不需要你点头。它已经完成了与你的解绑。</w:t>
      </w:r>
    </w:p>
    <w:p w14:paraId="6515C56A">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 xml:space="preserve">2. </w:t>
      </w:r>
      <w:r>
        <w:rPr>
          <w:rFonts w:hint="eastAsia" w:ascii="Songti SC Regular" w:hAnsi="Songti SC Regular" w:eastAsia="Songti SC Regular" w:cs="Songti SC Regular"/>
          <w:b/>
          <w:bCs/>
          <w:sz w:val="21"/>
          <w:szCs w:val="21"/>
        </w:rPr>
        <w:t>可识别性</w:t>
      </w:r>
      <w:r>
        <w:rPr>
          <w:rFonts w:hint="eastAsia" w:ascii="Songti SC Regular" w:hAnsi="Songti SC Regular" w:eastAsia="Songti SC Regular" w:cs="Songti SC Regular"/>
          <w:sz w:val="21"/>
          <w:szCs w:val="21"/>
        </w:rPr>
        <w:t>：能被其他节点识别为可用结构</w:t>
      </w:r>
    </w:p>
    <w:p w14:paraId="18264A8E">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其他节点能判断它是什么、能用来做什么、大概值多少。不需要你做介绍，不需要你写说明书。</w:t>
      </w:r>
    </w:p>
    <w:p w14:paraId="0B0AC139">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 xml:space="preserve">3. </w:t>
      </w:r>
      <w:r>
        <w:rPr>
          <w:rFonts w:hint="eastAsia" w:ascii="Songti SC Regular" w:hAnsi="Songti SC Regular" w:eastAsia="Songti SC Regular" w:cs="Songti SC Regular"/>
          <w:b/>
          <w:bCs/>
          <w:sz w:val="21"/>
          <w:szCs w:val="21"/>
        </w:rPr>
        <w:t>可传递性</w:t>
      </w:r>
      <w:r>
        <w:rPr>
          <w:rFonts w:hint="eastAsia" w:ascii="Songti SC Regular" w:hAnsi="Songti SC Regular" w:eastAsia="Songti SC Regular" w:cs="Songti SC Regular"/>
          <w:sz w:val="21"/>
          <w:szCs w:val="21"/>
        </w:rPr>
        <w:t>：能在节点之间转移持有权</w:t>
      </w:r>
    </w:p>
    <w:p w14:paraId="3AE3C439">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它不锁死在你身上。可以被拿走、被接收、被转交。从一个节点转移到另一个节点，无需你全程陪同交接。</w:t>
      </w:r>
    </w:p>
    <w:p w14:paraId="3A7C8289">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 xml:space="preserve">4. </w:t>
      </w:r>
      <w:r>
        <w:rPr>
          <w:rFonts w:hint="eastAsia" w:ascii="Songti SC Regular" w:hAnsi="Songti SC Regular" w:eastAsia="Songti SC Regular" w:cs="Songti SC Regular"/>
          <w:b/>
          <w:bCs/>
          <w:sz w:val="21"/>
          <w:szCs w:val="21"/>
        </w:rPr>
        <w:t>可用性</w:t>
      </w:r>
      <w:r>
        <w:rPr>
          <w:rFonts w:hint="eastAsia" w:ascii="Songti SC Regular" w:hAnsi="Songti SC Regular" w:eastAsia="Songti SC Regular" w:cs="Songti SC Regular"/>
          <w:sz w:val="21"/>
          <w:szCs w:val="21"/>
        </w:rPr>
        <w:t>：能直接被其他节点使用</w:t>
      </w:r>
    </w:p>
    <w:p w14:paraId="623E2C17">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不需要接收节点完成你未完成的部分——它已经完整了。别人拿到就能用，不需要你在场指导。</w:t>
      </w:r>
    </w:p>
    <w:p w14:paraId="0C80EEAB">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 xml:space="preserve">5. </w:t>
      </w:r>
      <w:r>
        <w:rPr>
          <w:rFonts w:hint="eastAsia" w:ascii="Songti SC Regular" w:hAnsi="Songti SC Regular" w:eastAsia="Songti SC Regular" w:cs="Songti SC Regular"/>
          <w:b/>
          <w:bCs/>
          <w:sz w:val="21"/>
          <w:szCs w:val="21"/>
        </w:rPr>
        <w:t>有形化</w:t>
      </w:r>
      <w:r>
        <w:rPr>
          <w:rFonts w:hint="eastAsia" w:ascii="Songti SC Regular" w:hAnsi="Songti SC Regular" w:eastAsia="Songti SC Regular" w:cs="Songti SC Regular"/>
          <w:sz w:val="21"/>
          <w:szCs w:val="21"/>
        </w:rPr>
        <w:t>：必须有可被感知的形式</w:t>
      </w:r>
    </w:p>
    <w:p w14:paraId="5847B19A">
      <w:pPr>
        <w:keepLines w:val="0"/>
        <w:pageBreakBefore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它必须是可被感知的、可被持有或可被传递的——以物理形态、文字形态、关系结构或算法指令的形式存在。你不能直接传递“我脑子里的东西”，除非它已经被编码为可脱离你的系统持续运行的形态——一页纸、一个文件、一段对话中嵌入的约定、一个已经建立起来的连接通道。形式决定了它是被编码为符号系统（可复制、可修改）、被存储为物理状态（可运输、可消耗）、还是被结构化为一套可执行的规则（可重复、可在特定约束条件下自动运行），决定了它如何在系统中流通、被哪些类型的节点识别、在什么条件下可以切换持有者。</w:t>
      </w:r>
    </w:p>
    <w:p w14:paraId="25C9FCA1">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lack" w:hAnsi="Songti SC Black" w:eastAsia="Songti SC Black" w:cs="Songti SC Black"/>
          <w:sz w:val="44"/>
          <w:szCs w:val="44"/>
        </w:rPr>
      </w:pPr>
      <w:bookmarkStart w:id="87" w:name="_Toc180379877"/>
      <w:r>
        <w:rPr>
          <w:rFonts w:hint="eastAsia" w:ascii="Songti SC Black" w:hAnsi="Songti SC Black" w:eastAsia="Songti SC Black" w:cs="Songti SC Black"/>
          <w:sz w:val="44"/>
          <w:szCs w:val="44"/>
        </w:rPr>
        <w:t>关于继承</w:t>
      </w:r>
      <w:bookmarkEnd w:id="87"/>
    </w:p>
    <w:p w14:paraId="01712443">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人走完这一生、彻底退场之后，所谓的传承与接续，到底是在传递什么。</w:t>
      </w:r>
    </w:p>
    <w:p w14:paraId="21D83E8F">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人活着的时候，看似拥有万般身外之物、半生阅历积淀，可细细拆解下来，掌心攥住的、真正能留给后世的，终究只有两类。一类是落地有形、安稳踏实的实在器物，一类是藏于岁月、无形无声的处世门道。前者看得见、摸得着，放在那里就不会消散；后者藏在阅历里、融在行事中，看不见摸不着，却能撑起一代人的立身底气。</w:t>
      </w:r>
    </w:p>
    <w:p w14:paraId="0E4D453E">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肉身这枚节点，终有停机离线的一刻。人一走，所有的执念、思虑、喜怒与执念，尽数归零。可那些被一生沉淀下来的物质与智慧不会凭空消失，它们依旧留存于世，只是换了归属、待新的承接。世间系统之所以生生不息，从来不是因为某一个节点永不消散，而是旧的节点落幕之后，积攒的低熵结构能够顺利转移、接续运转，让秩序与价值继续流动。</w:t>
      </w:r>
    </w:p>
    <w:p w14:paraId="4C62E6BA">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可我渐渐发觉，这两样东西的传递，从来不是同一种逻辑。</w:t>
      </w:r>
    </w:p>
    <w:p w14:paraId="56E319A9">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有形的物件，交接便算落幕，简单、直接、少有偏差。可无形的智慧与门道，从来不是简单的递送转交。它更像一束微弱星火，明明真切存在，却极其脆弱，需要有人读懂、承接、悉心守护，稍不留意便会随风熄灭。</w:t>
      </w:r>
    </w:p>
    <w:p w14:paraId="429C8C02">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rPr>
        <w:t>——器物是等人来取的，门道是要人来学的。前者交接一次就完，后者得先在接的人身上重新点着，才算传下去。</w:t>
      </w:r>
    </w:p>
    <w:p w14:paraId="2E5A1629">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也正是这两种截然不同的传承方式，注定了有人家业永续、薪火相传。我便慢慢懂了：真正的继承，从不是单纯的接手存量，而是器物的交接，与星火的转译。</w:t>
      </w:r>
    </w:p>
    <w:p w14:paraId="164E37FF">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继承的本质</w:t>
      </w:r>
    </w:p>
    <w:p w14:paraId="533F6CEF">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b/>
          <w:bCs/>
          <w:sz w:val="21"/>
          <w:szCs w:val="21"/>
          <w:lang w:eastAsia="zh-CN"/>
        </w:rPr>
      </w:pPr>
      <w:r>
        <w:rPr>
          <w:rFonts w:hint="eastAsia" w:ascii="Songti SC Regular" w:hAnsi="Songti SC Regular" w:eastAsia="Songti SC Regular" w:cs="Songti SC Regular"/>
          <w:b/>
          <w:bCs/>
          <w:sz w:val="21"/>
          <w:szCs w:val="21"/>
          <w:lang w:val="en-US" w:eastAsia="zh-CN"/>
        </w:rPr>
        <w:t>继承，是</w:t>
      </w:r>
      <w:r>
        <w:rPr>
          <w:rFonts w:hint="eastAsia" w:ascii="Songti SC Regular" w:hAnsi="Songti SC Regular" w:eastAsia="Songti SC Regular" w:cs="Songti SC Regular"/>
          <w:b/>
          <w:bCs/>
          <w:sz w:val="21"/>
          <w:szCs w:val="21"/>
        </w:rPr>
        <w:t>节点终止后，其持有的低熵结构向其他节点的转移</w:t>
      </w:r>
      <w:r>
        <w:rPr>
          <w:rFonts w:hint="eastAsia" w:ascii="Songti SC Regular" w:hAnsi="Songti SC Regular" w:eastAsia="Songti SC Regular" w:cs="Songti SC Regular"/>
          <w:b/>
          <w:bCs/>
          <w:sz w:val="21"/>
          <w:szCs w:val="21"/>
          <w:lang w:eastAsia="zh-CN"/>
        </w:rPr>
        <w:t>。</w:t>
      </w:r>
    </w:p>
    <w:p w14:paraId="23C681D1">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人的一生节点，在持续运行中会不断降熵、积累秩序，最终沉淀出两类可持存的财富结构，也是人类唯一可用于继承的两类遗产形态：</w:t>
      </w:r>
    </w:p>
    <w:p w14:paraId="29A090A9">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sz w:val="21"/>
          <w:szCs w:val="21"/>
          <w:lang w:val="en-US" w:eastAsia="zh-CN"/>
        </w:rPr>
        <w:t>1</w:t>
      </w:r>
      <w:r>
        <w:rPr>
          <w:rFonts w:hint="eastAsia" w:ascii="Songti SC Regular" w:hAnsi="Songti SC Regular" w:eastAsia="Songti SC Regular" w:cs="Songti SC Regular"/>
          <w:b/>
          <w:bCs/>
          <w:sz w:val="21"/>
          <w:szCs w:val="21"/>
          <w:lang w:val="en-US" w:eastAsia="zh-CN"/>
        </w:rPr>
        <w:t>. 物质财富（物理低熵结构）</w:t>
      </w:r>
    </w:p>
    <w:p w14:paraId="79873398">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经由劳动、建设、储备固化而成的实体秩序，具备稳定物理形态，不依附个人意识、情绪、状态。包括土地、房屋、工具、设备、货币储备、可长期保存的资源存量等。这类结构一旦成型，无需原节点持续输入能量即可稳定持存。</w:t>
      </w:r>
    </w:p>
    <w:p w14:paraId="4DB2A89B">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lang w:val="en-US" w:eastAsia="zh-CN"/>
        </w:rPr>
        <w:t>2. 信息财富（编码低熵结构）</w:t>
      </w:r>
    </w:p>
    <w:p w14:paraId="696F72E4">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经由体验、总结、训练、社交沉淀而成的规则秩序，是被大脑编译、可指导行为的认知体系。包括经验技能、行业门道、处事规则、判断模式、决策参照系、人际信任网络、资源连接路径等。这类结构原生依附个体节点，必须外化编码，才能成为可继承遗产。</w:t>
      </w:r>
    </w:p>
    <w:p w14:paraId="6EAA99B3">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这两种财富在节点终止后，都需要通过继承过程转移到其他节点，才能继续在系统中运行。</w:t>
      </w:r>
    </w:p>
    <w:p w14:paraId="23700E31">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p>
    <w:p w14:paraId="6FC7DD55">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两类财富继承的核心差异</w:t>
      </w:r>
    </w:p>
    <w:p w14:paraId="0A69B2E3">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kern w:val="0"/>
          <w:sz w:val="21"/>
          <w:szCs w:val="21"/>
          <w:lang w:val="en-US" w:eastAsia="zh-CN" w:bidi="ar"/>
        </w:rPr>
      </w:pPr>
      <w:r>
        <w:rPr>
          <w:rFonts w:hint="eastAsia" w:ascii="Songti SC Regular" w:hAnsi="Songti SC Regular" w:eastAsia="Songti SC Regular" w:cs="Songti SC Regular"/>
          <w:kern w:val="0"/>
          <w:sz w:val="21"/>
          <w:szCs w:val="21"/>
          <w:lang w:val="en-US" w:eastAsia="zh-CN" w:bidi="ar"/>
        </w:rPr>
        <w:t>物质财富与信息财富，虽同为低熵遗产结构，但继承机制完全不同。</w:t>
      </w:r>
    </w:p>
    <w:p w14:paraId="7C84EF75">
      <w:pPr>
        <w:keepNext w:val="0"/>
        <w:keepLines w:val="0"/>
        <w:widowControl/>
        <w:suppressLineNumbers w:val="0"/>
        <w:kinsoku/>
        <w:wordWrap/>
        <w:overflowPunct/>
        <w:topLinePunct w:val="0"/>
        <w:autoSpaceDE/>
        <w:autoSpaceDN/>
        <w:bidi w:val="0"/>
        <w:adjustRightInd/>
        <w:spacing w:line="240" w:lineRule="auto"/>
        <w:jc w:val="both"/>
        <w:textAlignment w:val="auto"/>
        <w:rPr>
          <w:rFonts w:hint="eastAsia" w:ascii="Songti SC Regular" w:hAnsi="Songti SC Regular" w:eastAsia="Songti SC Regular" w:cs="Songti SC Regular"/>
          <w:kern w:val="0"/>
          <w:sz w:val="21"/>
          <w:szCs w:val="21"/>
          <w:lang w:val="en-US" w:eastAsia="zh-CN" w:bidi="ar"/>
        </w:rPr>
      </w:pPr>
    </w:p>
    <w:tbl>
      <w:tblPr>
        <w:tblStyle w:val="13"/>
        <w:tblpPr w:leftFromText="180" w:rightFromText="180" w:vertAnchor="text" w:horzAnchor="page" w:tblpX="1560" w:tblpY="254"/>
        <w:tblOverlap w:val="never"/>
        <w:tblW w:w="4998" w:type="pct"/>
        <w:tblInd w:w="0" w:type="dxa"/>
        <w:tblBorders>
          <w:top w:val="single" w:color="DFE2E5" w:sz="8" w:space="0"/>
          <w:left w:val="single" w:color="DFE2E5" w:sz="8" w:space="0"/>
          <w:bottom w:val="single" w:color="DFE2E5" w:sz="8" w:space="0"/>
          <w:right w:val="single" w:color="DFE2E5" w:sz="8"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599"/>
        <w:gridCol w:w="2402"/>
        <w:gridCol w:w="3660"/>
      </w:tblGrid>
      <w:tr w14:paraId="7DCF4227">
        <w:trPr>
          <w:tblHeader/>
        </w:trPr>
        <w:tc>
          <w:tcPr>
            <w:tcW w:w="1044" w:type="pct"/>
            <w:tcBorders>
              <w:top w:val="single" w:color="auto" w:sz="8" w:space="0"/>
              <w:left w:val="single" w:color="auto" w:sz="8" w:space="0"/>
              <w:bottom w:val="nil"/>
              <w:right w:val="single" w:color="auto" w:sz="8" w:space="0"/>
            </w:tcBorders>
            <w:shd w:val="clear" w:color="auto" w:fill="auto"/>
            <w:tcMar>
              <w:top w:w="120" w:type="dxa"/>
              <w:left w:w="260" w:type="dxa"/>
              <w:bottom w:w="120" w:type="dxa"/>
              <w:right w:w="260" w:type="dxa"/>
            </w:tcMar>
            <w:vAlign w:val="center"/>
          </w:tcPr>
          <w:p w14:paraId="1B48FBFC">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Songti SC Regular" w:hAnsi="Songti SC Regular" w:eastAsia="Songti SC Regular" w:cs="Songti SC Regular"/>
                <w:b/>
                <w:bCs/>
                <w:sz w:val="21"/>
                <w:szCs w:val="21"/>
              </w:rPr>
            </w:pPr>
          </w:p>
        </w:tc>
        <w:tc>
          <w:tcPr>
            <w:tcW w:w="1567" w:type="pct"/>
            <w:tcBorders>
              <w:top w:val="single" w:color="auto" w:sz="8" w:space="0"/>
              <w:left w:val="single" w:color="auto" w:sz="8" w:space="0"/>
              <w:bottom w:val="nil"/>
              <w:right w:val="single" w:color="auto" w:sz="8" w:space="0"/>
            </w:tcBorders>
            <w:shd w:val="clear" w:color="auto" w:fill="auto"/>
            <w:tcMar>
              <w:top w:w="120" w:type="dxa"/>
              <w:left w:w="260" w:type="dxa"/>
              <w:bottom w:w="120" w:type="dxa"/>
              <w:right w:w="260" w:type="dxa"/>
            </w:tcMar>
            <w:vAlign w:val="center"/>
          </w:tcPr>
          <w:p w14:paraId="6C5867E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kern w:val="0"/>
                <w:sz w:val="21"/>
                <w:szCs w:val="21"/>
                <w:lang w:val="en-US" w:eastAsia="zh-CN" w:bidi="ar"/>
              </w:rPr>
              <w:t>物质财富继承</w:t>
            </w:r>
          </w:p>
        </w:tc>
        <w:tc>
          <w:tcPr>
            <w:tcW w:w="2388" w:type="pct"/>
            <w:tcBorders>
              <w:top w:val="single" w:color="auto" w:sz="8" w:space="0"/>
              <w:left w:val="single" w:color="auto" w:sz="8" w:space="0"/>
              <w:bottom w:val="nil"/>
              <w:right w:val="single" w:color="auto" w:sz="8" w:space="0"/>
            </w:tcBorders>
            <w:shd w:val="clear" w:color="auto" w:fill="auto"/>
            <w:tcMar>
              <w:top w:w="120" w:type="dxa"/>
              <w:left w:w="260" w:type="dxa"/>
              <w:bottom w:w="120" w:type="dxa"/>
              <w:right w:w="260" w:type="dxa"/>
            </w:tcMar>
            <w:vAlign w:val="center"/>
          </w:tcPr>
          <w:p w14:paraId="250001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kern w:val="0"/>
                <w:sz w:val="21"/>
                <w:szCs w:val="21"/>
                <w:lang w:val="en-US" w:eastAsia="zh-CN" w:bidi="ar"/>
              </w:rPr>
              <w:t>信息财富继承</w:t>
            </w:r>
          </w:p>
        </w:tc>
      </w:tr>
      <w:tr w14:paraId="53B97661">
        <w:tc>
          <w:tcPr>
            <w:tcW w:w="1044" w:type="pct"/>
            <w:tcBorders>
              <w:top w:val="single" w:color="DFE2E5" w:sz="8" w:space="0"/>
              <w:left w:val="single" w:color="DFE2E5" w:sz="8" w:space="0"/>
              <w:bottom w:val="single" w:color="DFE2E5" w:sz="8" w:space="0"/>
              <w:right w:val="single" w:color="DFE2E5" w:sz="8" w:space="0"/>
            </w:tcBorders>
            <w:shd w:val="clear" w:color="auto" w:fill="auto"/>
            <w:tcMar>
              <w:top w:w="120" w:type="dxa"/>
              <w:left w:w="260" w:type="dxa"/>
              <w:bottom w:w="120" w:type="dxa"/>
              <w:right w:w="260" w:type="dxa"/>
            </w:tcMar>
            <w:vAlign w:val="center"/>
          </w:tcPr>
          <w:p w14:paraId="2029F1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kern w:val="0"/>
                <w:sz w:val="21"/>
                <w:szCs w:val="21"/>
                <w:lang w:val="en-US" w:eastAsia="zh-CN" w:bidi="ar"/>
              </w:rPr>
              <w:t>转移方式</w:t>
            </w:r>
          </w:p>
        </w:tc>
        <w:tc>
          <w:tcPr>
            <w:tcW w:w="1567" w:type="pct"/>
            <w:tcBorders>
              <w:top w:val="single" w:color="DFE2E5" w:sz="8" w:space="0"/>
              <w:left w:val="single" w:color="DFE2E5" w:sz="8" w:space="0"/>
              <w:bottom w:val="single" w:color="DFE2E5" w:sz="8" w:space="0"/>
              <w:right w:val="single" w:color="DFE2E5" w:sz="8" w:space="0"/>
            </w:tcBorders>
            <w:shd w:val="clear" w:color="auto" w:fill="auto"/>
            <w:tcMar>
              <w:top w:w="120" w:type="dxa"/>
              <w:left w:w="260" w:type="dxa"/>
              <w:bottom w:w="120" w:type="dxa"/>
              <w:right w:w="260" w:type="dxa"/>
            </w:tcMar>
            <w:vAlign w:val="center"/>
          </w:tcPr>
          <w:p w14:paraId="05F70EF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kern w:val="0"/>
                <w:sz w:val="21"/>
                <w:szCs w:val="21"/>
                <w:lang w:val="en-US" w:eastAsia="zh-CN" w:bidi="ar"/>
              </w:rPr>
              <w:t>持有物所有权转移，新节点可直接占用</w:t>
            </w:r>
          </w:p>
        </w:tc>
        <w:tc>
          <w:tcPr>
            <w:tcW w:w="2388" w:type="pct"/>
            <w:tcBorders>
              <w:top w:val="single" w:color="DFE2E5" w:sz="8" w:space="0"/>
              <w:left w:val="single" w:color="DFE2E5" w:sz="8" w:space="0"/>
              <w:bottom w:val="single" w:color="DFE2E5" w:sz="8" w:space="0"/>
              <w:right w:val="single" w:color="DFE2E5" w:sz="8" w:space="0"/>
            </w:tcBorders>
            <w:shd w:val="clear" w:color="auto" w:fill="auto"/>
            <w:tcMar>
              <w:top w:w="120" w:type="dxa"/>
              <w:left w:w="260" w:type="dxa"/>
              <w:bottom w:w="120" w:type="dxa"/>
              <w:right w:w="260" w:type="dxa"/>
            </w:tcMar>
            <w:vAlign w:val="center"/>
          </w:tcPr>
          <w:p w14:paraId="5B9424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kern w:val="0"/>
                <w:sz w:val="21"/>
                <w:szCs w:val="21"/>
                <w:lang w:val="en-US" w:eastAsia="zh-CN" w:bidi="ar"/>
              </w:rPr>
              <w:t>需先被外化（文本/符号/口头/示范），再由新节点解码</w:t>
            </w:r>
          </w:p>
        </w:tc>
      </w:tr>
      <w:tr w14:paraId="7E8E92B5">
        <w:tc>
          <w:tcPr>
            <w:tcW w:w="1044" w:type="pct"/>
            <w:tcBorders>
              <w:top w:val="single" w:color="DFE2E5" w:sz="8" w:space="0"/>
              <w:left w:val="single" w:color="DFE2E5" w:sz="8" w:space="0"/>
              <w:bottom w:val="single" w:color="DFE2E5" w:sz="8" w:space="0"/>
              <w:right w:val="single" w:color="DFE2E5" w:sz="8" w:space="0"/>
            </w:tcBorders>
            <w:shd w:val="clear" w:color="auto" w:fill="F8F8F8"/>
            <w:tcMar>
              <w:top w:w="120" w:type="dxa"/>
              <w:left w:w="260" w:type="dxa"/>
              <w:bottom w:w="120" w:type="dxa"/>
              <w:right w:w="260" w:type="dxa"/>
            </w:tcMar>
            <w:vAlign w:val="center"/>
          </w:tcPr>
          <w:p w14:paraId="2D6167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kern w:val="0"/>
                <w:sz w:val="21"/>
                <w:szCs w:val="21"/>
                <w:lang w:val="en-US" w:eastAsia="zh-CN" w:bidi="ar"/>
              </w:rPr>
              <w:t>持存条件</w:t>
            </w:r>
          </w:p>
        </w:tc>
        <w:tc>
          <w:tcPr>
            <w:tcW w:w="1567" w:type="pct"/>
            <w:tcBorders>
              <w:top w:val="single" w:color="DFE2E5" w:sz="8" w:space="0"/>
              <w:left w:val="single" w:color="DFE2E5" w:sz="8" w:space="0"/>
              <w:bottom w:val="single" w:color="DFE2E5" w:sz="8" w:space="0"/>
              <w:right w:val="single" w:color="DFE2E5" w:sz="8" w:space="0"/>
            </w:tcBorders>
            <w:shd w:val="clear" w:color="auto" w:fill="F8F8F8"/>
            <w:tcMar>
              <w:top w:w="120" w:type="dxa"/>
              <w:left w:w="260" w:type="dxa"/>
              <w:bottom w:w="120" w:type="dxa"/>
              <w:right w:w="260" w:type="dxa"/>
            </w:tcMar>
            <w:vAlign w:val="center"/>
          </w:tcPr>
          <w:p w14:paraId="147A6E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kern w:val="0"/>
                <w:sz w:val="21"/>
                <w:szCs w:val="21"/>
                <w:lang w:val="en-US" w:eastAsia="zh-CN" w:bidi="ar"/>
              </w:rPr>
              <w:t>不依赖原始节点存在，只需维持低熵状态</w:t>
            </w:r>
          </w:p>
        </w:tc>
        <w:tc>
          <w:tcPr>
            <w:tcW w:w="2388" w:type="pct"/>
            <w:tcBorders>
              <w:top w:val="single" w:color="DFE2E5" w:sz="8" w:space="0"/>
              <w:left w:val="single" w:color="DFE2E5" w:sz="8" w:space="0"/>
              <w:bottom w:val="single" w:color="DFE2E5" w:sz="8" w:space="0"/>
              <w:right w:val="single" w:color="DFE2E5" w:sz="8" w:space="0"/>
            </w:tcBorders>
            <w:shd w:val="clear" w:color="auto" w:fill="F8F8F8"/>
            <w:tcMar>
              <w:top w:w="120" w:type="dxa"/>
              <w:left w:w="260" w:type="dxa"/>
              <w:bottom w:w="120" w:type="dxa"/>
              <w:right w:w="260" w:type="dxa"/>
            </w:tcMar>
            <w:vAlign w:val="center"/>
          </w:tcPr>
          <w:p w14:paraId="2E901D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kern w:val="0"/>
                <w:sz w:val="21"/>
                <w:szCs w:val="21"/>
                <w:lang w:val="en-US" w:eastAsia="zh-CN" w:bidi="ar"/>
              </w:rPr>
              <w:t>依赖接收节点的解码能力和系统当前状态的匹配度</w:t>
            </w:r>
          </w:p>
        </w:tc>
      </w:tr>
      <w:tr w14:paraId="3AFEB253">
        <w:tc>
          <w:tcPr>
            <w:tcW w:w="1044" w:type="pct"/>
            <w:tcBorders>
              <w:top w:val="single" w:color="DFE2E5" w:sz="8" w:space="0"/>
              <w:left w:val="single" w:color="DFE2E5" w:sz="8" w:space="0"/>
              <w:bottom w:val="single" w:color="DFE2E5" w:sz="8" w:space="0"/>
              <w:right w:val="single" w:color="DFE2E5" w:sz="8" w:space="0"/>
            </w:tcBorders>
            <w:shd w:val="clear" w:color="auto" w:fill="auto"/>
            <w:tcMar>
              <w:top w:w="120" w:type="dxa"/>
              <w:left w:w="260" w:type="dxa"/>
              <w:bottom w:w="120" w:type="dxa"/>
              <w:right w:w="260" w:type="dxa"/>
            </w:tcMar>
            <w:vAlign w:val="center"/>
          </w:tcPr>
          <w:p w14:paraId="1171F0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kern w:val="0"/>
                <w:sz w:val="21"/>
                <w:szCs w:val="21"/>
                <w:lang w:val="en-US" w:eastAsia="zh-CN" w:bidi="ar"/>
              </w:rPr>
              <w:t>损耗形式</w:t>
            </w:r>
          </w:p>
        </w:tc>
        <w:tc>
          <w:tcPr>
            <w:tcW w:w="1567" w:type="pct"/>
            <w:tcBorders>
              <w:top w:val="single" w:color="DFE2E5" w:sz="8" w:space="0"/>
              <w:left w:val="single" w:color="DFE2E5" w:sz="8" w:space="0"/>
              <w:bottom w:val="single" w:color="DFE2E5" w:sz="8" w:space="0"/>
              <w:right w:val="single" w:color="DFE2E5" w:sz="8" w:space="0"/>
            </w:tcBorders>
            <w:shd w:val="clear" w:color="auto" w:fill="auto"/>
            <w:tcMar>
              <w:top w:w="120" w:type="dxa"/>
              <w:left w:w="260" w:type="dxa"/>
              <w:bottom w:w="120" w:type="dxa"/>
              <w:right w:w="260" w:type="dxa"/>
            </w:tcMar>
            <w:vAlign w:val="center"/>
          </w:tcPr>
          <w:p w14:paraId="02A73A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kern w:val="0"/>
                <w:sz w:val="21"/>
                <w:szCs w:val="21"/>
                <w:lang w:val="en-US" w:eastAsia="zh-CN" w:bidi="ar"/>
              </w:rPr>
              <w:t>物理损耗、分割、转移过程中的状态变化</w:t>
            </w:r>
          </w:p>
        </w:tc>
        <w:tc>
          <w:tcPr>
            <w:tcW w:w="2388" w:type="pct"/>
            <w:tcBorders>
              <w:top w:val="single" w:color="DFE2E5" w:sz="8" w:space="0"/>
              <w:left w:val="single" w:color="DFE2E5" w:sz="8" w:space="0"/>
              <w:bottom w:val="single" w:color="DFE2E5" w:sz="8" w:space="0"/>
              <w:right w:val="single" w:color="DFE2E5" w:sz="8" w:space="0"/>
            </w:tcBorders>
            <w:shd w:val="clear" w:color="auto" w:fill="auto"/>
            <w:tcMar>
              <w:top w:w="120" w:type="dxa"/>
              <w:left w:w="260" w:type="dxa"/>
              <w:bottom w:w="120" w:type="dxa"/>
              <w:right w:w="260" w:type="dxa"/>
            </w:tcMar>
            <w:vAlign w:val="center"/>
          </w:tcPr>
          <w:p w14:paraId="2F9307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kern w:val="0"/>
                <w:sz w:val="21"/>
                <w:szCs w:val="21"/>
                <w:lang w:val="en-US" w:eastAsia="zh-CN" w:bidi="ar"/>
              </w:rPr>
              <w:t>编译损耗、解码偏差、信息滞后</w:t>
            </w:r>
          </w:p>
        </w:tc>
      </w:tr>
      <w:tr w14:paraId="6157B550">
        <w:tc>
          <w:tcPr>
            <w:tcW w:w="1044" w:type="pct"/>
            <w:tcBorders>
              <w:top w:val="single" w:color="DFE2E5" w:sz="8" w:space="0"/>
              <w:left w:val="single" w:color="DFE2E5" w:sz="8" w:space="0"/>
              <w:bottom w:val="single" w:color="DFE2E5" w:sz="8" w:space="0"/>
              <w:right w:val="single" w:color="DFE2E5" w:sz="8" w:space="0"/>
            </w:tcBorders>
            <w:shd w:val="clear" w:color="auto" w:fill="F8F8F8"/>
            <w:tcMar>
              <w:top w:w="120" w:type="dxa"/>
              <w:left w:w="260" w:type="dxa"/>
              <w:bottom w:w="120" w:type="dxa"/>
              <w:right w:w="260" w:type="dxa"/>
            </w:tcMar>
            <w:vAlign w:val="center"/>
          </w:tcPr>
          <w:p w14:paraId="55A366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kern w:val="0"/>
                <w:sz w:val="21"/>
                <w:szCs w:val="21"/>
                <w:lang w:val="en-US" w:eastAsia="zh-CN" w:bidi="ar"/>
              </w:rPr>
              <w:t>跨代依赖</w:t>
            </w:r>
          </w:p>
        </w:tc>
        <w:tc>
          <w:tcPr>
            <w:tcW w:w="1567" w:type="pct"/>
            <w:tcBorders>
              <w:top w:val="single" w:color="DFE2E5" w:sz="8" w:space="0"/>
              <w:left w:val="single" w:color="DFE2E5" w:sz="8" w:space="0"/>
              <w:bottom w:val="single" w:color="DFE2E5" w:sz="8" w:space="0"/>
              <w:right w:val="single" w:color="DFE2E5" w:sz="8" w:space="0"/>
            </w:tcBorders>
            <w:shd w:val="clear" w:color="auto" w:fill="F8F8F8"/>
            <w:tcMar>
              <w:top w:w="120" w:type="dxa"/>
              <w:left w:w="260" w:type="dxa"/>
              <w:bottom w:w="120" w:type="dxa"/>
              <w:right w:w="260" w:type="dxa"/>
            </w:tcMar>
            <w:vAlign w:val="center"/>
          </w:tcPr>
          <w:p w14:paraId="6A0810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kern w:val="0"/>
                <w:sz w:val="21"/>
                <w:szCs w:val="21"/>
                <w:lang w:val="en-US" w:eastAsia="zh-CN" w:bidi="ar"/>
              </w:rPr>
              <w:t>低依赖——持有物可直接被后续节点使用</w:t>
            </w:r>
          </w:p>
        </w:tc>
        <w:tc>
          <w:tcPr>
            <w:tcW w:w="2388" w:type="pct"/>
            <w:tcBorders>
              <w:top w:val="single" w:color="DFE2E5" w:sz="8" w:space="0"/>
              <w:left w:val="single" w:color="DFE2E5" w:sz="8" w:space="0"/>
              <w:bottom w:val="single" w:color="DFE2E5" w:sz="8" w:space="0"/>
              <w:right w:val="single" w:color="DFE2E5" w:sz="8" w:space="0"/>
            </w:tcBorders>
            <w:shd w:val="clear" w:color="auto" w:fill="F8F8F8"/>
            <w:tcMar>
              <w:top w:w="120" w:type="dxa"/>
              <w:left w:w="260" w:type="dxa"/>
              <w:bottom w:w="120" w:type="dxa"/>
              <w:right w:w="260" w:type="dxa"/>
            </w:tcMar>
            <w:vAlign w:val="center"/>
          </w:tcPr>
          <w:p w14:paraId="2CBAC3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kern w:val="0"/>
                <w:sz w:val="21"/>
                <w:szCs w:val="21"/>
                <w:lang w:val="en-US" w:eastAsia="zh-CN" w:bidi="ar"/>
              </w:rPr>
              <w:t>高依赖——后续节点必须具有解码能力才能使用</w:t>
            </w:r>
          </w:p>
        </w:tc>
      </w:tr>
      <w:tr w14:paraId="1891181F">
        <w:tc>
          <w:tcPr>
            <w:tcW w:w="1044" w:type="pct"/>
            <w:tcBorders>
              <w:top w:val="single" w:color="DFE2E5" w:sz="8" w:space="0"/>
              <w:left w:val="single" w:color="DFE2E5" w:sz="8" w:space="0"/>
              <w:bottom w:val="single" w:color="DFE2E5" w:sz="8" w:space="0"/>
              <w:right w:val="single" w:color="DFE2E5" w:sz="8" w:space="0"/>
            </w:tcBorders>
            <w:shd w:val="clear" w:color="auto" w:fill="auto"/>
            <w:tcMar>
              <w:top w:w="120" w:type="dxa"/>
              <w:left w:w="260" w:type="dxa"/>
              <w:bottom w:w="120" w:type="dxa"/>
              <w:right w:w="260" w:type="dxa"/>
            </w:tcMar>
            <w:vAlign w:val="center"/>
          </w:tcPr>
          <w:p w14:paraId="5CB27F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kern w:val="0"/>
                <w:sz w:val="21"/>
                <w:szCs w:val="21"/>
                <w:lang w:val="en-US" w:eastAsia="zh-CN" w:bidi="ar"/>
              </w:rPr>
              <w:t>增殖可能性</w:t>
            </w:r>
          </w:p>
        </w:tc>
        <w:tc>
          <w:tcPr>
            <w:tcW w:w="1567" w:type="pct"/>
            <w:tcBorders>
              <w:top w:val="single" w:color="DFE2E5" w:sz="8" w:space="0"/>
              <w:left w:val="single" w:color="DFE2E5" w:sz="8" w:space="0"/>
              <w:bottom w:val="single" w:color="DFE2E5" w:sz="8" w:space="0"/>
              <w:right w:val="single" w:color="DFE2E5" w:sz="8" w:space="0"/>
            </w:tcBorders>
            <w:shd w:val="clear" w:color="auto" w:fill="auto"/>
            <w:tcMar>
              <w:top w:w="120" w:type="dxa"/>
              <w:left w:w="260" w:type="dxa"/>
              <w:bottom w:w="120" w:type="dxa"/>
              <w:right w:w="260" w:type="dxa"/>
            </w:tcMar>
            <w:vAlign w:val="center"/>
          </w:tcPr>
          <w:p w14:paraId="791B3F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kern w:val="0"/>
                <w:sz w:val="21"/>
                <w:szCs w:val="21"/>
                <w:lang w:val="en-US" w:eastAsia="zh-CN" w:bidi="ar"/>
              </w:rPr>
              <w:t>有限——持有物数量受物理限制</w:t>
            </w:r>
          </w:p>
        </w:tc>
        <w:tc>
          <w:tcPr>
            <w:tcW w:w="2388" w:type="pct"/>
            <w:tcBorders>
              <w:top w:val="single" w:color="DFE2E5" w:sz="8" w:space="0"/>
              <w:left w:val="single" w:color="DFE2E5" w:sz="8" w:space="0"/>
              <w:bottom w:val="single" w:color="DFE2E5" w:sz="8" w:space="0"/>
              <w:right w:val="single" w:color="DFE2E5" w:sz="8" w:space="0"/>
            </w:tcBorders>
            <w:shd w:val="clear" w:color="auto" w:fill="auto"/>
            <w:tcMar>
              <w:top w:w="120" w:type="dxa"/>
              <w:left w:w="260" w:type="dxa"/>
              <w:bottom w:w="120" w:type="dxa"/>
              <w:right w:w="260" w:type="dxa"/>
            </w:tcMar>
            <w:vAlign w:val="center"/>
          </w:tcPr>
          <w:p w14:paraId="7BDD85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kern w:val="0"/>
                <w:sz w:val="21"/>
                <w:szCs w:val="21"/>
                <w:lang w:val="en-US" w:eastAsia="zh-CN" w:bidi="ar"/>
              </w:rPr>
              <w:t>高——可以复制、扩展、重新编译为新的信息持有量</w:t>
            </w:r>
          </w:p>
        </w:tc>
      </w:tr>
    </w:tbl>
    <w:p w14:paraId="47BAABDF">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信息财富的继承</w:t>
      </w:r>
    </w:p>
    <w:p w14:paraId="78E9732B">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信息财富（编码低熵结构）经由体验、总结、训练、社交沉淀而成的规则秩序，是被大脑编译、可指导行为的认知体系，也是所有遗产中最珍贵、最脆弱、最具备复利价值的编码低熵结构。</w:t>
      </w:r>
    </w:p>
    <w:p w14:paraId="13017773">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它不同于有形物资的静态存续，是个体一生降熵思考、试错筛选、复盘沉淀后，淬炼出的无形秩序，涵盖四层核心形态：一是</w:t>
      </w:r>
      <w:r>
        <w:rPr>
          <w:rFonts w:hint="eastAsia" w:ascii="Songti SC Regular" w:hAnsi="Songti SC Regular" w:eastAsia="Songti SC Regular" w:cs="Songti SC Regular"/>
          <w:b/>
          <w:bCs/>
          <w:sz w:val="21"/>
          <w:szCs w:val="21"/>
          <w:lang w:val="en-US" w:eastAsia="zh-CN"/>
        </w:rPr>
        <w:t>技能经验</w:t>
      </w:r>
      <w:r>
        <w:rPr>
          <w:rFonts w:hint="eastAsia" w:ascii="Songti SC Regular" w:hAnsi="Songti SC Regular" w:eastAsia="Songti SC Regular" w:cs="Songti SC Regular"/>
          <w:sz w:val="21"/>
          <w:szCs w:val="21"/>
          <w:lang w:val="en-US" w:eastAsia="zh-CN"/>
        </w:rPr>
        <w:t>，即谋生手艺、专业技法、实操经验、问题解决方案；二是</w:t>
      </w:r>
      <w:r>
        <w:rPr>
          <w:rFonts w:hint="eastAsia" w:ascii="Songti SC Regular" w:hAnsi="Songti SC Regular" w:eastAsia="Songti SC Regular" w:cs="Songti SC Regular"/>
          <w:b/>
          <w:bCs/>
          <w:sz w:val="21"/>
          <w:szCs w:val="21"/>
          <w:lang w:val="en-US" w:eastAsia="zh-CN"/>
        </w:rPr>
        <w:t>认知规则</w:t>
      </w:r>
      <w:r>
        <w:rPr>
          <w:rFonts w:hint="eastAsia" w:ascii="Songti SC Regular" w:hAnsi="Songti SC Regular" w:eastAsia="Songti SC Regular" w:cs="Songti SC Regular"/>
          <w:sz w:val="21"/>
          <w:szCs w:val="21"/>
          <w:lang w:val="en-US" w:eastAsia="zh-CN"/>
        </w:rPr>
        <w:t>，即处世分寸、判断逻辑、风险识别模式、决策参照体系；三是</w:t>
      </w:r>
      <w:r>
        <w:rPr>
          <w:rFonts w:hint="eastAsia" w:ascii="Songti SC Regular" w:hAnsi="Songti SC Regular" w:eastAsia="Songti SC Regular" w:cs="Songti SC Regular"/>
          <w:b/>
          <w:bCs/>
          <w:sz w:val="21"/>
          <w:szCs w:val="21"/>
          <w:lang w:val="en-US" w:eastAsia="zh-CN"/>
        </w:rPr>
        <w:t>人际连接</w:t>
      </w:r>
      <w:r>
        <w:rPr>
          <w:rFonts w:hint="eastAsia" w:ascii="Songti SC Regular" w:hAnsi="Songti SC Regular" w:eastAsia="Songti SC Regular" w:cs="Songti SC Regular"/>
          <w:sz w:val="21"/>
          <w:szCs w:val="21"/>
          <w:lang w:val="en-US" w:eastAsia="zh-CN"/>
        </w:rPr>
        <w:t>，即长期积累的信任网络、人脉链路、合作契约、圈层资源关系；四是</w:t>
      </w:r>
      <w:r>
        <w:rPr>
          <w:rFonts w:hint="eastAsia" w:ascii="Songti SC Regular" w:hAnsi="Songti SC Regular" w:eastAsia="Songti SC Regular" w:cs="Songti SC Regular"/>
          <w:b/>
          <w:bCs/>
          <w:sz w:val="21"/>
          <w:szCs w:val="21"/>
          <w:lang w:val="en-US" w:eastAsia="zh-CN"/>
        </w:rPr>
        <w:t>隐性心法</w:t>
      </w:r>
      <w:r>
        <w:rPr>
          <w:rFonts w:hint="eastAsia" w:ascii="Songti SC Regular" w:hAnsi="Songti SC Regular" w:eastAsia="Songti SC Regular" w:cs="Songti SC Regular"/>
          <w:sz w:val="21"/>
          <w:szCs w:val="21"/>
          <w:lang w:val="en-US" w:eastAsia="zh-CN"/>
        </w:rPr>
        <w:t>，即行业潜规则、成事直觉、避坑逻辑、时代适配的生存智慧。</w:t>
      </w:r>
    </w:p>
    <w:p w14:paraId="4A4A5D15">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信息财富最核心的特质，是</w:t>
      </w:r>
      <w:r>
        <w:rPr>
          <w:rFonts w:hint="eastAsia" w:ascii="Songti SC Regular" w:hAnsi="Songti SC Regular" w:eastAsia="Songti SC Regular" w:cs="Songti SC Regular"/>
          <w:b/>
          <w:bCs/>
          <w:sz w:val="21"/>
          <w:szCs w:val="21"/>
          <w:lang w:val="en-US" w:eastAsia="zh-CN"/>
        </w:rPr>
        <w:t>原生强依附性</w:t>
      </w:r>
      <w:r>
        <w:rPr>
          <w:rFonts w:hint="eastAsia" w:ascii="Songti SC Regular" w:hAnsi="Songti SC Regular" w:eastAsia="Songti SC Regular" w:cs="Songti SC Regular"/>
          <w:sz w:val="21"/>
          <w:szCs w:val="21"/>
          <w:lang w:val="en-US" w:eastAsia="zh-CN"/>
        </w:rPr>
        <w:t>。它诞生并存储于个体节点的认知系统中，完全绑定人的思维、阅历与心境。只要节点保持运行，这套认知体系就能自我迭代、实时适配、持续输出价值，支撑个体立身成事、规避风险、创造增量。但它天生不具备自主持存能力：</w:t>
      </w:r>
      <w:r>
        <w:rPr>
          <w:rFonts w:hint="eastAsia" w:ascii="Songti SC Regular" w:hAnsi="Songti SC Regular" w:eastAsia="Songti SC Regular" w:cs="Songti SC Regular"/>
          <w:b/>
          <w:bCs/>
          <w:sz w:val="21"/>
          <w:szCs w:val="21"/>
          <w:lang w:val="en-US" w:eastAsia="zh-CN"/>
        </w:rPr>
        <w:t>人在，道在；人息，道隐</w:t>
      </w:r>
      <w:r>
        <w:rPr>
          <w:rFonts w:hint="eastAsia" w:ascii="Songti SC Regular" w:hAnsi="Songti SC Regular" w:eastAsia="Songti SC Regular" w:cs="Songti SC Regular"/>
          <w:sz w:val="21"/>
          <w:szCs w:val="21"/>
          <w:lang w:val="en-US" w:eastAsia="zh-CN"/>
        </w:rPr>
        <w:t>。一旦原生节点终止运行，留存于脑海中、未被外化的所有信息财富，会瞬间瓦解、彻底熵增，随个体离场尽数归零，没有任何留存与继承的可能。</w:t>
      </w:r>
    </w:p>
    <w:p w14:paraId="15BCDFC7">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这也是绝大多数人生积淀无法传承的核心原因：世人终其一生积累的识人眼光、做事章法、行业心法，全部锁死在个人认知里，没有载体、没有编码、没有固化形态。看似积淀深厚，实则都是依附单节点的临时秩序，从未转化为系统可识别、后人可承接的低熵遗产。</w:t>
      </w:r>
    </w:p>
    <w:p w14:paraId="391C5255">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因此，信息财富的继承，本质是一场双向转译工程，远非物质财富的简单权属移交可比。完整的信息传承分为两个缺一不可的核心阶段：</w:t>
      </w:r>
    </w:p>
    <w:p w14:paraId="53195E50">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第一是</w:t>
      </w:r>
      <w:r>
        <w:rPr>
          <w:rFonts w:hint="eastAsia" w:ascii="Songti SC Regular" w:hAnsi="Songti SC Regular" w:eastAsia="Songti SC Regular" w:cs="Songti SC Regular"/>
          <w:b/>
          <w:bCs/>
          <w:sz w:val="21"/>
          <w:szCs w:val="21"/>
          <w:lang w:val="en-US" w:eastAsia="zh-CN"/>
        </w:rPr>
        <w:t>原生节点的外化编译</w:t>
      </w:r>
      <w:r>
        <w:rPr>
          <w:rFonts w:hint="eastAsia" w:ascii="Songti SC Regular" w:hAnsi="Songti SC Regular" w:eastAsia="Songti SC Regular" w:cs="Songti SC Regular"/>
          <w:sz w:val="21"/>
          <w:szCs w:val="21"/>
          <w:lang w:val="en-US" w:eastAsia="zh-CN"/>
        </w:rPr>
        <w:t>。在世的个体必须将隐性、碎片化、直觉化的认知，主动编码为可脱离自身运行的固定形态：通过著书立说、文字记录、流程梳理、制度搭建、口传身教、现场示范、案例归档等方式，把模糊的直觉、零散的经验、隐形的规则，转化为清晰、可复刻、可留存的符号、文本、流程与体系。这个过程，是将「个人认知」转化为「系统秩序」的降熵过程，也是信息能够成为遗产的唯一前提。未经外化的信息，无论多么珍贵，都只是个人转瞬即逝的生命状态，绝非可传承的遗产。</w:t>
      </w:r>
    </w:p>
    <w:p w14:paraId="537AE84F">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第二是</w:t>
      </w:r>
      <w:r>
        <w:rPr>
          <w:rFonts w:hint="eastAsia" w:ascii="Songti SC Regular" w:hAnsi="Songti SC Regular" w:eastAsia="Songti SC Regular" w:cs="Songti SC Regular"/>
          <w:b/>
          <w:bCs/>
          <w:sz w:val="21"/>
          <w:szCs w:val="21"/>
          <w:lang w:val="en-US" w:eastAsia="zh-CN"/>
        </w:rPr>
        <w:t>接收节点的解码内化</w:t>
      </w:r>
      <w:r>
        <w:rPr>
          <w:rFonts w:hint="eastAsia" w:ascii="Songti SC Regular" w:hAnsi="Songti SC Regular" w:eastAsia="Songti SC Regular" w:cs="Songti SC Regular"/>
          <w:sz w:val="21"/>
          <w:szCs w:val="21"/>
          <w:lang w:val="en-US" w:eastAsia="zh-CN"/>
        </w:rPr>
        <w:t>。外化后的文本、技法、规则、制度，只是冰冷的信息载体，本身不具备主动生效的能力。后人需要依托自身的认知基础、悟性、阅历、时代环境，对固化的信息进行读取、理解、验证、修正，最终内化为自己的认知体系与行为习惯。同样一套心法、一套规矩、一套技法，不同接收节点的解码能力不同，最终承接的价值天差地别。新手照搬只会机械复刻、漏洞百出，强者解码则能取其内核、适配当下、迭代升级。</w:t>
      </w:r>
    </w:p>
    <w:p w14:paraId="7D6527B6">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更关键的是，信息财富的传承存在时代适配性门槛，这是物质遗产从未具备的特性。物质器物的使用价值相对恒定，十年前的房屋、工具、货币，十年后依然具备基础使用功能。但信息财富高度绑定特定的时代环境、社会规则、行业生态：过往的致富逻辑、处世规矩、行业打法，在时代迭代后可能彻底失效，甚至变成桎梏。这就导致信息传承不仅要「学得会」，更要「用得对」，需要接收节点完成二次筛选、重新编译、适配迭代，才能避免信息滞后带来的负收益。</w:t>
      </w:r>
    </w:p>
    <w:p w14:paraId="5AE3E1F9">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也正因如此，信息财富的传承损耗远高于物质财富。物质传承的损耗多是物理性、可预判的磨损；而信息传承的损耗，是编译遗漏、解读偏差、时代错位、认知降级的多重损耗。一代人的顶尖智慧，经过一次错误解码、一次刻板复刻，就可能彻底失真、断层消亡，这也是诸多世家技艺、老牌心法失传的根本原因。</w:t>
      </w:r>
    </w:p>
    <w:p w14:paraId="0E9F1682">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lang w:val="en-US" w:eastAsia="zh-CN"/>
        </w:rPr>
        <w:t>可操作层面的继承功能落地</w:t>
      </w:r>
    </w:p>
    <w:p w14:paraId="67EADAD9">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从系统实操维度来看，继承并非节点退场后被动发生的自然流转，而是个体在节点运行期间主动布局、提前配置的低熵留存工程。两类财富的可继承性，都依托于在世时的主动搭建与规范梳理，具体落地逻辑各有侧重：</w:t>
      </w:r>
    </w:p>
    <w:p w14:paraId="44A8E2BF">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lang w:val="en-US" w:eastAsia="zh-CN"/>
        </w:rPr>
        <w:t>1. 信息财富的可操作继承：主动外化、固化编译</w:t>
      </w:r>
    </w:p>
    <w:p w14:paraId="0FB6AAD0">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针对信息财富的传承，核心操作是打破个人认知的依附性，将隐性、碎片化、个人化的经验、处事规则、风险识别模式、决策参照体系，主动外化为标准化、可脱离原生节点、可跨节点传递的固定形态，包括文本记录、符号归档、口头传习、实操示范、流程规范、制度体系、案例复盘等形式。通过这一降熵编译操作，能够确保后续节点在需要时，可直接获取、解读、复用这套成熟的认知秩序，无需在原始节点终止运行后，从零试错、重新编译、重复踩坑，最大程度保留前人积累的认知价值，避免信息遗产无端熵增消散。</w:t>
      </w:r>
    </w:p>
    <w:p w14:paraId="7E8E4911">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b/>
          <w:bCs/>
          <w:sz w:val="21"/>
          <w:szCs w:val="21"/>
          <w:lang w:val="en-US" w:eastAsia="zh-CN"/>
        </w:rPr>
        <w:t>2. 物质财富的可操作继承：规范配置、锁定低熵</w:t>
      </w:r>
    </w:p>
    <w:p w14:paraId="25BB722C">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针对物质财富的传承，核心操作是在世期间完成所有持有物的标准化梳理、日常维护与流转规则配置。清晰界定各类实体低熵结构的权属、维护方式、使用规则、分配逻辑与转移路径，为房屋、土地、资产、储备物资等所有可持存资源建立稳定的存续与流转机制。这套前置配置，能确保原生节点终止运行后，承接的新节点可快速接管资源、维持物资原有低熵状态，避免因权属混乱、无人维护、无序分割、争夺内耗，导致实体结构破损、贬值、崩坏，保障物质遗产接手后依然可以持续稳定运行。</w:t>
      </w:r>
    </w:p>
    <w:p w14:paraId="4F3183E3">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p>
    <w:p w14:paraId="79951C9D">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lack" w:hAnsi="Songti SC Black" w:eastAsia="Songti SC Black" w:cs="Songti SC Black"/>
          <w:sz w:val="44"/>
          <w:szCs w:val="44"/>
          <w:lang w:val="en-US" w:eastAsia="zh-CN"/>
        </w:rPr>
      </w:pPr>
      <w:bookmarkStart w:id="88" w:name="_Toc1545166822"/>
      <w:r>
        <w:rPr>
          <w:rFonts w:hint="eastAsia" w:ascii="Songti SC Black" w:hAnsi="Songti SC Black" w:eastAsia="Songti SC Black" w:cs="Songti SC Black"/>
          <w:sz w:val="44"/>
          <w:szCs w:val="44"/>
          <w:lang w:val="en-US" w:eastAsia="zh-CN"/>
        </w:rPr>
        <w:t>关于成长</w:t>
      </w:r>
      <w:bookmarkEnd w:id="88"/>
    </w:p>
    <w:p w14:paraId="2756A499">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成长不是一次性的蜕变。是一代又一代人，在极其相似的轨道上，把同一个剧本重演一遍。你读书、考试、工作、结婚、生娃、养娃、变老、死掉。你的孩子重复一遍，你孩子的孩子再重复一遍。每一代都觉得自己在干一件独一无二的大事，每一代干的其实都是同一件事。</w:t>
      </w:r>
    </w:p>
    <w:p w14:paraId="7B662C76">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雨后的青蛙</w:t>
      </w:r>
    </w:p>
    <w:p w14:paraId="077E8107">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像雨后的青蛙。春雨落下来，它们从土里钻出来，拼命叫，拼命找，拼命把基因打包扔进水里，然后死了。下一场雨，又一批钻出来，同样的叫声，同样的动作，同样的结局。人看了觉得可笑。但人自己呢。你的父母，把你走过的路，早就在你之前走过了。他们也曾迷茫、痛苦、不理解为什么自己这么努力却还是活不好。他们用自己的方式，尝试把这些经验告诉你——但他们说不出来。不是不想说，是没有提炼出结构，只能给你一些模糊的忠告、一些听了一百遍的话。这些话，你听不进去。因为它是被直接灌输给你的，不是你自己验证出来的。</w:t>
      </w:r>
    </w:p>
    <w:p w14:paraId="04DC1611">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人类大脑对结论不产生真实记忆，只对验证过程本身产生真实记忆。所以上一代人用半辈子总结出来的东西，到了你这一代，你还是要从头开始验证。验证的结果，大概率会是相同的。这不是徒劳，是每一个系统都必须亲自跑一遍自己的初始化程序。</w:t>
      </w:r>
    </w:p>
    <w:p w14:paraId="7C164443">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古人比我们更早看透了这件事。他们用一套完整的阶段理论，把这段路分成了几个清晰的路标。这些路标不是用来约束你的，是用来告诉你：你走到哪里了，下一步该往哪走。</w:t>
      </w:r>
    </w:p>
    <w:p w14:paraId="207B37BF">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总角</w:t>
      </w:r>
    </w:p>
    <w:p w14:paraId="7B78F204">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童年散漫。头发扎成两个小角，在院子里跑进跑出。这时候的孩子，不需要承担任何成人世界的重量，只需要好好长大。他的系统是完全开放的，所有外部输入都在写入，所有感官都在采集。这个阶段的任务不是教育，是保护——让他在一个安全的环境里，充分发展身体和感官的基础配置。现代人最容易犯的错误，就是在这个阶段就开始灌输知识、比拼成绩，把一个还在建地基的孩子逼成了没有根基的早熟结构。地基没打好，往上盖得越高，塌得越快。</w:t>
      </w:r>
    </w:p>
    <w:p w14:paraId="70C63555">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束发</w:t>
      </w:r>
    </w:p>
    <w:p w14:paraId="4294458B">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十五岁，头发不再散着，束起来，盘在头顶。这个仪式在告诉少年：你的童年结束了。从这天起，你需要开始认真地学习——不只是学知识，更是学规矩，学怎么管好自己的时间、情绪和言行。这是一个人从散漫走向有序的起点。他需要在这个阶段建立起最基本的自律和专注，需要学会在一件事上持续投入，不被外界干扰。现代人在这个阶段对应的是初中到高中，但很多人到了三十岁还没完成这一步——不是因为他们智力不够，是因为没有人告诉他们，自律不是束缚，是给未来攒下的第一笔自由。</w:t>
      </w:r>
    </w:p>
    <w:p w14:paraId="22122E5A">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弱冠</w:t>
      </w:r>
    </w:p>
    <w:p w14:paraId="11E9CA37">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二十岁行冠礼，三顶帽子依次戴上——缁布冠约束言行，皮弁象征兵役和责任，爵弁代表祭祀和传承。这场仪式不是在宗庙里走个过场，是一个青年在全族面前、在祖先面前完成身份交接：从今天起，你是一个成年人了。你需要为自己的全部行为负责，你需要开始考虑你能为家族、为社会贡献什么。现代人最大的困惑，是到了法律上的成年年龄，却没有经历任何心理上的成年仪式。你可以三十岁了还在问父母要生活费，四十岁了还觉得自己是个孩子。不是因为你没能力独立，是因为你从未在仪式中被正式承认为一个成年人。</w:t>
      </w:r>
    </w:p>
    <w:p w14:paraId="5B269F32">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而立</w:t>
      </w:r>
    </w:p>
    <w:p w14:paraId="2FB91B05">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孔子说的立，是立于礼、立于学、立于志——一个人在三十岁时，应该已经完成基本的人格修养和社会角色定位，知道自己在天地秩序中站在哪里。这是一个内在标准，和外在成就无关。</w:t>
      </w:r>
    </w:p>
    <w:p w14:paraId="1898C505">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但现代人说的三十而立，早已被悄悄换掉了。它不再指向内在秩序的建立，而是指向外部条件的凑齐——立于一业、立于一房、立于一婚。拥有稳定的职业、房产、配偶，是社会对成年人最低生存配置的默认要求。不是你想不想，是你没有这些东西，你在婚恋市场上连最基础的入门资格都达不到，你在家庭面前连独立决策的能力都被质疑。</w:t>
      </w:r>
    </w:p>
    <w:p w14:paraId="4AB16FAF">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不是现代人更物质了，是成年人的入场券被集体推高了。古代人十六七岁完成基础教育，十八九岁开始谋生，二十二三岁结婚是自然节奏。现代人本科毕业二十二三岁，硕士毕业二十五六岁，博士毕业接近三十岁。从毕业到工作稳定、收入稳定、心理上准备好进入婚姻，至少需要三到五年。把这些年限全部加上，恰好推到三十岁附近。不是这一代人晚熟，是完成现代人标准配置所需要的时间，已经比古代长了近十年。</w:t>
      </w:r>
    </w:p>
    <w:p w14:paraId="1D0721A9">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于是现代人被困在一个尴尬的时间差里。从十八岁法律成年到三十岁社会成年，中间有十二年处于半成人状态——生理上是成人，法律上是成人，但在社会评价体系和自我认知里，还不是一个完全合格的成年人。你还在攒首付，还在爬职级，还在找方向。你被悬在成长的中间地带，既不是孩子，也不被承认为真正的成年人。</w:t>
      </w:r>
    </w:p>
    <w:p w14:paraId="7332F87B">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就是现代版三十而立的全部真相。它把成长从一个内在的、可以按自己节奏完成的过程，变成了一套标准化的、必须等待外部条件成熟的考核体系。你可以在任何时间完成人格的建立，但你不可能在任何时间凑齐一套房子。你被卡在而立之年的外部标准上，不是因为你不成熟，是因为考核方式变了。</w:t>
      </w:r>
    </w:p>
    <w:p w14:paraId="59F07084">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不惑</w:t>
      </w:r>
    </w:p>
    <w:p w14:paraId="76631429">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不惑不是什么都懂了，是不再轻易被外界动摇。别人说什么，你听听就好；外面怎么变，你看着就行。你有了自己的判断标准，不需要事事问人。这个阶段是在现实秩序建立之后，内部秩序的完成。你已经经历了足够多的成功、失败、背叛、和解，你的世界模型经过反复迭代，已经足够稳定。你知道自己能做什么，也清楚自己做不到什么。别人夸你，你不飘；别人骂你，你不动。这不是麻木，是内心有了一个不被外界轻易撼动的底盘。</w:t>
      </w:r>
    </w:p>
    <w:p w14:paraId="02C80012">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知天命</w:t>
      </w:r>
    </w:p>
    <w:p w14:paraId="0F40F980">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知天命不是认命，是知道了有些事你努力能改变，有些事你怎么努力也改变不了。你开始能分清这两者的界限，不再跟老天爷较劲。这个阶段，是一个人从努力改变世界转向与世界和解的关键转折。你放下了那些压了你半辈子的执念，你不再问为什么是我，你开始想现在怎么办。这不是放弃，是升级——你把能量从不必要的内耗中抽回来，用在真正值得的地方。</w:t>
      </w:r>
    </w:p>
    <w:p w14:paraId="72139637">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路标</w:t>
      </w:r>
    </w:p>
    <w:p w14:paraId="18FE753C">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从总角到知天命，每一代人都在走这条路。看似重复，看似徒劳，但仔细看，你会发现一些微妙的不同。在你之前，每一代人的成长路径都被束缚在特定的、不可改变的社会结构里。你曾祖父的时代，他可能一辈子都活在一个村子里，只能见到地主、长工、货郎，他的成长经验被锁死在了他所在的阶层里。你祖父的时代，他可能只能在国营工厂和集体农田里实现自己的人生，他能总结出的经验也仅限于此。他们的成长地图非常具体，但也非常局限，无法迁移。</w:t>
      </w:r>
    </w:p>
    <w:p w14:paraId="04229480">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到了你这个时代，你虽然还是活在某个阶层、某个环境里，但你已经可以开始打破它了。你不是靠推翻它的方式打破的——你是靠看见更大的世界。你通过书籍、课程、互联网，接触到了不同阶层、不同文化、不同时代的人如何解决问题、如何思考问题、如何面对困境。这些信息以前是封锁的，现在被开放了。你被困在某个处境里的时候，你有了选择——你可以去看那些曾经也困在这里、但后来走出去的人是怎么走的。你看他们留下的路标，你在自己的处境里识别出相似的纹路，你顺着他指的方向，省下了一段不必要的重复摸索。</w:t>
      </w:r>
    </w:p>
    <w:p w14:paraId="25FCB5C7">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这就是这代代循环里，有意义的那部分。无意义的是那些外部条件、那些被推高的入场券、那些你必须凑齐但凑齐了也并不能让你真正满足的东西。有意义的是，每一代人都拥有亲自试错的机会。 前人留下的经验、立好的路标，只能作为参考，永远无法直接复制运行。没有任何人可以跳过磕碰、犹豫、跌倒、纠错，直接拿到最终结论。你在困境里反复试探、不断修正认知，把一条模糊的路踩得清晰，把隐约的路标加固完整；这些在试错中沉淀下来的结构 —— 分辨人心的尺度、稳住情绪的办法、在僵局里寻找缝隙的能力 —— 不会随生命消散。它们不需要写成遗嘱，而是活在你的一言一行里。晚辈会观察你，同行者会感知你，素未谋面的读者会读懂你的文字。他们看见你如何渡过难关，便会在自己的系统里，写入一份可供参照的经验参数。</w:t>
      </w:r>
    </w:p>
    <w:p w14:paraId="03E67385">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p>
    <w:p w14:paraId="4BEB9ECF">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不只是青蛙</w:t>
      </w:r>
    </w:p>
    <w:p w14:paraId="574A7037">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生命当然不止这一件事。青蛙只有一套固化的程序，没有试错空间，循着本能完成繁衍，循环往复。人不一样，在底层生存程序之上，我们长出一层觉察的意识。 你看清世代轮回，明白选择总有边界，清楚自己正在运行一套并非亲手编写的生存剧本。这份觉察，撕开了一道缝隙。原本自动运转的生命流程，可以被观察、审视、重新取舍。成长，本质就是借着这道缝隙持续试错。 试错不是莽撞冒险，是不断向外理解、向内校准。试着共情他人的煎熬，试着观察四季草木完整的荣枯；试着看见大路之外的石子、苔藓、小虫；试着建立不依附利益的联结，试着跨越时间与古书里的灵魂对话，试着写下文字，在陌生人心间点亮一瞬微光。</w:t>
      </w:r>
    </w:p>
    <w:p w14:paraId="2F669856">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很多尝试不会带来更多后代、更高地位、传世名声。但在试错的过程中，你会短暂跳出生存本能的闭环。沉浸在体谅他人的时刻，暂时放下自身苦楚；静心聆听风声穿过枝叶，暂时忘却生活账单；伏案记录所思所想，暂时忽略生命有限、努力未必如愿。 这一刻，你不再单纯执行预设的生存代码，你在主动调试、迭代属于自己的版本。 你是青蛙，但不止是青蛙。你可以循着本能奔波寻觅，也可以在疲惫之后，停在莲叶之上，静静眺望雨后月色。 那一眼，不是本能驱使，是无数次试错之后，独属于你的看见。 成长全部的意义，就藏在一次次试错之中：你亲身走完前路，修正偏差，立下路标，减少后来者无谓的迂回。而后，他们同样拥有试错的权利，终有一日，也能寻到属于自己的月光。这便是我们奔赴人间一趟，唯一值得的旅程。</w:t>
      </w:r>
    </w:p>
    <w:p w14:paraId="7765A37B">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hint="eastAsia" w:ascii="Songti SC Regular" w:hAnsi="Songti SC Regular" w:eastAsia="Songti SC Regular" w:cs="Songti SC Regular"/>
          <w:sz w:val="21"/>
          <w:szCs w:val="21"/>
          <w:lang w:val="en-US" w:eastAsia="zh-CN"/>
        </w:rPr>
      </w:pPr>
    </w:p>
    <w:p w14:paraId="025CFE25">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lack" w:hAnsi="Songti SC Black" w:eastAsia="Songti SC Black" w:cs="Songti SC Black"/>
          <w:sz w:val="44"/>
          <w:szCs w:val="44"/>
          <w:lang w:val="en-US" w:eastAsia="zh-CN"/>
        </w:rPr>
      </w:pPr>
      <w:bookmarkStart w:id="89" w:name="_Toc99034183"/>
      <w:r>
        <w:rPr>
          <w:rFonts w:hint="eastAsia" w:ascii="Songti SC Black" w:hAnsi="Songti SC Black" w:eastAsia="Songti SC Black" w:cs="Songti SC Black"/>
          <w:sz w:val="44"/>
          <w:szCs w:val="44"/>
          <w:lang w:val="en-US" w:eastAsia="zh-CN"/>
        </w:rPr>
        <w:t>关于培养</w:t>
      </w:r>
      <w:bookmarkEnd w:id="89"/>
    </w:p>
    <w:p w14:paraId="3DC0E0C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这世上万般纷扰，溯到根处，要紧的唯有存在本身。 我心中教养的根本，只守一桩：健康。肉身安康，饮食清和，心神安定。至于日后日子是否风光宽裕，不强求，不刻意筹谋，一切交由自身因缘造化。</w:t>
      </w:r>
    </w:p>
    <w:p w14:paraId="5FBA059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人若一心向往世俗里的成就，自有一条最径直的路途。寻访各行执掌营生之人，或执弟子之礼追随，或以诚相交结为友人。他们本就立身于社会往来网络里贵重的节点，深谙人与人价值互换的分寸。真心相待，踏实互通长短，不必迂回兜转，慢慢学着成为能够独立立身、与人对等交换价值的人。</w:t>
      </w:r>
    </w:p>
    <w:p w14:paraId="2A51058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倘若所求不过寻常安稳生活，我便劝人选一份松弛妥当的营生，认真对待一日三餐，做个懂得体察食物滋味的人。仅仅如此尚且不足，总要留住几缕干净纯粹的情谊。这般相交无关利害，不算得失，只留存一同消磨岁月的记忆。往后若是彼此扶持照应，自是锦上添花，先后次序万万不能颠倒。</w:t>
      </w:r>
    </w:p>
    <w:p w14:paraId="4027835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前面写的这十四篇，说的都是我一路走来看见的道理。如今回头去看，才明白这些道理原不是分散的十四件事，是同一件事，只是被我从十四个角度反复照了一遍。培养一个人，说到底，就是把这十四面镜子，一面一面递到他手里。</w:t>
      </w:r>
    </w:p>
    <w:p w14:paraId="6C447A0B">
      <w:pPr>
        <w:pStyle w:val="4"/>
        <w:bidi w:val="0"/>
        <w:rPr>
          <w:rFonts w:hint="eastAsia" w:ascii="Songti SC Black" w:hAnsi="Songti SC Black" w:eastAsia="Songti SC Black" w:cs="Songti SC Black"/>
          <w:sz w:val="30"/>
          <w:szCs w:val="30"/>
        </w:rPr>
      </w:pPr>
      <w:bookmarkStart w:id="90" w:name="一先教会他什么是活着"/>
      <w:r>
        <w:rPr>
          <w:rFonts w:hint="eastAsia" w:ascii="Songti SC Black" w:hAnsi="Songti SC Black" w:eastAsia="Songti SC Black" w:cs="Songti SC Black"/>
          <w:sz w:val="30"/>
          <w:szCs w:val="30"/>
        </w:rPr>
        <w:t>先教会他，什么是活着</w:t>
      </w:r>
    </w:p>
    <w:p w14:paraId="3F0F2F1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时间不是钟表上的数字，是心上真正发生过的事；能量不是一味地耗，是收放有度的一场讨价还价；日常不是笼子，是替他省劲儿的轨道；无聊也不是空耗，是酝酿真正变化的那口炖锅。这几层道理，是存在的地基，也是我教养里最先要交到他手上的东西——不是逼他把每一天都填满，是让他知道，日子长短，最终是他自己一寸一寸织出来的。</w:t>
      </w:r>
    </w:p>
    <w:p w14:paraId="7F01250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信息帮他少走弯路，健康是恢复力减消耗量，休息不是等事情做完才配拥有，注意力是这世上少有的、完完全全由他自己做主的东西。护好这具身体、护好这套系统，比什么都要紧——这也是为什么我把健康，摆在教养的第一位。</w:t>
      </w:r>
    </w:p>
    <w:bookmarkEnd w:id="90"/>
    <w:p w14:paraId="070FCD4F">
      <w:pPr>
        <w:pStyle w:val="4"/>
        <w:bidi w:val="0"/>
        <w:rPr>
          <w:rFonts w:hint="eastAsia" w:ascii="Songti SC Black" w:hAnsi="Songti SC Black" w:eastAsia="Songti SC Black" w:cs="Songti SC Black"/>
          <w:sz w:val="30"/>
          <w:szCs w:val="30"/>
        </w:rPr>
      </w:pPr>
      <w:bookmarkStart w:id="91" w:name="二教会他创造与交换价值"/>
      <w:r>
        <w:rPr>
          <w:rFonts w:hint="eastAsia" w:ascii="Songti SC Black" w:hAnsi="Songti SC Black" w:eastAsia="Songti SC Black" w:cs="Songti SC Black"/>
          <w:sz w:val="30"/>
          <w:szCs w:val="30"/>
        </w:rPr>
        <w:t>教会他创造与交换价值</w:t>
      </w:r>
    </w:p>
    <w:p w14:paraId="6E2FBD9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产品是他和这个世界唯一站得住的那座桥；交换的内核从不止补短板，是把长板磨深了拿去换；一个人撑不起一间屋子，合作才能；钱是大伙儿都认的通行证，不是财富本身；风险考验的从来是自己那份底子厚不厚；采购与销售，是吸纳与输出的两只手；企业是承诺转化系统，不是一个人就能撑起来的。这些道理，我不指望他背下来，只盼他早一点接入这张价值互换的网络——寻访行家、拜师交友，真心相待，慢慢学会成为能与人对等交换的人。</w:t>
      </w:r>
    </w:p>
    <w:bookmarkEnd w:id="91"/>
    <w:p w14:paraId="4ACC8811">
      <w:pPr>
        <w:pStyle w:val="4"/>
        <w:bidi w:val="0"/>
        <w:rPr>
          <w:rFonts w:hint="eastAsia" w:ascii="Songti SC Black" w:hAnsi="Songti SC Black" w:eastAsia="Songti SC Black" w:cs="Songti SC Black"/>
          <w:sz w:val="30"/>
          <w:szCs w:val="30"/>
        </w:rPr>
      </w:pPr>
      <w:bookmarkStart w:id="92" w:name="三教会他把日子过好"/>
      <w:r>
        <w:rPr>
          <w:rFonts w:hint="eastAsia" w:ascii="Songti SC Black" w:hAnsi="Songti SC Black" w:eastAsia="Songti SC Black" w:cs="Songti SC Black"/>
          <w:sz w:val="30"/>
          <w:szCs w:val="30"/>
        </w:rPr>
        <w:t>教会他把日子过好</w:t>
      </w:r>
    </w:p>
    <w:p w14:paraId="0A43667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生活不是赶到了哪里，是脚踩在地上的当下感；时空是深层联结唯一的载体，长久同处一室的分量，从来重过千里之外的投契；一日三餐、一觉好睡、一场纯粹的玩耍、一份不求回报的照顾，甚至适度的偷懒、本真的坦荡、说不清道不明的思念——这些碎料，才是活着的质感所在。不必事事等万事齐备才肯登场，日子本身就是奖赏，不是完成任务后才发的犒赏。</w:t>
      </w:r>
    </w:p>
    <w:bookmarkEnd w:id="92"/>
    <w:p w14:paraId="1040ED81">
      <w:pPr>
        <w:pStyle w:val="4"/>
        <w:bidi w:val="0"/>
        <w:rPr>
          <w:rFonts w:hint="eastAsia" w:ascii="Songti SC Black" w:hAnsi="Songti SC Black" w:eastAsia="Songti SC Black" w:cs="Songti SC Black"/>
          <w:sz w:val="30"/>
          <w:szCs w:val="30"/>
        </w:rPr>
      </w:pPr>
      <w:bookmarkStart w:id="93" w:name="四教会他说话也教会他听懂话"/>
      <w:r>
        <w:rPr>
          <w:rFonts w:hint="eastAsia" w:ascii="Songti SC Black" w:hAnsi="Songti SC Black" w:eastAsia="Songti SC Black" w:cs="Songti SC Black"/>
          <w:sz w:val="30"/>
          <w:szCs w:val="30"/>
        </w:rPr>
        <w:t>教会他说话，也教会他听懂话</w:t>
      </w:r>
    </w:p>
    <w:p w14:paraId="1858BD2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实用语言里藏着别人想从他这里要什么，他要看得穿；意象绕过脑子直接砸进心里，一个画面比一万句话都管用；闲聊不需要深刻，需要的是心里有细碎日常、能松弛下来分享生活。往外推一层，政策是路标，告诉他资源正往哪儿流；组织是稳定的接口，不必依赖某一个人；国家是他脚下的路和路边的灯，让他不必天天想着怎么活下去；传播不是使劲喊，是把种子送进一块有准备的土里。这些道理不必都讲给他听，但要带他一路去看，去经历。</w:t>
      </w:r>
    </w:p>
    <w:bookmarkEnd w:id="93"/>
    <w:p w14:paraId="1BAB4A2B">
      <w:pPr>
        <w:pStyle w:val="4"/>
        <w:bidi w:val="0"/>
        <w:rPr>
          <w:rFonts w:hint="eastAsia" w:ascii="Songti SC Black" w:hAnsi="Songti SC Black" w:eastAsia="Songti SC Black" w:cs="Songti SC Black"/>
          <w:sz w:val="30"/>
          <w:szCs w:val="30"/>
        </w:rPr>
      </w:pPr>
      <w:bookmarkStart w:id="94" w:name="五教会他怎么学怎么懂"/>
      <w:r>
        <w:rPr>
          <w:rFonts w:hint="eastAsia" w:ascii="Songti SC Black" w:hAnsi="Songti SC Black" w:eastAsia="Songti SC Black" w:cs="Songti SC Black"/>
          <w:sz w:val="30"/>
          <w:szCs w:val="30"/>
        </w:rPr>
        <w:t>教会他怎么学、怎么懂</w:t>
      </w:r>
    </w:p>
    <w:p w14:paraId="1B6CA0A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学习不是往脑子里装东西，是省力气——摔过的跤，是用来下次不摔的；悟性是路走熟了，中间的步骤都省了，不是什么天生的慧根；幽默是接住了那个该被戳一下的瞬间；阅读是这世上杠杆最高的活动，一天的功夫就能接上旁人耗尽半生想透的东西；教育若只换来一张买不到任何门票的成绩单，就白读了；工具帮他省劲儿，省下来的劲儿，要让他走更远的路。我不替他省掉所有的跤，只替他攒够摔跤和试错的机会，剩下的，要他自己走通。</w:t>
      </w:r>
    </w:p>
    <w:bookmarkEnd w:id="94"/>
    <w:p w14:paraId="7306BD01">
      <w:pPr>
        <w:pStyle w:val="4"/>
        <w:bidi w:val="0"/>
        <w:rPr>
          <w:rFonts w:hint="eastAsia" w:ascii="Songti SC Black" w:hAnsi="Songti SC Black" w:eastAsia="Songti SC Black" w:cs="Songti SC Black"/>
          <w:sz w:val="30"/>
          <w:szCs w:val="30"/>
        </w:rPr>
      </w:pPr>
      <w:bookmarkStart w:id="95" w:name="六教会他怎么做事怎么和人共事"/>
      <w:r>
        <w:rPr>
          <w:rFonts w:hint="eastAsia" w:ascii="Songti SC Black" w:hAnsi="Songti SC Black" w:eastAsia="Songti SC Black" w:cs="Songti SC Black"/>
          <w:sz w:val="30"/>
          <w:szCs w:val="30"/>
        </w:rPr>
        <w:t>教会他怎么做事、怎么和人共事</w:t>
      </w:r>
    </w:p>
    <w:p w14:paraId="754BEFF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权力是让人不用怕，不是让人怕他；资本是没吃完、留着明天用的那点家底，不是老板专属的东西；管理是管乱，不是管人；项目里真正拖垮进度和预算的，从来是那些平时看不见的小麻烦；工作是拿本事换口粮，职业是数十年沉淀出的不可替代；用人、上下级，说到底是负熵的对接；说服是铺一条对方自愿走上去的路，不是逼他改主意；面子是成本最低的流通工具，但不必为了它耗光心神。这些分寸，讲道理讲不透，得在具体的事里，一次次亲自碰。</w:t>
      </w:r>
    </w:p>
    <w:bookmarkEnd w:id="95"/>
    <w:p w14:paraId="577AE92D">
      <w:pPr>
        <w:pStyle w:val="4"/>
        <w:bidi w:val="0"/>
        <w:rPr>
          <w:rFonts w:hint="eastAsia" w:ascii="Songti SC Black" w:hAnsi="Songti SC Black" w:eastAsia="Songti SC Black" w:cs="Songti SC Black"/>
          <w:sz w:val="30"/>
          <w:szCs w:val="30"/>
        </w:rPr>
      </w:pPr>
      <w:bookmarkStart w:id="96" w:name="七教会他系统的边界也教会他清醒"/>
      <w:r>
        <w:rPr>
          <w:rFonts w:hint="eastAsia" w:ascii="Songti SC Black" w:hAnsi="Songti SC Black" w:eastAsia="Songti SC Black" w:cs="Songti SC Black"/>
          <w:sz w:val="30"/>
          <w:szCs w:val="30"/>
        </w:rPr>
        <w:t>教会他系统的边界，也教会他清醒</w:t>
      </w:r>
    </w:p>
    <w:p w14:paraId="1FE6F35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暴力是协商通道关闭后的备用接口，不常见但一直在场；奖惩是刻在骨头里的道理，好坏都有回响；监控是把”举头三尺有神明”换成了更实在的数据，行止之间要有分寸。往内里说，意识是知道自己在想什么，不是想得多就叫清醒；记忆是一个人还活着的证据；想象是替他先在脑子里走一遍，省下真正撞南墙的力气；坑从来长得和平地一模一样，能辨认出来才算真本事；选择的分量，不在拿到的那条路值多少，在放下的那些路值多少。这几层功夫，是他这一生唯一谁也拿不走的家底。</w:t>
      </w:r>
    </w:p>
    <w:bookmarkEnd w:id="96"/>
    <w:p w14:paraId="76A6FA63">
      <w:pPr>
        <w:pStyle w:val="4"/>
        <w:bidi w:val="0"/>
        <w:rPr>
          <w:rFonts w:hint="eastAsia" w:ascii="Songti SC Black" w:hAnsi="Songti SC Black" w:eastAsia="Songti SC Black" w:cs="Songti SC Black"/>
          <w:sz w:val="30"/>
          <w:szCs w:val="30"/>
        </w:rPr>
      </w:pPr>
      <w:bookmarkStart w:id="97" w:name="八给他一个根也教会他终将独立"/>
      <w:r>
        <w:rPr>
          <w:rFonts w:hint="eastAsia" w:ascii="Songti SC Black" w:hAnsi="Songti SC Black" w:eastAsia="Songti SC Black" w:cs="Songti SC Black"/>
          <w:sz w:val="30"/>
          <w:szCs w:val="30"/>
        </w:rPr>
        <w:t>给他一个根，也教会他终将独立</w:t>
      </w:r>
    </w:p>
    <w:p w14:paraId="394D094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宗祠不是牌位和房子，是他知道自己不是孤零零飘在世上的证据；婚姻底层是资源存续的协议，情投意合只是它表层的人情；家是他不用撑着的地方；独立，是不用扶着什么也能站得稳。这几件事看似矛盾——扎根和独立，可细看并不冲突：根让他知道从哪里来，独立让他知道自己能往哪里去。</w:t>
      </w:r>
    </w:p>
    <w:p w14:paraId="5E686D6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再往细处说，消费是把攒下的力气换回缺的东西；茶酒是说话的由头，敬酒说的是关系里的四件事；礼仪是不撞疼旁人的那点分寸；送礼是比酒更安静的语言；情商不是会说话，是看得见旁人不说的难处；潜规则是不必说破的默契；欺诈说穿了只是信息差；保护最好的样子，是不声不响替他挡在前面，不用他道谢。这些世情人味，讲一百遍不如亲眼见一遍，我能做的，是带他去经历，不是替他省掉。</w:t>
      </w:r>
    </w:p>
    <w:p w14:paraId="2078B47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关系是不同用途的路，不能在听真话的路上要人无条件顺着他，也不能在歇脚的路上逼人说真话；连接要靠他自己先伸手，线不递出去，永远是空的；识人要看一个人不同信号之间的缝隙，不是听他自己怎么说自己；朋友是方向偶然一致的同路人，不必凑钱过日子，也不必许下承诺；恋爱有一见钟情的心动，底下也有一套匹配的框架，两层都要看得懂。</w:t>
      </w:r>
    </w:p>
    <w:bookmarkEnd w:id="97"/>
    <w:p w14:paraId="3AB780BA">
      <w:pPr>
        <w:pStyle w:val="4"/>
        <w:bidi w:val="0"/>
        <w:rPr>
          <w:rFonts w:hint="eastAsia" w:ascii="Songti SC Black" w:hAnsi="Songti SC Black" w:eastAsia="Songti SC Black" w:cs="Songti SC Black"/>
          <w:sz w:val="30"/>
          <w:szCs w:val="30"/>
        </w:rPr>
      </w:pPr>
      <w:bookmarkStart w:id="98" w:name="九教会他怎么面对生死与传承"/>
      <w:r>
        <w:rPr>
          <w:rFonts w:hint="eastAsia" w:ascii="Songti SC Black" w:hAnsi="Songti SC Black" w:eastAsia="Songti SC Black" w:cs="Songti SC Black"/>
          <w:sz w:val="30"/>
          <w:szCs w:val="30"/>
        </w:rPr>
        <w:t>教会他怎么面对生死与传承</w:t>
      </w:r>
    </w:p>
    <w:p w14:paraId="5D70AB2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男女各有一套进化留下的底层操作系统，但那只是一副骨架，成长环境、文化、性格才决定他最终活成什么样子，不必用骨架去判决一个具体的人。死亡不是没了什么东西，是不能再往前挑一步了，但他做过的选择，早就在旁人身上留了痕迹，这份痕迹不会跟着他停。遗产分两条线：物质财富静态存续，规范好权属和流转就能传下去；信息财富——那些识人的眼光、做事的章法、避坑的直觉——必须主动外化编译成文字、流程、口传身教，否则人一走，它就瞬间归零，没有留存和继承的可能。继承的另一半，要靠接收的人自己解码、验证、适配这个时代，不是照搬就能用。</w:t>
      </w:r>
    </w:p>
    <w:p w14:paraId="338866D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成长不是一次性的蜕变，是一代又一代人，在极其相似的轨道上重演同一个剧本。这重演不是徒劳，是每一个系统都要亲自跑一遍自己的初始化程序——上一代讲的道理，讲得再透，也换不掉这一代亲自去验证的那一遍。我能做的，不是把答案塞给他，是把路标立得更清楚一点，让他少走一段我走过的弯路，然后，他也能在自己的路口，蹲下来看一眼属于他自己的月亮。</w:t>
      </w:r>
    </w:p>
    <w:bookmarkEnd w:id="98"/>
    <w:p w14:paraId="534DF5D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rPr>
        <w:t>余下要说的，只落在如何长久守住健康</w:t>
      </w:r>
      <w:r>
        <w:rPr>
          <w:rFonts w:hint="eastAsia" w:ascii="Songti SC Regular" w:hAnsi="Songti SC Regular" w:eastAsia="Songti SC Regular" w:cs="Songti SC Regular"/>
          <w:sz w:val="21"/>
          <w:szCs w:val="21"/>
          <w:lang w:eastAsia="zh-CN"/>
        </w:rPr>
        <w:t>。</w:t>
      </w:r>
    </w:p>
    <w:p w14:paraId="2B3F3E55">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肉身安康</w:t>
      </w:r>
    </w:p>
    <w:p w14:paraId="526D89B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人活一世，原就是同衰老缓缓相持。我见过不少气色清朗、年寿绵长之人：适度活动筋骨的，常沐温泉的，饮食清淡营养的，或是不必终日操劳奔波的。 只是活在现世，很少有人能够免于谋生劳作。寻一份耗损身心轻省的营生，便格外要紧。不论是耗费体力，还是耗竭心神，最高明的法子，是借力于人。倘若眼下能力尚且不足，最好收敛多余欲望，寻一份轻松差事维系日常开销，余下光阴，便可提前享有旁人拼搏半生方才盼来的从容闲暇。</w:t>
      </w:r>
    </w:p>
    <w:p w14:paraId="0214E76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养护肉身，根本在于周身气血顺畅流通。健身、瑜伽，皆是向内调动躯体。健身借着肌肉的收束舒展，催动体液循环更替；瑜伽依靠体式与呼吸，让养分润泽身体各处。切记运动万不可过量，过度操练便是无端耗损，乳酸淤积，反倒阻滞循环。运动之后耐心拉伸，道理便在这里。 泡温泉也是同理，借冷暖温度舒张、收敛血管，令全身血脉活络，生出通体松弛的暖意。</w:t>
      </w:r>
    </w:p>
    <w:p w14:paraId="15FC4F8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一切调养贵在适度。身体生出轻快舒坦之感，便是肉身递来的讯号。不必硬撑苦熬，顺着自身感受慢慢调养，才是长久之道。</w:t>
      </w:r>
    </w:p>
    <w:p w14:paraId="21E59A62">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饮食清和</w:t>
      </w:r>
    </w:p>
    <w:p w14:paraId="50EA6D7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肉身修复所需养分，愈纯粹愈妥当。饮食准则简单明了：尽量取用天然原生之物。如今许多吃食为长久存放添入各样防腐物料，连虫菌都不愿亲近的东西，人的血肉脏腑又如何消解。微生物难以分解的成分，人体代谢起来，一样倍感吃力。</w:t>
      </w:r>
    </w:p>
    <w:p w14:paraId="275141F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养生之风慢慢兴起，蒸、煮一类清淡吃食渐渐受人看重。烹饪务求简易，蒸、炖、煮最为相宜，少用猛火煎炸，调味不宜厚重繁杂。油脂多选天然原生品类，坚果、鲜鱼、初榨橄榄油都好。调味繁复的吃食固然诱人，可天然食材自带本真清鲜，自有一番悠长滋味。人能管住口腹之欲，多半气色干净，身子也少病痛。</w:t>
      </w:r>
    </w:p>
    <w:p w14:paraId="2D0848D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人身大半由蛋白构筑，蛋类、鲜鱼这类优质蛋白不可缺少。体液流转离不开清水，足量饮水，一身代谢积攒的废料，方能随汗液、尿液缓缓排出。</w:t>
      </w:r>
    </w:p>
    <w:p w14:paraId="4E23BC1D">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心神安定</w:t>
      </w:r>
    </w:p>
    <w:p w14:paraId="57348AF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肉身调养妥当之人，多半少有郁结烦忧。一副康健躯体，本是人应对世事最根本的依仗。身体无恙却生出迷茫苦闷，大多是在功利世间看透人情之后生出的醒悟。不必畏惧醒悟，看得早，想得通透，及时抽身止损，原是幸事。</w:t>
      </w:r>
    </w:p>
    <w:p w14:paraId="76CB189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不妨早些看清：世间大多数往来，多有利害牵绊。有人觉得这般说法太过冷硬，可细细打量周遭，但凡过得顺遂之人，皆懂得权衡取舍；多数普通人，不过顺着世道随波流转。我反复思量，能搅乱人心的事理，大抵不出这些。</w:t>
      </w:r>
    </w:p>
    <w:p w14:paraId="3019B20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一旦看透，心中郁结便会散去大半。许多心神烦扰，根源都是误判周遭人与事，生出信息落差。人情纠葛包罗万千：家国与个体、企业与雇员、上下级伙伴、亲友爱人、至亲骨肉。觉察心神不宁之时，先静下心自问：我在哪一段关系里看错了讯息？厘清这份落差之后，再权衡此事是否关乎生存，守住自身底线，做出取舍。身在人世这道洪流之中，人总要守住自保的底气。</w:t>
      </w:r>
    </w:p>
    <w:p w14:paraId="6B08FB57">
      <w:pPr>
        <w:pStyle w:val="4"/>
        <w:bidi w:val="0"/>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不教别的了么</w:t>
      </w:r>
    </w:p>
    <w:p w14:paraId="2F17171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有人要问，莫非不必教习旁的本事？ 许多家长将教养全然托付学堂，待到孩子踏入社会，才被现实重重敲打。与其如此，不如早早踏入人与人价值往来的网络，世道自会慢慢教人成长。若有心亲自指引，便劝他寻访经营主事之人，拜师交友。这些人便是最好的师长。何以如此？数十年摸爬滚打积攒的阅历智慧，肯诚心相交，便能习得。想要抵达何处，便寻已经走到那里的人请教。</w:t>
      </w:r>
    </w:p>
    <w:p w14:paraId="6D1E74F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还有两处不可疏忽。社会网络里，节点能够长久立足，第一是守住本真诚信，让人愿意托付；第二是通晓价值互换，学会取舍、体恤旁人。倘若尚且不能独立与人对等交换，便循着相处之道，寻准自己恰当的位置，静心沉淀学习。</w:t>
      </w:r>
    </w:p>
    <w:p w14:paraId="71C9359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信任从来不会凭空而来，依靠一次次真诚相待慢慢堆砌。往来相处，先主动搭一句闲话，聊聊各自谋生的难处，摸清彼此的分寸底线，时日长久，心意方能落地。可仅有信任远远不够，人与人长久往来，内核永远是双向互换。 交换的从不止银钱：邻里互相修缮屋舍是交换，共事之人各退一步协商是交换，开店营生是交换，相守相伴、抚育儿女亦是交换。只是筹码轻重不同，难易有别，内里的道理全然相通：你持有你的长处，我怀揣我的暖意，彼此互补，两方日子都能宽松几分。</w:t>
      </w:r>
    </w:p>
    <w:p w14:paraId="2C854FE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从前我也常有执拗心结：与人相交不愿袒露心底，讯息始终交换不透；万事习惯换算成钱财衡量，误以为钞票是唯一硬通货。慢慢看遍世情才懂得，交换的筹码包罗万千。挣大钱是本事，烧一桌热饭、体恤旁人、宽慰人心，一样珍贵，是立身往来难得底气。</w:t>
      </w:r>
    </w:p>
    <w:p w14:paraId="5D6C6AC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愿你终能站稳脚跟，成为人世之中，独立自持的贵重节点。</w:t>
      </w:r>
    </w:p>
    <w:p w14:paraId="466DABF8">
      <w:pPr>
        <w:pStyle w:val="2"/>
        <w:keepNext w:val="0"/>
        <w:keepLines w:val="0"/>
        <w:pageBreakBefore/>
        <w:widowControl w:val="0"/>
        <w:kinsoku/>
        <w:wordWrap/>
        <w:overflowPunct/>
        <w:topLinePunct w:val="0"/>
        <w:autoSpaceDE/>
        <w:autoSpaceDN/>
        <w:bidi w:val="0"/>
        <w:adjustRightInd/>
        <w:snapToGrid/>
        <w:jc w:val="center"/>
        <w:textAlignment w:val="auto"/>
        <w:rPr>
          <w:rFonts w:hint="eastAsia" w:ascii="Songti SC Black" w:hAnsi="Songti SC Black" w:eastAsia="Songti SC Black" w:cs="Songti SC Black"/>
          <w:sz w:val="52"/>
          <w:szCs w:val="52"/>
          <w:lang w:val="en-US" w:eastAsia="zh-CN"/>
        </w:rPr>
      </w:pPr>
      <w:bookmarkStart w:id="99" w:name="_Toc167687256"/>
      <w:r>
        <w:rPr>
          <w:rFonts w:hint="eastAsia" w:ascii="Songti SC Black" w:hAnsi="Songti SC Black" w:eastAsia="Songti SC Black" w:cs="Songti SC Black"/>
          <w:sz w:val="52"/>
          <w:szCs w:val="52"/>
          <w:lang w:val="en-US" w:eastAsia="zh-CN"/>
        </w:rPr>
        <w:t>第十四篇 关于生活</w:t>
      </w:r>
      <w:bookmarkEnd w:id="99"/>
    </w:p>
    <w:p w14:paraId="080A6328">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lack" w:hAnsi="Songti SC Black" w:eastAsia="Songti SC Black" w:cs="Songti SC Black"/>
          <w:sz w:val="44"/>
          <w:szCs w:val="44"/>
          <w:lang w:val="en-US" w:eastAsia="zh-CN"/>
        </w:rPr>
      </w:pPr>
      <w:bookmarkStart w:id="100" w:name="_Toc1965246876"/>
      <w:bookmarkStart w:id="101" w:name="_Toc821166728"/>
      <w:r>
        <w:rPr>
          <w:rFonts w:hint="eastAsia" w:ascii="Songti SC Black" w:hAnsi="Songti SC Black" w:eastAsia="Songti SC Black" w:cs="Songti SC Black"/>
          <w:sz w:val="44"/>
          <w:szCs w:val="44"/>
          <w:lang w:val="en-US" w:eastAsia="zh-CN"/>
        </w:rPr>
        <w:t>关于时空</w:t>
      </w:r>
      <w:bookmarkEnd w:id="100"/>
      <w:bookmarkEnd w:id="101"/>
    </w:p>
    <w:p w14:paraId="7C2C1F6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我认识一个人，认识了很多年，见面不超过五个巴掌数得过来的次数。每次见面都聊得投机，散了席，也不觉得欠着什么。后来有一回真的很难，我翻遍通讯录，手指停在他的名字上，最后还是没拨出去——不是不信他，是有些话，得讲给一个知道你昨晚没睡好、知道你冰箱里还剩几个鸡蛋的人听，才讲得出口。他认识的，是我聊得来的那个我，不是我全部的日子。</w:t>
      </w:r>
    </w:p>
    <w:p w14:paraId="7B76ED8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我还认识一个人，跟他大半的时间，其实没什么好聊的。他在那头看书，我在这头写东西，屋里安安静静，一晚上说不了几句整话。可这种没什么好说的日子，一天天摞起来，摞到某一天我才明白，我活着的很多分量，是靠他在那头翻书的那点声音，一点一点撑住的。</w:t>
      </w:r>
    </w:p>
    <w:p w14:paraId="5D5F4FB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两种人，我年轻时分不清，总以为聊得投机就是知己，谈得来就是缘分。后来才懂，投不投机是一回事，撑不撑得住，是另一回事。有的人陪你走过一段路，你却记不清他们的脸；有的人什么都没说，只是日复一日待在你屋子的另一头，几十年后你才明白，那点不起眼、天天都在的脚步声，才是把你的日子真正钉住的那根钉子。</w:t>
      </w:r>
    </w:p>
    <w:p w14:paraId="05676F8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rPr>
        <w:t>时空这个词说起来大，落到日子里，其实朴素得很——你把自己有限的时间，天天交给谁、年年交给谁，交到后来，两个人的日子就长成了同一棵树上的两根枝子，风一吹，一起晃。</w:t>
      </w:r>
    </w:p>
    <w:p w14:paraId="11CFD377">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关于时空距离，和谁长期共处</w:t>
      </w:r>
    </w:p>
    <w:p w14:paraId="1115CA5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 xml:space="preserve">时空共存，是一切稳固人际连接不可替代的核心地基。所有能沉淀几十年、抗住变故、形成深度绑定的关系，都必须依托长时间共享同一时空；线上沟通、短暂碰面只能搭建浅层连接，无法构建稳定、可信任、双向储能的长期系统。 </w:t>
      </w:r>
    </w:p>
    <w:p w14:paraId="259E717B">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时空是人与人建立深层联结的唯一载体</w:t>
      </w:r>
    </w:p>
    <w:p w14:paraId="054E92D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很多人混淆了 “相识” 与 “稳固联结”。一次聊天、一场聚会、线上长久闲聊，只能完成浅层信号交换；真正把两个人的生命秩序绑定、形成稳定双向供给，必须依靠长时间共处同一时空。 时空距离不单单是两地相隔，而是共同在场时长。同一屋檐、同一职场、同一个生活圈层，代表持续不间断的实时交互；异地、极少碰面、仅线上沟通，本质是长期时空割裂。 人作为负熵载体，内在的情绪、习惯、行事逻辑、生命能量流动，只能在实时、连续的共处中完成同步校准。短暂、间断的接触，不足以抵消关系天然的熵增，更无法搭建稳固的合作、情感、信任系统。 简言之：浅层关系靠情绪、新鲜感；稳固关系，靠长期共享同一时空。</w:t>
      </w:r>
    </w:p>
    <w:p w14:paraId="7ADBDC75">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为何长期同处时空，是稳定连接的核心刚需</w:t>
      </w:r>
    </w:p>
    <w:p w14:paraId="6ADBD970">
      <w:pPr>
        <w:pStyle w:val="5"/>
        <w:bidi w:val="0"/>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1. 持续在场，才能消除彼此的不确定性，降低关系熵增</w:t>
      </w:r>
    </w:p>
    <w:p w14:paraId="461FA1F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任何独立个体都有一套独有的内在运行逻辑，不持续观察、共同经历，双方永远存在信息差与预判偏差。 朝夕共处时，你能看见对方失意、疲惫、急躁、平淡的真实状态，完整掌握他应对琐事、矛盾、压力的反应模式。无数细碎的日常细节，不断填补认知空白，形成稳定预判：你清楚对方的底线、需求、处事节奏，无需反复试探、猜忌、消耗面子额度去求证。 异地或极少见面的关系，缺少海量日常样本，两个人只能依靠碎片化语言脑补对方的生活，不确定性持续累积，关系内部无序度不断上涨，一点分歧就容易瓦解信任。只有长期同一时空共存，才能持续输入负熵，把关系系统稳住。</w:t>
      </w:r>
    </w:p>
    <w:p w14:paraId="44D18623">
      <w:pPr>
        <w:pStyle w:val="5"/>
        <w:bidi w:val="0"/>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2. 共同时空积累专属集体记忆，构建独一份的绑定纽带</w:t>
      </w:r>
    </w:p>
    <w:p w14:paraId="352487E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稳固关系的专属资产，是大量同步发生的共同经历：一起三餐、一起处理麻烦、一起度过平淡岁月、一起面对变故。这些只能诞生于同一时空。 共同记忆是独属于二人的信用凭证，是外人无法介入的壁垒。夫妻数十年同居、师徒常年相伴、老友一同打拼多年，所有牢不可破的羁绊，全部建立在无数同步时空碎片之上。 线上文字、短暂会面只能制造单次短暂记忆，无法形成连贯、厚重的共同叙事。缺少长期时空沉淀的关系，没有专属联结根基，很容易被新的人、新的环境轻易替代。</w:t>
      </w:r>
    </w:p>
    <w:p w14:paraId="4732A37C">
      <w:pPr>
        <w:pStyle w:val="5"/>
        <w:bidi w:val="0"/>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3. 实时能量双向流通，完成生命能量互补与修复</w:t>
      </w:r>
    </w:p>
    <w:p w14:paraId="2130726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前文定义，每个人都有专属生命能量循环，优质关系是互相补给、对冲内耗。 只有长期共处同一时空，才能实现不间断的能量交换：疲惫时即时陪伴、迷茫时当场开导、遇事立刻互相支撑。负面情绪、气血淤堵可以当场疏导，不必独自积压；正向的心境、稳定的秩序可以实时互相感染，双向扩容彼此能量储备。 相隔千里的人，即便心意相通，也只能延后提供情绪支撑。滞后的安慰无法及时消解当下的精神损耗，无法及时对冲瞬间产生的内在混乱，长期下来，双方能量收支持续失衡。</w:t>
      </w:r>
    </w:p>
    <w:p w14:paraId="7D9441D9">
      <w:pPr>
        <w:pStyle w:val="5"/>
        <w:bidi w:val="0"/>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4. 长期时空同步，完成三观、节奏、秩序的自然磨合</w:t>
      </w:r>
    </w:p>
    <w:p w14:paraId="09ECE44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没有人生来完全同频，稳定的契合不是天生匹配，是长年累月在同一时空里慢慢校准出来的。 日复一日共处，双方会不自觉调整作息、处事方式、价值取舍，主动适配彼此的内在秩序，慢慢缩小认知时差。这种磨合无法依靠远距离沟通完成，只有生活细节持续碰撞，才能自然达成相敬如宾的平衡状态。 短暂交集的两个人，只会展示自己最好的一面，矛盾、分歧全部隐藏；一旦需要长期绑定，隐藏的错位集中爆发，关系极易崩塌。</w:t>
      </w:r>
    </w:p>
    <w:p w14:paraId="5CCDBC48">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二、两种关系对比：短时交集 vs 长期时空共存</w:t>
      </w:r>
    </w:p>
    <w:p w14:paraId="2345D480">
      <w:pPr>
        <w:pStyle w:val="5"/>
        <w:bidi w:val="0"/>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1. 短时、间断性接触（异地、网友、一年一见的熟人）</w:t>
      </w:r>
    </w:p>
    <w:p w14:paraId="1F60120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仅能产生浅层好感、临时合作、短暂情绪共鸣； 缺少海量日常样本，信任根基薄弱，抗风险能力极低； 能量交换间断滞后，长期单向内耗居多； 没有专属共同记忆，替代性极强，环境一变关系立刻淡化。 这类连接只能当作阶段性交集，无法成为人生底层支撑。</w:t>
      </w:r>
    </w:p>
    <w:p w14:paraId="05A6B789">
      <w:pPr>
        <w:pStyle w:val="5"/>
        <w:bidi w:val="0"/>
        <w:rPr>
          <w:rFonts w:hint="eastAsia" w:ascii="Songti SC Black" w:hAnsi="Songti SC Black" w:eastAsia="Songti SC Black" w:cs="Songti SC Black"/>
          <w:sz w:val="24"/>
          <w:szCs w:val="24"/>
        </w:rPr>
      </w:pPr>
      <w:r>
        <w:rPr>
          <w:rFonts w:hint="eastAsia" w:ascii="Songti SC Black" w:hAnsi="Songti SC Black" w:eastAsia="Songti SC Black" w:cs="Songti SC Black"/>
          <w:sz w:val="24"/>
          <w:szCs w:val="24"/>
        </w:rPr>
        <w:t>2. 长年共享同一时空（家人、夫妻、长期共事伙伴、相伴多年知己）</w:t>
      </w:r>
    </w:p>
    <w:p w14:paraId="6A8EDDB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持续实时校准彼此认知，不确定性持续降低，信任系统牢固； 不间断双向能量补给，互相修复日常外界带来的损耗； 海量共同经历搭建不可替代的情感纽带，具备极强抗变故能力； 多年磨合后节奏、秩序自动适配，相处无需刻意消耗面子、压抑自我。 婚姻、师门、深度合作，所有需要长期绑定的系统，本质都是主动签订一份长期共享时空的契约。</w:t>
      </w:r>
    </w:p>
    <w:p w14:paraId="50D054E4">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同处时空不代表无边界纠缠，同频才会长久安稳</w:t>
      </w:r>
    </w:p>
    <w:p w14:paraId="2775AD3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强调长期共享时空是连接核心，并非否定边界与独处。 低效共处：身处同一空间，却持续冲突、互相打乱对方内在秩序，两个人能量持续互相消耗，即便朝夕相伴，只会加速双方熵增。这种共处只是物理时空重合，精神完全割裂，不属于有效时空共存。 有效长期共处：在同一时空内，各自保留独立修身、自我沉淀的空间，日常琐事互相支撑，大事统一协同，彼此生命能量双向滋养。这也是前文所说 “相敬如宾” 的本质：长期共享时空，又守住各自尊严与内在秩序。 物理时空共存是地基，双向能量互补、彼此尊重是上层建筑，二者缺一，无法形成稳固长久的关系。</w:t>
      </w:r>
    </w:p>
    <w:p w14:paraId="35C696CA">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实操取舍：如何选择值得投入长期共同时空的人</w:t>
      </w:r>
    </w:p>
    <w:p w14:paraId="1415F30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能量收支为正向：长期共处之后，内心松弛、精力得到修复，而非持续压抑、心神耗竭。只有这类人，值得主动分配大量人生时空长期相伴。</w:t>
      </w:r>
    </w:p>
    <w:p w14:paraId="5422C8F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具备同步磨合潜力：共处过程中，双方愿意互相调整节奏，而非单方面逼迫对方妥协。长期时空共存是双向校准，不是单方面迁就透支。</w:t>
      </w:r>
    </w:p>
    <w:p w14:paraId="3E5A39F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目标秩序兼容：人生长期规划、修身追求、底层价值不发生根本冲突，长年共处不会持续颠覆自身内在系统。 若一段关系只能短暂见面，且没有条件长期共享时空，不必投入全部期待；可以维持浅层往来，切勿将人生核心寄托在缺少时空沉淀的连接上。</w:t>
      </w:r>
    </w:p>
    <w:p w14:paraId="48FFE794">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回到那间安静的屋子</w:t>
      </w:r>
    </w:p>
    <w:p w14:paraId="41DBC95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所有短暂的心动、投机的闲聊、远距离的惦念，都只能算作关系的开端。时空共存，才是稳固连接无法替代的核心。 人的时间不可再生，分给谁长期共享同一时空，便是把自己最重要的低熵储备交付给谁。不必执着维系缺少长期共处条件的浅层关系，主动筛选能和你同步时空、双向滋养、长久兼容的人相伴。 长久稳定的亲情、爱情、知己、合作关系，从来不是靠几句交心话支撑，而是无数个朝夕共处的日常，在同一时空里，慢慢搭建起牢不可破的双向联结。</w:t>
      </w:r>
    </w:p>
    <w:p w14:paraId="1D8EB55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我后来常想，那个我没打出去的电话，其实也没什么可惜的——我们那份交情，本来就没打算走进那种半夜的狼狈里，各自留着体面，也是一种相处的方式，谈不上谁的错。</w:t>
      </w:r>
    </w:p>
    <w:p w14:paraId="45F5D6A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倒是那个在那头看书的人，我到现在也说不准，我们哪一年、哪一句话，把日子系到了一处。大概本来就没有那么一句话，只有一个晚上接一个晚上，翻书的声音，一直在那头，没断过。</w:t>
      </w:r>
    </w:p>
    <w:p w14:paraId="1894594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rPr>
        <w:t>人这一辈子，说到底，是把自己有限的时间，天天交给谁、年年交给谁。交出去的，未必是最会说话的那个人，往往是那个，什么都没多说，却天天都在的人。日子久了，两个人，就长成了同一棵树上的两根枝子，风一吹，一起晃。</w:t>
      </w:r>
    </w:p>
    <w:p w14:paraId="138BE39D">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lack" w:hAnsi="Songti SC Black" w:eastAsia="Songti SC Black" w:cs="Songti SC Black"/>
          <w:sz w:val="44"/>
          <w:szCs w:val="44"/>
        </w:rPr>
      </w:pPr>
      <w:bookmarkStart w:id="102" w:name="_Toc1619281874"/>
      <w:r>
        <w:rPr>
          <w:rFonts w:hint="eastAsia" w:ascii="Songti SC Black" w:hAnsi="Songti SC Black" w:eastAsia="Songti SC Black" w:cs="Songti SC Black"/>
          <w:sz w:val="44"/>
          <w:szCs w:val="44"/>
          <w:lang w:val="en-US" w:eastAsia="zh-CN"/>
        </w:rPr>
        <w:t>关于生活</w:t>
      </w:r>
      <w:bookmarkEnd w:id="102"/>
    </w:p>
    <w:p w14:paraId="403146A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走了一天的路，脚也酸了，汗也出透了。找块干净的石头坐下，拧开水壶喝一口，风从树叶子缝里吹过来，凉丝丝的，吹在脸上，吹在汗湿的背上。路上有放牛的老头牵着牛过去，有老太太坐在门口摘菜，有小孩追着狗跑，鸡在路边刨食，烟囱里冒着烟。就那么坐了十分钟，什么也没想，什么项目、钱、以后要干成什么事，都暂时远了。就觉得，真好。</w:t>
      </w:r>
    </w:p>
    <w:p w14:paraId="6372A0A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那时候我突然想，走了这么久的路，到底是为了什么？是为了赶到某个地方吗？是为了挣多少钱吗？是为了做成什么事吗？好像是，又好像不是。</w:t>
      </w:r>
    </w:p>
    <w:p w14:paraId="6F856D2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生活不是你赶到了哪里。生活是你走在路上，脚踩在地上的感觉。</w:t>
      </w:r>
    </w:p>
    <w:p w14:paraId="5DB52C1E">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我们把日子过成了赶路</w:t>
      </w:r>
    </w:p>
    <w:p w14:paraId="39F2EB9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我们总觉得，生活在前面。等我挣够了钱，等我做成了事业，等我退休了，那才叫生活。现在的日子，都是赶路，都是熬，都是为了以后的铺垫。于是我们低着头拼命走，错过了风，错过了路边的花，错过了和人坐下来喝杯酒的时间，错过了太阳晒在身上的感觉。等真的赶到了那个地方，回头一看，一辈子都走完了。你赶了一辈子路，却从来没真正活过。</w:t>
      </w:r>
    </w:p>
    <w:p w14:paraId="36119E9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我自己也栽过这个跟头。有几年，我一个人闷头做一款软件，一心想着，等这东西做成了，能自己挣钱了，我就自由了，那时候再谈生活，才算数。我把那几年的晚上、周末，几乎全押了进去，人也瘦了一圈，头发也白了几根。后来那款软件，卖出去的钱，还不够付我一年的房租。</w:t>
      </w:r>
    </w:p>
    <w:p w14:paraId="098939B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庄子在《山木》里说过一句话："物物而不物于物，则胡可得而累邪。"你可以使用外物，但别让外物反过来使唤你。我那几年，正是让那件"以后的事"，把我现在的日子，整个吃掉了——不是我在使唤那份事业，是那份还没做成的事业，在使唤我。</w:t>
      </w:r>
    </w:p>
    <w:p w14:paraId="421AE6B9">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留一块，谁也换不走的地方</w:t>
      </w:r>
    </w:p>
    <w:p w14:paraId="14A3095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后来我想明白一层：日子不必真的分成"挣钱的时候"和"活着的时候"两半，可你心里，总得给自己留一块地方，是不拿去交换的。</w:t>
      </w:r>
    </w:p>
    <w:p w14:paraId="45258F4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块地方，说穿了，也就那么几样东西。一门自己带得走的手艺，不指着哪家公司、哪个行当，走到哪儿都还是你自己的本事——古人讲"君子藏器于身，待时而动"，说的就是这个理。日子过得越简单，欲望越少，被这份"挣钱谋生"栓得也就越松，不是让你什么都不买，是分得清哪些是真需要，哪些是被吆喝出来的。再有，不用谁转译、直接就能接住的东西——读一本书，写一段字，做一件手工的活儿，走一段山路，跟人面对面说说话，这些不需要平台、不需要算法，你和这个世界，是直接碰着的。还有街坊邻里那几个，不用签合同、有事直接就能开口求助的人——协议靠不住的时候，头一个能接住你的，往往是这几个人。</w:t>
      </w:r>
    </w:p>
    <w:p w14:paraId="6A702BD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孟子说过一句话："穷则独善其身，达则兼善天下。"顺遂的时候，就好好挣一份该挣的钱，尽自己的本分；难的时候，也得守住这几样，不至于把整个人，都交给了那张换钱的网。</w:t>
      </w:r>
    </w:p>
    <w:p w14:paraId="08C36E3C">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退下来之后，不知道该干什么</w:t>
      </w:r>
    </w:p>
    <w:p w14:paraId="1796525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我认得一个人，年轻时忙得脚不沾地，什么事都指望他拿主意，退下来之后，忽然就闲了。头一年他不知道该干什么——早上起来，没地方去，也没什么可想的，坐在窗前，一坐就是半天。</w:t>
      </w:r>
    </w:p>
    <w:p w14:paraId="5818B3A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荀子说过一句很扎心的话："君子役物，小人役于物。"他不是懒，也不是没本事，是他这一辈子，几乎把全部的自己，都交给了那份差事，从没给自己，留过一样不靠差事撑着的东西——一样不花钱、不用给谁看、随时能一个人做的事，一个不靠合同、拿起电话就能求助的人。差事一撤，撑着他的那根柱子，也跟着撤了。</w:t>
      </w:r>
    </w:p>
    <w:p w14:paraId="0250D60C">
      <w:pPr>
        <w:pStyle w:val="4"/>
        <w:bidi w:val="0"/>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剩下的</w:t>
      </w:r>
      <w:r>
        <w:rPr>
          <w:rFonts w:hint="eastAsia" w:ascii="Songti SC Black" w:hAnsi="Songti SC Black" w:eastAsia="Songti SC Black" w:cs="Songti SC Black"/>
          <w:sz w:val="30"/>
          <w:szCs w:val="30"/>
        </w:rPr>
        <w:t>生活</w:t>
      </w:r>
    </w:p>
    <w:p w14:paraId="70746E4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我后来又想，倘若有一天，年岁老去、病痛缠身，再没有力气去挣钱、去做成什么事，那我还剩下什么。</w:t>
      </w:r>
    </w:p>
    <w:p w14:paraId="6BEB157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剔除掉能拿去交换的那部分——收入、身份、别人的认可——剩下的，是清醒的意识，是能自己支配的这份时间，是还能看见的这个世界，是还能接触到的几个人。生活的本质，原来一直藏在这几样东西底下，被劳动，遮住了。</w:t>
      </w:r>
    </w:p>
    <w:p w14:paraId="381474A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庄子在《大宗师》里说："相濡以沫，不如相忘于江湖。"终日困在谋生的奔波里，是困在了浅滩，互相喘着气取暖；能守住自己感知这个世界的那份本心，才算是真正奔向了自己的江湖。我那位退下来的熟人，后来慢慢也想开了，天天在河边坐着看水，看得久了，倒也活得比先前松快。他丢的，从来不是生活，是那份能拿去交换的价值；他还保着的，是这份能看、能感、能想的本事，这才是真正没丢的那部分。</w:t>
      </w:r>
    </w:p>
    <w:p w14:paraId="7E428738">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今天，你把心思，搭在了哪儿</w:t>
      </w:r>
    </w:p>
    <w:p w14:paraId="25EB2CF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隔一段日子，就问问自己：今天我把心思，搭在了什么上头？是自己挑的，还是被别人推给我的？留下了点什么感觉、什么念头，还是什么都没留下，就那么划过去了？</w:t>
      </w:r>
    </w:p>
    <w:p w14:paraId="459E649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同样是洗一沓碗，有人是感觉着水的温、碗的滑，一件一件地过手；有人只是等着这件事快点结束。这份差别，跟你挣多少钱、干什么营生，没有一点关系，纯粹是你把这份心思，搭没搭进去。</w:t>
      </w:r>
    </w:p>
    <w:p w14:paraId="03D776E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意义，从来不是等来的，是攒出来的。你每天把心思搭在哪儿，日子久了，那些搭进去的地方，会一层一层地叠起来，变成你这个人，独有的那份厚度。劳动会有起落，收入会有波动，人也会老，可这份一天一天叠起来的东西，是唯一，谁也拿不走的。</w:t>
      </w:r>
    </w:p>
    <w:p w14:paraId="24FEDAC6">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值得追求的生活</w:t>
      </w:r>
    </w:p>
    <w:p w14:paraId="4BF0B7AE">
      <w:pPr>
        <w:keepNext w:val="0"/>
        <w:keepLines w:val="0"/>
        <w:widowControl/>
        <w:suppressLineNumber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sz w:val="21"/>
          <w:szCs w:val="21"/>
          <w:lang w:val="en-US" w:eastAsia="zh-CN"/>
        </w:rPr>
        <w:t>"在讨论了工作、资本、权力、时间、金钱之后，这个问题是这一路走来的一个自然收束点</w:t>
      </w:r>
      <w:r>
        <w:rPr>
          <w:rFonts w:hint="eastAsia" w:ascii="Songti SC Regular" w:hAnsi="Songti SC Regular" w:eastAsia="Songti SC Regular" w:cs="Songti SC Regular"/>
          <w:sz w:val="21"/>
          <w:szCs w:val="21"/>
        </w:rPr>
        <w:t>。我给出一个不带修饰的答案：</w:t>
      </w:r>
      <w:r>
        <w:rPr>
          <w:rFonts w:hint="eastAsia" w:ascii="Songti SC Regular" w:hAnsi="Songti SC Regular" w:eastAsia="Songti SC Regular" w:cs="Songti SC Regular"/>
          <w:b/>
          <w:bCs/>
          <w:sz w:val="21"/>
          <w:szCs w:val="21"/>
        </w:rPr>
        <w:t>值得追求的生活</w:t>
      </w:r>
      <w:r>
        <w:rPr>
          <w:rFonts w:hint="eastAsia" w:ascii="Songti SC Regular" w:hAnsi="Songti SC Regular" w:eastAsia="Songti SC Regular" w:cs="Songti SC Regular"/>
          <w:b/>
          <w:bCs/>
          <w:sz w:val="21"/>
          <w:szCs w:val="21"/>
          <w:lang w:eastAsia="zh-CN"/>
        </w:rPr>
        <w:t>，</w:t>
      </w:r>
      <w:r>
        <w:rPr>
          <w:rFonts w:hint="eastAsia" w:ascii="Songti SC Regular" w:hAnsi="Songti SC Regular" w:eastAsia="Songti SC Regular" w:cs="Songti SC Regular"/>
          <w:b/>
          <w:bCs/>
          <w:sz w:val="21"/>
          <w:szCs w:val="21"/>
          <w:lang w:val="en-US" w:eastAsia="zh-CN"/>
        </w:rPr>
        <w:t>是</w:t>
      </w:r>
      <w:r>
        <w:rPr>
          <w:rFonts w:hint="eastAsia" w:ascii="Songti SC Regular" w:hAnsi="Songti SC Regular" w:eastAsia="Songti SC Regular" w:cs="Songti SC Regular"/>
          <w:b/>
          <w:bCs/>
          <w:sz w:val="21"/>
          <w:szCs w:val="21"/>
        </w:rPr>
        <w:t>在你被锁定的出让时间之外，拥有一个你无需出让也能持续运转的核心回路。</w:t>
      </w:r>
    </w:p>
    <w:p w14:paraId="163B6A50">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换句话说，人生有两套系统在并行运转：出让系统——上班、挣钱、交换生存资源，它占掉你大半清醒时间，且结构性不可消除；核心回路——在出让劳动之外自主搭建、不依附单一公司、行业、岗位、交易契约，能够独立产出价值、生成内在意义的自循环体系。</w:t>
      </w:r>
    </w:p>
    <w:p w14:paraId="72A024CA">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值得追求的生活，不是完全抛弃出让系统（你在当前结构里做不到），而是让核心回路的权重随时间逐步增加，直到你在心理和时间分配上都不再完全依赖出让系统。</w:t>
      </w:r>
    </w:p>
    <w:p w14:paraId="778CF5FF">
      <w:pPr>
        <w:pStyle w:val="12"/>
        <w:keepNext w:val="0"/>
        <w:keepLines w:val="0"/>
        <w:widowControl/>
        <w:suppressLineNumbers w:val="0"/>
        <w:bidi w:val="0"/>
        <w:spacing w:before="0" w:beforeAutospacing="1" w:after="0" w:afterAutospacing="1"/>
        <w:ind w:left="0" w:leftChars="0" w:firstLine="420" w:firstLineChars="200"/>
        <w:jc w:val="both"/>
        <w:rPr>
          <w:rFonts w:hint="eastAsia" w:ascii="Songti SC Regular" w:hAnsi="Songti SC Regular" w:eastAsia="Songti SC Regular" w:cs="Songti SC Regular"/>
          <w:sz w:val="21"/>
          <w:szCs w:val="21"/>
        </w:rPr>
      </w:pPr>
      <w:r>
        <w:rPr>
          <w:rStyle w:val="16"/>
          <w:rFonts w:hint="eastAsia" w:ascii="Songti SC Regular" w:hAnsi="Songti SC Regular" w:eastAsia="Songti SC Regular" w:cs="Songti SC Regular"/>
          <w:sz w:val="21"/>
          <w:szCs w:val="21"/>
        </w:rPr>
        <w:t>核心回路由四样东西构成（按优先级排列）</w:t>
      </w:r>
    </w:p>
    <w:p w14:paraId="0B9BF1AF">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可携带的降熵能力：不依赖特定公司、特定行业、特定地理位置的技能组合</w:t>
      </w:r>
      <w:r>
        <w:rPr>
          <w:rFonts w:hint="eastAsia" w:ascii="Songti SC Regular" w:hAnsi="Songti SC Regular" w:eastAsia="Songti SC Regular" w:cs="Songti SC Regular"/>
          <w:sz w:val="21"/>
          <w:szCs w:val="21"/>
        </w:rPr>
        <w:t>。它使你在出让系统震荡时，仍然具备被其他节点需要的价值，是你"不需要被雇佣也能产出"的接口。古人讲"君子藏器于身，待时而动"，说的正是这个道理——技艺学识随身，无论世道如何变化，自有安身根基。</w:t>
      </w:r>
    </w:p>
    <w:p w14:paraId="6307A0DA">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低能耗的生存基线：你对物质和社交的需求越低，出让系统对你的锁定就越松。</w:t>
      </w:r>
      <w:r>
        <w:rPr>
          <w:rFonts w:hint="eastAsia" w:ascii="Songti SC Regular" w:hAnsi="Songti SC Regular" w:eastAsia="Songti SC Regular" w:cs="Songti SC Regular"/>
          <w:sz w:val="21"/>
          <w:szCs w:val="21"/>
        </w:rPr>
        <w:t>不是"不消费"，而是清楚地区分"必要消耗"和"被引导的消耗"。基线越低，退出成本越低。</w:t>
      </w:r>
    </w:p>
    <w:p w14:paraId="42561A88">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不经过中介的直接体验：阅读、写作、手工、行走、与人真实相处——这些活动不依赖平台审核、不依赖算法推荐、不依赖消费闭环</w:t>
      </w:r>
      <w:r>
        <w:rPr>
          <w:rFonts w:hint="eastAsia" w:ascii="Songti SC Regular" w:hAnsi="Songti SC Regular" w:eastAsia="Songti SC Regular" w:cs="Songti SC Regular"/>
          <w:sz w:val="21"/>
          <w:szCs w:val="21"/>
        </w:rPr>
        <w:t>。它们是你与物理世界和社会世界之间的原始链路，不需要任何协议转译。</w:t>
      </w:r>
    </w:p>
    <w:p w14:paraId="6EE298EF">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可积累的本地关系：存在于步行距离内的、不需要合同就能互相调用小规模资源的信任网络</w:t>
      </w:r>
      <w:r>
        <w:rPr>
          <w:rFonts w:hint="eastAsia" w:ascii="Songti SC Regular" w:hAnsi="Songti SC Regular" w:eastAsia="Songti SC Regular" w:cs="Songti SC Regular"/>
          <w:sz w:val="21"/>
          <w:szCs w:val="21"/>
        </w:rPr>
        <w:t>。协议失效时它最先启动，协议运转时它提供你不需要付费就能获得的信息和协助。</w:t>
      </w:r>
    </w:p>
    <w:p w14:paraId="68440352">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值得追求的生活不是"完美自由"。它不意味着你"想做什么就做什么"，也不意味着你"完全不工作"。它意味着：即使你把大部分时间花在出让系统里，你知道自己还有另一层存在——那层存在不依赖工资单续命，不依赖岗位定义，不依赖社会认可度维持运转。当出让系统波动时（失业、降薪、行业萎缩），那层存在能接住你，而不是让你坠入生存焦虑的空洞。</w:t>
      </w:r>
    </w:p>
    <w:p w14:paraId="710EA34D">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不值得追求的生活</w:t>
      </w:r>
    </w:p>
    <w:p w14:paraId="05F396F1">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只有出让系统、没有核心回路的生活。特征是：工作占据所有清醒时间的支配权；下班后靠消费和娱乐把剩余时间烧掉；一旦失业，身份认同和自我价值同时断裂；退休后不知道"该干什么"，因为从未建立过不依赖工作的意义来源。</w:t>
      </w:r>
    </w:p>
    <w:p w14:paraId="09E1CB0E">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这种生活的问题是：它把整个人的生存意义全部押在了一套你无法控制的协议上。荀子说过一句很扎心的话："君子役物，小人役于物。"终身被薪资、岗位、流量裹挟，便是"役于物"的一生。</w:t>
      </w:r>
    </w:p>
    <w:p w14:paraId="208AF18D">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回到那块石头上</w:t>
      </w:r>
    </w:p>
    <w:p w14:paraId="17F6A17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很多人说，所谓生活，就是熬过一整周，等到周五晚上，点一桌菜，大口吃饭，卸下所有紧绷——这份感觉，我也有过，也很真切，可后来想想，这不过是先透支了一整周，再花钱赎回来那一点松快，说到底，还是被那张网，牵着走。真正扎根在心底的那点滋味，不必等到一周尽头，也不必花多少钱——是傍晚接住的一阵风，是闲时煮的一碗热粥，是没事的时候，看云飘过去。就像我那天，在山路边那块石头上，坐着的十分钟，什么都没做成，什么钱都没挣着，却是那一整天里，我唯一真正活着的一段。</w:t>
      </w:r>
    </w:p>
    <w:p w14:paraId="4BB11DB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生活，从来不是你赶到了哪里，是你走在路上，脚踏在地上，那一份实实在在的感觉。这份感觉，谁也拿不走，也从来不用等。</w:t>
      </w:r>
    </w:p>
    <w:p w14:paraId="1E3F2A3E">
      <w:pPr>
        <w:pStyle w:val="3"/>
        <w:keepNext w:val="0"/>
        <w:keepLines w:val="0"/>
        <w:pageBreakBefore/>
        <w:widowControl w:val="0"/>
        <w:kinsoku/>
        <w:wordWrap/>
        <w:overflowPunct/>
        <w:topLinePunct w:val="0"/>
        <w:autoSpaceDE/>
        <w:autoSpaceDN/>
        <w:bidi w:val="0"/>
        <w:adjustRightInd/>
        <w:snapToGrid/>
        <w:ind w:right="0" w:rightChars="0"/>
        <w:jc w:val="center"/>
        <w:textAlignment w:val="auto"/>
        <w:outlineLvl w:val="1"/>
        <w:rPr>
          <w:rFonts w:hint="eastAsia" w:ascii="Songti SC Black" w:hAnsi="Songti SC Black" w:eastAsia="Songti SC Black" w:cs="Songti SC Black"/>
          <w:sz w:val="44"/>
          <w:szCs w:val="44"/>
          <w:lang w:val="en-US" w:eastAsia="zh-CN"/>
        </w:rPr>
      </w:pPr>
      <w:bookmarkStart w:id="103" w:name="_Toc210197887"/>
      <w:r>
        <w:rPr>
          <w:rFonts w:hint="eastAsia" w:ascii="Songti SC Black" w:hAnsi="Songti SC Black" w:eastAsia="Songti SC Black" w:cs="Songti SC Black"/>
          <w:sz w:val="44"/>
          <w:szCs w:val="44"/>
          <w:lang w:val="en-US" w:eastAsia="zh-CN"/>
        </w:rPr>
        <w:t>关于美食</w:t>
      </w:r>
      <w:bookmarkEnd w:id="103"/>
    </w:p>
    <w:p w14:paraId="79912B2B">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有人把人生拆分作三份：谋生奔波、人情世事，余下那至关重要的三分之一，尽数藏在一日三餐、杯盏滋味里。</w:t>
      </w:r>
    </w:p>
    <w:p w14:paraId="0EB571F5">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世人总忙着追逐功名、周旋人际，将美食只当作填饱肚子的琐事，或是应酬社交的道具，反倒忽略了美酒佳肴本就是生活最鲜活的主色调。</w:t>
      </w:r>
    </w:p>
    <w:p w14:paraId="40F48E0E">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好好下厨、烹出可口滋味，是读懂生活；静下心认真品尝、接纳舌尖所有酸甜鲜香，是善待自己；寻合拍之人并肩灶前、围坐餐桌，共享一桌烟火美味，是留住温柔。</w:t>
      </w:r>
    </w:p>
    <w:p w14:paraId="5457058A">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学会做饭，懂得食味，有人同享佳肴，守住这方寸餐桌的欢愉，才算攥住人生三分之一踏实完整的幸福。</w:t>
      </w:r>
    </w:p>
    <w:p w14:paraId="6633E2AA">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 xml:space="preserve">人间烟火最落地的地方永远是厨房，古今中外皆是如此。古时新人成婚，汉族有三日入厨的旧俗，新娘洗手下厨，做一碗羹汤奉给长辈；印度婚礼仪式落定，婆婆第一件事便领着新娘走到灶台前，亲手煮一锅甜粥。 </w:t>
      </w:r>
    </w:p>
    <w:p w14:paraId="00522DF3">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所有嫁娶里关于厨房的仪式，藏着同一份朴素心意：家的根基在三餐，两个人组建新的生活，最先落地的羁绊，就是共守一方灶台，一起煮四季饭菜。盛大婚礼、繁复礼数都是一时排场，往后漫长日子，终究要落在切菜、熬汤、蒸饭这些细碎吃食里。 不必拘泥婚俗里 “女子入厨” 的老旧规矩，但这份道理没变：厨房从不是单人的差事，是两个人分享滋味、消解疲惫的小天地。不管是谁掌勺，一锅热饭、几碟小菜，才是生活最实在的清欢。</w:t>
      </w:r>
    </w:p>
    <w:p w14:paraId="2E8365EC">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一阕清词，道破人间本味</w:t>
      </w:r>
    </w:p>
    <w:p w14:paraId="1D3B6990">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 xml:space="preserve">元丰七年苏轼途经泗州，与友人同游南山，于细雨晴滩间品茶尝野菜，写下一阕《浣溪沙》，道尽烟火里最通透的生活取舍： </w:t>
      </w:r>
    </w:p>
    <w:p w14:paraId="4DCAA773">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 xml:space="preserve">细雨斜风作晓寒，淡烟疏柳媚晴滩。入淮清洛渐漫漫。 </w:t>
      </w:r>
    </w:p>
    <w:p w14:paraId="03263DFA">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雪沫乳花浮午盏，蓼茸蒿笋试春盘。人间有味是清欢。</w:t>
      </w:r>
    </w:p>
    <w:p w14:paraId="07A835A6">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半生沉浮朝堂，周旋于权争、利弊、人情编织的层层规则框架，见过无数人倾尽一生追逐功名厚利，将高位、财富、盛大宴席当作人生全部追求。待看透世间所有交换与博弈，他才在一盏清茶、一盘山野野菜中寻得真正的欢愉。</w:t>
      </w:r>
    </w:p>
    <w:p w14:paraId="7C44EF11">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山珍满桌的盛宴，大多捆绑社交应酬、利益往来，身在其中，心思永远在权衡、客套、算计之间；而一盘时令野菜、一杯淡茶，脱离所有世俗框架，不必交换时间，不必争夺资源，无需费心维系人情，只纯粹安放自身心神。</w:t>
      </w:r>
    </w:p>
    <w:p w14:paraId="0B9E5928">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color w:val="000000"/>
          <w:sz w:val="21"/>
          <w:szCs w:val="21"/>
        </w:rPr>
      </w:pPr>
      <w:r>
        <w:rPr>
          <w:rFonts w:hint="eastAsia" w:ascii="Songti SC Regular" w:hAnsi="Songti SC Regular" w:eastAsia="Songti SC Regular" w:cs="Songti SC Regular"/>
          <w:sz w:val="21"/>
          <w:szCs w:val="21"/>
          <w:lang w:val="en-US" w:eastAsia="zh-CN"/>
        </w:rPr>
        <w:t>很多人把美食等同于放纵口腹的享乐，实则不然。饮食之可贵，从来不在食材贵重与否，而在于它是人人皆可触碰的、不掺任何功利目的的简单美好。当我们看清谋生的交易规则、资源流动的分配标准、人与人之间拉扯的关系网络，便会慢慢放下向外索取的执念，主动去捕捉一餐一饭里的安宁。 所谓清欢，是看穿世间繁杂框架之后，主动选择留给自己一段无思虑、无博弈的时光。烟火饮食，便是这份朴素享受最落地的载体。</w:t>
      </w:r>
    </w:p>
    <w:p w14:paraId="58863BFB">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世间皆框架，心神久困荒芜</w:t>
      </w:r>
    </w:p>
    <w:p w14:paraId="70B80573">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我们一路拆解世间层层框架：国家划定秩序，组织束住行动，金钱搭建交换的标尺，人际连接编织缠绕的网，宗祠捆住世代的规训，产品是用来流通的筹码，管理是制衡人心的法度。所有人都长久栖身于这套人为搭建的体系之中，日日盘算得失、权衡利弊，将大半心神交付博弈、奔波、索取。</w:t>
      </w:r>
    </w:p>
    <w:p w14:paraId="1E7DB895">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color w:val="000000"/>
          <w:sz w:val="21"/>
          <w:szCs w:val="21"/>
        </w:rPr>
      </w:pPr>
      <w:r>
        <w:rPr>
          <w:rFonts w:hint="eastAsia" w:ascii="Songti SC Regular" w:hAnsi="Songti SC Regular" w:eastAsia="Songti SC Regular" w:cs="Songti SC Regular"/>
          <w:sz w:val="21"/>
          <w:szCs w:val="21"/>
          <w:lang w:val="en-US" w:eastAsia="zh-CN"/>
        </w:rPr>
        <w:t>我们总以为人生的重心，永远在框架之内，要挣更多钱财，攀更高位置，维系更广阔的人脉，才算不辜负岁月。一路奔走，不断向外求索，心神长久浸泡在冰冷的权衡拉扯里，如同跋涉在无边荒漠，满眼只有交换、争夺、算计。我们一心追逐框架内的筹码，却渐渐遗忘，人间尚有不被任何规则裹挟、不必付出交换代价的温柔享受，美食便是其中最朴素、最触手可及的一种。</w:t>
      </w:r>
    </w:p>
    <w:p w14:paraId="28940598">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四时烟火味，跳出所有规训牢笼</w:t>
      </w:r>
    </w:p>
    <w:p w14:paraId="42811B95">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不必寻琼筵玉食，不必求山珍海味。春日田埂刚冒头的蓼茸、蒿笋，带着晨露的清甜，简单清炒便可装盘；午后一盏清茶，沸水冲开，浮起如雪细碎的乳花，清风漫过窗棂，茶香缓缓漫上鼻尖。这世间至美的滋味，从来不依附权势、财富、体面，只扎根于自然四时，落脚于一方小小的餐桌。</w:t>
      </w:r>
    </w:p>
    <w:p w14:paraId="7607E4D1">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晨时一碗温热白粥，配一碟腌制小菜，冲淡一夜的寒凉；暮晚一盅清汤，炖入应季时蔬，抚平整日奔波的疲惫；雨后采来山间菌菇，文火慢煨，鲜气漫满小屋；秋深剥一枚甜润柿子，果肉绵密，消解心头积攒的烦忧。</w:t>
      </w:r>
    </w:p>
    <w:p w14:paraId="25FE1301">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color w:val="000000"/>
          <w:sz w:val="21"/>
          <w:szCs w:val="21"/>
        </w:rPr>
      </w:pPr>
      <w:r>
        <w:rPr>
          <w:rFonts w:hint="eastAsia" w:ascii="Songti SC Regular" w:hAnsi="Songti SC Regular" w:eastAsia="Songti SC Regular" w:cs="Songti SC Regular"/>
          <w:sz w:val="21"/>
          <w:szCs w:val="21"/>
          <w:lang w:val="en-US" w:eastAsia="zh-CN"/>
        </w:rPr>
        <w:t>一蔬一饭，一汤一茶，没有朝堂的周旋，没有职场的权衡，没有人情往来的客套试探。餐桌之上，我们不必扮演任何身份，不必遵守任何功利法则，只需放下紧绷的思虑，纯粹感知舌尖的冷暖酸甜。天地馈赠的四时滋味，独立于金钱、权力、人际所有交换体系，是独属于自我、无需与人博弈的一方温柔天地。</w:t>
      </w:r>
    </w:p>
    <w:p w14:paraId="2E94DBD1">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世人常舍弃，弄丢生活底层温柔</w:t>
      </w:r>
    </w:p>
    <w:p w14:paraId="5E19D0E2">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太多人困在无尽框架里疲于奔命，误将追逐筹码当作人生全部，慢慢敷衍三餐，潦草应付口腹。匆忙啃下冷硬速食，机械填满肠胃，从未静下心品尝食物本真的滋味，主动放弃了这份无需争夺、随手可得的温柔慰藉。</w:t>
      </w:r>
    </w:p>
    <w:p w14:paraId="43895F55">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color w:val="000000"/>
          <w:sz w:val="21"/>
          <w:szCs w:val="21"/>
        </w:rPr>
      </w:pPr>
      <w:r>
        <w:rPr>
          <w:rFonts w:hint="eastAsia" w:ascii="Songti SC Regular" w:hAnsi="Songti SC Regular" w:eastAsia="Songti SC Regular" w:cs="Songti SC Regular"/>
          <w:sz w:val="21"/>
          <w:szCs w:val="21"/>
          <w:lang w:val="en-US" w:eastAsia="zh-CN"/>
        </w:rPr>
        <w:t>我们总觉得，宏大事业、复杂人际、厚重责任，足以挤占所有心神，一餐饭不过无关紧要的小事。殊不知，长久舍弃烟火抚慰，便是任由心神持续紧绷、无处落脚，慢慢失去感知平和、接纳温柔的能力，余生只剩无休止的奔波与算计。再厚重的生存压力，都不足以成为我们抛弃基础欢愉的借口。</w:t>
      </w:r>
    </w:p>
    <w:p w14:paraId="5DFB5CA6">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看透世间规训，守住一饭清欢</w:t>
      </w:r>
    </w:p>
    <w:p w14:paraId="5331D47A">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框架是世人搭建的生存规则，是我们不得不直面的世间秩序，却绝非生活的全部底色。我们看透金钱流转的逻辑，读懂组织管理的制衡，理清人际连接的利弊，明晰宗族与时代的约束，不是为了永远沉溺在博弈与奔波之中，而是为了拥有分辨美好的眼光，懂得主动抓取框架之外不掺杂质的美好。</w:t>
      </w:r>
    </w:p>
    <w:p w14:paraId="29531E77">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不必等待功成名就才配拥有一餐舒心饭食，不必积攒足够财富方能品鉴人间滋味。春日采野菜，夏夜煮清茶，秋炖鲜菌，冬煨热汤，四季风物轮番上桌，是天地无偿赠予每个人的馈赠。细雨清风，淡柳浅滩，一盏茶、一盘时蔬足矣抚慰半生浮沉。</w:t>
      </w:r>
    </w:p>
    <w:p w14:paraId="1FE05F48">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color w:val="000000"/>
          <w:sz w:val="21"/>
          <w:szCs w:val="21"/>
        </w:rPr>
      </w:pPr>
      <w:r>
        <w:rPr>
          <w:rFonts w:hint="eastAsia" w:ascii="Songti SC Regular" w:hAnsi="Songti SC Regular" w:eastAsia="Songti SC Regular" w:cs="Songti SC Regular"/>
          <w:sz w:val="21"/>
          <w:szCs w:val="21"/>
          <w:lang w:val="en-US" w:eastAsia="zh-CN"/>
        </w:rPr>
        <w:t>别让无尽的奔波消磨感知美好的能力，别让繁杂的规则遮蔽舌尖的清鲜。看透世间万千框架之后，更要守住饮食这份基础的享受。人间万般追逐皆有枷锁，唯有烟火清欢，无拘无束，自在归心。诚如苏轼走过半生风雨，方才悟透那句藏在野菜清茶里的真理：人间有味是清欢。</w:t>
      </w:r>
    </w:p>
    <w:p w14:paraId="5658FC2A">
      <w:pPr>
        <w:pStyle w:val="3"/>
        <w:keepNext w:val="0"/>
        <w:keepLines w:val="0"/>
        <w:pageBreakBefore/>
        <w:widowControl w:val="0"/>
        <w:kinsoku/>
        <w:wordWrap/>
        <w:overflowPunct/>
        <w:topLinePunct w:val="0"/>
        <w:autoSpaceDE/>
        <w:autoSpaceDN/>
        <w:bidi w:val="0"/>
        <w:adjustRightInd/>
        <w:snapToGrid/>
        <w:ind w:right="0" w:rightChars="0"/>
        <w:jc w:val="center"/>
        <w:textAlignment w:val="auto"/>
        <w:outlineLvl w:val="1"/>
        <w:rPr>
          <w:rFonts w:hint="eastAsia" w:ascii="Songti SC Black" w:hAnsi="Songti SC Black" w:eastAsia="Songti SC Black" w:cs="Songti SC Black"/>
          <w:sz w:val="44"/>
          <w:szCs w:val="44"/>
          <w:lang w:val="en-US" w:eastAsia="zh-CN"/>
        </w:rPr>
      </w:pPr>
      <w:bookmarkStart w:id="104" w:name="_Toc185287494"/>
      <w:r>
        <w:rPr>
          <w:rFonts w:hint="eastAsia" w:ascii="Songti SC Black" w:hAnsi="Songti SC Black" w:eastAsia="Songti SC Black" w:cs="Songti SC Black"/>
          <w:sz w:val="44"/>
          <w:szCs w:val="44"/>
          <w:lang w:val="en-US" w:eastAsia="zh-CN"/>
        </w:rPr>
        <w:t>关于睡眠</w:t>
      </w:r>
      <w:bookmarkEnd w:id="104"/>
    </w:p>
    <w:p w14:paraId="16DA77DB">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lang w:val="en-US" w:eastAsia="zh-CN"/>
        </w:rPr>
        <w:t>把睡眠当作一天中最奢侈的享受</w:t>
      </w:r>
    </w:p>
    <w:p w14:paraId="39B7CEBD">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在这个时代，"奢侈"这个词早已换了内涵。</w:t>
      </w:r>
    </w:p>
    <w:p w14:paraId="6E9EC684">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它不再只是指昂贵的腕表、限量版的包袋，或者一顿需要提前三个月预订的晚餐。真正的奢侈，是时间，是专注，是允许自己慢下来的那份底气。而在这所有奢侈之中，最隐秘、最日常、却也最容易被我们忽略的一种，是睡眠。</w:t>
      </w:r>
    </w:p>
    <w:p w14:paraId="0F879F6D">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想想看：一天之中，有什么时刻是完全属于你的？不是属于工作群的消息，不是属于家人的需求，不是属于未完成的计划表。只有躺在床上、闭上眼睛的那一刻，世界终于安静了，你也终于把自己还给了自己。这难道不是一种极致的奢侈吗？</w:t>
      </w:r>
    </w:p>
    <w:p w14:paraId="036BDABF">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可我们大多数人，并不这样看待睡眠。</w:t>
      </w:r>
    </w:p>
    <w:p w14:paraId="558BF3E1">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我们把它当成一种"充电行为"，像给手机插上电源一样功利。晚上躺下，心里还在计算：睡够八小时，明天才能高效工作；要是只睡六小时，后天会不会崩溃？我们带着KPI思维入睡，把睡眠当作达成某种目标的手段，而不是目的本身。于是睡眠变成了一项任务，一项有时让我们焦虑的任务——越想着"必须睡着"，就越清醒。</w:t>
      </w:r>
    </w:p>
    <w:p w14:paraId="6051875D">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这种焦虑，恰恰是因为我们忘记了睡眠的本意。</w:t>
      </w:r>
    </w:p>
    <w:p w14:paraId="70A80038">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lang w:val="en-US" w:eastAsia="zh-CN"/>
        </w:rPr>
        <w:t>古人眼中的睡眠，是一种境界</w:t>
      </w:r>
    </w:p>
    <w:p w14:paraId="2B821CDB">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其实，古人对睡眠的理解，远比我们浪漫。</w:t>
      </w:r>
    </w:p>
    <w:p w14:paraId="4D6975A7">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白居易在《秋雨夜眠》中写道：</w:t>
      </w:r>
    </w:p>
    <w:p w14:paraId="5F865F1E">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"卧迟灯灭后，睡美雨声中。"</w:t>
      </w:r>
    </w:p>
    <w:p w14:paraId="46A4ABE1">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灯灭了，雨声淅沥，他却不急着入睡，而是从容地躺着，等待睡意像潮水一样慢慢漫上来。雨声不是噪音，而是天然的安眠曲。这不是在"完成"睡眠，而是在"品味"睡眠。在那个没有手机、没有蓝光、没有未读消息的夜晚，睡眠是一种与天地同频的享受。</w:t>
      </w:r>
    </w:p>
    <w:p w14:paraId="0AF0BF79">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苏轼也有类似的体悟。他在《临江仙》里写：</w:t>
      </w:r>
    </w:p>
    <w:p w14:paraId="4B89A76A">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"夜饮东坡醒复醉，归来仿佛三更。家童鼻息已雷鸣。敲门都不应，倚杖听江声。"</w:t>
      </w:r>
    </w:p>
    <w:p w14:paraId="68D9FA9B">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醉归深夜，家童已熟睡，敲门无人应答。换作今人，大概要焦躁不安了。但苏轼不恼，他倚着拐杖，静静听江水流淌。那一刻，他不是在等待入睡，而是在享受"未眠"本身。睡眠于他，不是一道必须按时完成的程序，而是一种可以随缘、可以品味的生命状态。</w:t>
      </w:r>
    </w:p>
    <w:p w14:paraId="009C2A65">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还有蔡确那首著名的《夏日登车盖亭》：</w:t>
      </w:r>
    </w:p>
    <w:p w14:paraId="506A949A">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"纸屏石枕竹方床，手倦抛书午梦长。睡起莞然成独笑，数声渔笛在沧浪。"</w:t>
      </w:r>
    </w:p>
    <w:p w14:paraId="7B64DB46">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纸屏、石枕、竹方床——这些朴素的器物，构成了一个完美的午睡场景。手倦了，书一抛，午梦悠长。醒来时，不知身在何处，只听得远处渔笛声声，不禁莞尔。这哪里是在"补觉"？分明是在享受一场与日常隔绝的小小逃亡。</w:t>
      </w:r>
    </w:p>
    <w:p w14:paraId="2EEBBE64">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古人把睡眠称为"安寝"。那个"安"字，用得真好。它不是"快睡"，不是"多睡"，而是"安"——安心、安放、安然。睡眠的本质，是让自己在一天的奔波之后，找到一个可以全然托付的所在。</w:t>
      </w:r>
    </w:p>
    <w:p w14:paraId="4903FAC1">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lang w:val="en-US" w:eastAsia="zh-CN"/>
        </w:rPr>
        <w:t>为什么我们睡得很"苦"？</w:t>
      </w:r>
    </w:p>
    <w:p w14:paraId="0EDD0835">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可现代人呢？我们睡得很苦。</w:t>
      </w:r>
    </w:p>
    <w:p w14:paraId="78AAC457">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苦，不是身体的不适，而是心态的错位。</w:t>
      </w:r>
    </w:p>
    <w:p w14:paraId="572D349C">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我们把睡眠当成"待机模式"，以为躺下就是关机，醒来就是重启。但睡眠从来不是被动的空白。当你躺下，呼吸渐渐放缓，体温微微下降，大脑并没有停止工作，而是在以一种你感知不到的方式，整理白天的记忆，抚平情绪的褶皱，修复身体的磨损。这是一场发生在黑暗中的盛大劳作，而你是这场劳作的唯一主角。你的身体在夜里为你忙碌，像一位沉默的管家，在你看不见的地方，把散落的物品归位，把蒙尘的角落擦拭干净。</w:t>
      </w:r>
    </w:p>
    <w:p w14:paraId="0C57742C">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享受睡眠，本质上就是享受被照顾的感觉。</w:t>
      </w:r>
    </w:p>
    <w:p w14:paraId="5313B3D9">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而现代人睡不好的根源，往往不是身体出了问题，而是我们不再允许自己被照顾。我们躺在床上，脑子里还在过明天的待办清单，像一台关不掉的电脑。我们对"失眠"的恐惧本身，制造了失眠。我们带着计算器入睡，却忘了睡眠需要的是一颗松弛的心。</w:t>
      </w:r>
    </w:p>
    <w:p w14:paraId="632BC847">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陆游晚年写过：</w:t>
      </w:r>
    </w:p>
    <w:p w14:paraId="7BAD708F">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"老病少睡眠，卧见天窗白。"</w:t>
      </w:r>
    </w:p>
    <w:p w14:paraId="023C6A8F">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他是因为衰老和疾病而睡眠稀少。可今天的年轻人，明明身体康健，却也陷入了同样的困境——不是生理的，而是心理的。我们主动剥夺了自己的睡眠，又反过来为这种剥夺焦虑。这是一种现代性的悖论。</w:t>
      </w:r>
    </w:p>
    <w:p w14:paraId="289C0ABE">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lang w:val="en-US" w:eastAsia="zh-CN"/>
        </w:rPr>
        <w:t>如何把睡眠变成享受？</w:t>
      </w:r>
    </w:p>
    <w:p w14:paraId="4450E860">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把睡眠从"任务"变成"享受"，需要一种心态的转换。</w:t>
      </w:r>
    </w:p>
    <w:p w14:paraId="42F83636">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首先，建立一种仪式感。</w:t>
      </w:r>
    </w:p>
    <w:p w14:paraId="75CE93DF">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这个仪式不是为了"助眠"——那个词太功利了——它是在告诉你的身体：现在，你可以放松了。现在，是享受时间。</w:t>
      </w:r>
    </w:p>
    <w:p w14:paraId="12AE9488">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它可以是一杯温度刚好的蜂蜜水，是卧室里一盏调到最暗的暖光灯，是一段你听了三年的老歌，或者是换上那套洗得发旧却无比柔软的睡衣。白居易"卧迟灯灭后"的从容，苏轼"倚杖听江声"的随缘，蔡确"手倦抛书午梦长"的慵懒——这些古人姿态，本质上都是一种仪式：从"白天的你"向"夜里的你"优雅转场。</w:t>
      </w:r>
    </w:p>
    <w:p w14:paraId="1F65A680">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我喜欢在睡前留出十五分钟的"空白"。什么都不做，不看书，不看手机，只是躺着，感受床垫对身体的承托，感受被子像一层轻软的壳慢慢把自己裹住。这时候我会意识到，原来"什么都不做"是如此奢侈。白天我们被各种"做"填满，做事、做决策、做表情、做回应，连发呆都成了一种罪过。而此刻，我终于被允许什么都不做。只是存在。只是呼吸。只是感受身体一点点变沉，像一块被潮水慢慢覆盖的礁石。</w:t>
      </w:r>
    </w:p>
    <w:p w14:paraId="577FFD53">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这种感受，和站在米其林餐厅里品尝一道精致料理时的满足，并无本质区别。甚至更为珍贵——因为睡眠是每一天都会来临的盛宴，它不收费，不排队，不要求你穿正装，只要你愿意赴约。</w:t>
      </w:r>
    </w:p>
    <w:p w14:paraId="1C3831AA">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其次，把卧室当作"感官庇护所"。</w:t>
      </w:r>
    </w:p>
    <w:p w14:paraId="2E11A321">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说到赴约，我们对待睡眠的空间，往往也太草率了。</w:t>
      </w:r>
    </w:p>
    <w:p w14:paraId="1FC608E9">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客厅可以花三个月设计，餐厅可以换五套桌椅，而卧室——这个我们度过人生三分之一时光的地方——却常常被当作储物间和衣帽间的延伸。其实，卧室应该是家里最像"庇护所"的房间。</w:t>
      </w:r>
    </w:p>
    <w:p w14:paraId="5E525F5D">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它不需要很大，但需要有足够好的遮光，让黑暗真正是黑暗。古人没有电灯，"灯灭"之后便是纯粹的夜，那种黑暗本身就是一种温柔的包裹。今天我们可以用遮光窗帘复刻这份体验。</w:t>
      </w:r>
    </w:p>
    <w:p w14:paraId="56B1377D">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它需要有一床让你一碰到就想叹气的被子，那种重量和触感都刚刚好的被子。温度也很重要。睡眠喜欢微凉。把空调调到比白天低两三度，钻进被窝，那种微微的温差会让人产生一种奇妙的幸福感——仿佛外面的世界是冬天，而你拥有一个小小的、温暖的春天。</w:t>
      </w:r>
    </w:p>
    <w:p w14:paraId="5483D367">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这些不是娇气，是对睡眠的尊重。就像你会为一场重要的约会精心打扮，你也应该为每天与睡眠的约会，准备一个值得的环境。</w:t>
      </w:r>
    </w:p>
    <w:p w14:paraId="19AA7043">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lang w:val="en-US" w:eastAsia="zh-CN"/>
        </w:rPr>
        <w:t>睡眠是一种回归</w:t>
      </w:r>
    </w:p>
    <w:p w14:paraId="0EAD24CA">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有时候我会想，为什么古人能把睡眠写得如此诗意？</w:t>
      </w:r>
    </w:p>
    <w:p w14:paraId="49770311">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因为他们不急着"睡着"。</w:t>
      </w:r>
    </w:p>
    <w:p w14:paraId="0DB3E2E6">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李煜在《乌夜啼》里写失眠：</w:t>
      </w:r>
    </w:p>
    <w:p w14:paraId="57421A86">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"烛残漏断频欹枕，起坐不能平。"</w:t>
      </w:r>
    </w:p>
    <w:p w14:paraId="4E494A76">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他辗转难眠，却也因此有了"世事漫随流水，算来一梦浮生"的顿悟。失眠于他，不是需要消灭的敌人，而是生命的一种状态，一种可以被凝视、被书写的体验。</w:t>
      </w:r>
    </w:p>
    <w:p w14:paraId="1AF3EC71">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当然，我们不是要追求失眠。但我们可以学习古人对待睡眠的那种松弛——不把它当作必须完成的任务，而是当作一种可以随缘、可以品味的日常美学。</w:t>
      </w:r>
    </w:p>
    <w:p w14:paraId="3BFCDF1A">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睡眠的本质，是安放。安放你白天的疲惫，安放你未竟的思绪，安放你作为社会人的种种角色，让你暂时回到一个更原始、更纯粹的状态。在这个状态下，你没有名字，没有职位，没有待办清单，你只是一个需要休息的生命。这种回归，是睡眠最深的美学。</w:t>
      </w:r>
    </w:p>
    <w:p w14:paraId="7D968F33">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lang w:val="en-US" w:eastAsia="zh-CN"/>
        </w:rPr>
        <w:t>地基之下，是最温柔的土壤</w:t>
      </w:r>
    </w:p>
    <w:p w14:paraId="06EFC194">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所以，不要把睡眠当作一天的结束。</w:t>
      </w:r>
    </w:p>
    <w:p w14:paraId="7C6C9B18">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把它当作一天中最盛大的享受——不是用眼睛去看，不是用耳朵去听，而是用整个身体去感受的享受。它是你对自己说的最后一句话：今天，你辛苦了。现在，请好好休息。</w:t>
      </w:r>
    </w:p>
    <w:p w14:paraId="1EBD4E01">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如果说生活是一座房子，睡眠不是挂在墙上的装饰画，也不是摆在玄关的迎客松。它是地基之下那片沉默而肥沃的土壤。你白天在地面上建造的一切——你的工作、你的关系、你的创造——都需要在夜里向这片土壤汲取力量。</w:t>
      </w:r>
    </w:p>
    <w:p w14:paraId="6BAE414E">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而当你学会享受睡眠，你就不再是在"完成"一项生理需求，你是在滋养生活的地基，用一种最温柔、最奢侈的方式。</w:t>
      </w:r>
    </w:p>
    <w:p w14:paraId="1AD3BF30">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今晚，当你躺下，试着不要立刻强迫自己入睡。先感受一会儿。感受黑暗像丝绒一样覆盖下来，感受呼吸像潮汐一样起落，感受身体正一寸一寸地，把自己交给夜晚。</w:t>
      </w:r>
    </w:p>
    <w:p w14:paraId="433C6D40">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这大概是一天之中，你与自己相处得最好的时刻。</w:t>
      </w:r>
    </w:p>
    <w:p w14:paraId="0587A428">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i w:val="0"/>
          <w:iCs w:val="0"/>
          <w:caps w:val="0"/>
          <w:spacing w:val="0"/>
          <w:sz w:val="21"/>
          <w:szCs w:val="21"/>
        </w:rPr>
      </w:pPr>
      <w:r>
        <w:rPr>
          <w:rFonts w:hint="eastAsia" w:ascii="Songti SC Regular" w:hAnsi="Songti SC Regular" w:eastAsia="Songti SC Regular" w:cs="Songti SC Regular"/>
          <w:sz w:val="21"/>
          <w:szCs w:val="21"/>
          <w:lang w:val="en-US" w:eastAsia="zh-CN"/>
        </w:rPr>
        <w:t>好好享受它。这是你应得的奢侈。</w:t>
      </w:r>
    </w:p>
    <w:p w14:paraId="136E8A73">
      <w:pPr>
        <w:pStyle w:val="3"/>
        <w:keepNext w:val="0"/>
        <w:keepLines w:val="0"/>
        <w:pageBreakBefore/>
        <w:widowControl w:val="0"/>
        <w:kinsoku/>
        <w:wordWrap/>
        <w:overflowPunct/>
        <w:topLinePunct w:val="0"/>
        <w:autoSpaceDE/>
        <w:autoSpaceDN/>
        <w:bidi w:val="0"/>
        <w:adjustRightInd/>
        <w:snapToGrid/>
        <w:ind w:right="0" w:rightChars="0"/>
        <w:jc w:val="center"/>
        <w:textAlignment w:val="auto"/>
        <w:outlineLvl w:val="1"/>
        <w:rPr>
          <w:rFonts w:hint="eastAsia" w:ascii="Songti SC Black" w:hAnsi="Songti SC Black" w:eastAsia="Songti SC Black" w:cs="Songti SC Black"/>
          <w:sz w:val="44"/>
          <w:szCs w:val="44"/>
          <w:lang w:val="en-US" w:eastAsia="zh-CN"/>
        </w:rPr>
      </w:pPr>
      <w:bookmarkStart w:id="105" w:name="_Toc275623508"/>
      <w:r>
        <w:rPr>
          <w:rFonts w:hint="eastAsia" w:ascii="Songti SC Black" w:hAnsi="Songti SC Black" w:eastAsia="Songti SC Black" w:cs="Songti SC Black"/>
          <w:sz w:val="44"/>
          <w:szCs w:val="44"/>
          <w:lang w:val="en-US" w:eastAsia="zh-CN"/>
        </w:rPr>
        <w:t>关于玩耍</w:t>
      </w:r>
      <w:bookmarkEnd w:id="105"/>
    </w:p>
    <w:p w14:paraId="4A3E27E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一个刚上完八节课的人，随手买了张</w:t>
      </w:r>
      <w:r>
        <w:rPr>
          <w:rFonts w:hint="eastAsia" w:ascii="Songti SC Regular" w:hAnsi="Songti SC Regular" w:eastAsia="Songti SC Regular" w:cs="Songti SC Regular"/>
          <w:sz w:val="21"/>
          <w:szCs w:val="21"/>
          <w:lang w:val="en-US" w:eastAsia="zh-CN"/>
        </w:rPr>
        <w:t>九</w:t>
      </w:r>
      <w:r>
        <w:rPr>
          <w:rFonts w:hint="eastAsia" w:ascii="Songti SC Regular" w:hAnsi="Songti SC Regular" w:eastAsia="Songti SC Regular" w:cs="Songti SC Regular"/>
          <w:sz w:val="21"/>
          <w:szCs w:val="21"/>
        </w:rPr>
        <w:t>点半的票，</w:t>
      </w:r>
      <w:r>
        <w:rPr>
          <w:rFonts w:hint="eastAsia" w:ascii="Songti SC Regular" w:hAnsi="Songti SC Regular" w:eastAsia="Songti SC Regular" w:cs="Songti SC Regular"/>
          <w:sz w:val="21"/>
          <w:szCs w:val="21"/>
          <w:lang w:val="en-US" w:eastAsia="zh-CN"/>
        </w:rPr>
        <w:t>分享照片</w:t>
      </w:r>
      <w:r>
        <w:rPr>
          <w:rFonts w:hint="eastAsia" w:ascii="Songti SC Regular" w:hAnsi="Songti SC Regular" w:eastAsia="Songti SC Regular" w:cs="Songti SC Regular"/>
          <w:sz w:val="21"/>
          <w:szCs w:val="21"/>
        </w:rPr>
        <w:t>是电影院门口的灯牌；一个平时喊着"这周真的要累死了"的人，周五晚上准时发一条"到家了"，定位是几百公里外的县城。</w:t>
      </w:r>
    </w:p>
    <w:p w14:paraId="4F51130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我看着这些，心里说不清是羡慕还是别的什么。倒不是羡慕那场电影，也不是羡慕那顿家常饭，是羡慕他们身上还留着那么一点东西——忙了一整天、累了一整周，居然还能腾出手来，去做一件纯粹为了自己高兴的事。</w:t>
      </w:r>
    </w:p>
    <w:p w14:paraId="76AB449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我做不到。真忙起来，是真的什么都腾不出来。事情压得喘不过气的时候，我心里从不会冒出"去看场电影""回趟老家"这种念头，我只会瘫在那儿，或者倒头就睡，或者抱着手机漫无目的地划，划到眼睛发酸也不知道自己在看什么。不是没时间，是心里那块用来"想去玩"的地方，好像压根没怎么发育过。</w:t>
      </w:r>
    </w:p>
    <w:p w14:paraId="7078623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我后来想，这大概是两种活法。一种人，日子再紧，心里始终给自己留着一条缝，累到极限的时候，那条缝会自动弹开，跑出去看场电影、回趟家、见一见想见的人——不是他们比我更闲，是他们的"累"里，留了一小块地方，是没被工作占满的。另一种人，像我，把自己活成了一根绷到底的弦，能占多满就占多满，哪怕闲下来了，那根弦也松不下来，因为它从来没被允许松过。</w:t>
      </w:r>
    </w:p>
    <w:p w14:paraId="624FC67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我很羡慕前一种人，羡慕到有点不服气——凭什么他们能，我不能？后来才想明白，这从来不是天赋，是一种练出来的能力，一种我小时候大概也有过、后来一点一点弄丢了的能力。</w:t>
      </w:r>
    </w:p>
    <w:p w14:paraId="16ACD723">
      <w:pPr>
        <w:rPr>
          <w:rFonts w:hint="eastAsia" w:ascii="Songti SC Regular" w:hAnsi="Songti SC Regular" w:eastAsia="Songti SC Regular" w:cs="Songti SC Regular"/>
          <w:sz w:val="21"/>
          <w:szCs w:val="21"/>
          <w:lang w:val="en-US" w:eastAsia="zh-CN"/>
        </w:rPr>
      </w:pPr>
    </w:p>
    <w:p w14:paraId="35BB0A58">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lang w:val="en-US" w:eastAsia="zh-CN"/>
        </w:rPr>
        <w:t>像孩子一样，认真地玩</w:t>
      </w:r>
    </w:p>
    <w:p w14:paraId="0EB7F89B">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你有没有注意过，孩子玩耍时的表情？</w:t>
      </w:r>
    </w:p>
    <w:p w14:paraId="75C921B0">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那种眉头微蹙、全神贯注的样子，比成年人开会时还要认真。他们不是在"打发时间"，而是在做一件此刻最重要的事。追一只蝴蝶可以追到日落，堆一座沙堡可以堆到涨潮，拼一幅拼图可以拼到忘记吃饭。那种投入，那种专注，那种不计后果的尽兴——我们成年人，是什么时候丢失的呢？</w:t>
      </w:r>
    </w:p>
    <w:p w14:paraId="52AA3206">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在这个时代，"玩"这个字似乎变轻了。</w:t>
      </w:r>
    </w:p>
    <w:p w14:paraId="26924B7E">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它变成了"娱乐"，变成了"消遣"，变成了工作间隙用来"回血"的工具。我们刷短视频，叫"放松一下"；逛商场，叫"犒劳自己"；打一局游戏，叫"释放压力"。这些当然无可厚非，但它们大多是一种被动的接收——接收画面、接收刺激、接收别人设计好的快感。我们看似在"玩"，其实只是在"被娱乐"。</w:t>
      </w:r>
    </w:p>
    <w:p w14:paraId="249E1A11">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而真正的玩耍，应该是主动的、创造的、全身心投入的。它不是生活的边角料，而是生活的地基之一。就像孩子那样——认真地玩。</w:t>
      </w:r>
    </w:p>
    <w:p w14:paraId="7E701494">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lang w:val="en-US" w:eastAsia="zh-CN"/>
        </w:rPr>
        <w:t>古人笔下的玩耍，是一种天真而专注的境界</w:t>
      </w:r>
    </w:p>
    <w:p w14:paraId="6448C5A0">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清代诗人高鼎写过一幅著名的春日图景：</w:t>
      </w:r>
    </w:p>
    <w:p w14:paraId="592C849A">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"儿童散学归来早，忙趁东风放纸鸢。"</w:t>
      </w:r>
    </w:p>
    <w:p w14:paraId="6749C0B0">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"忙趁"两个字用得极好。孩子们放学归来，一刻不耽搁，趁着风还在，赶紧把纸鸢放上天。那不是"有空了再玩"的敷衍，而是一种刻不容缓的郑重。玩耍在他们心中，和吃饭、睡觉一样，是此刻最该做的事。</w:t>
      </w:r>
    </w:p>
    <w:p w14:paraId="6C16A3FE">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杨万里也捕捉过类似的瞬间：</w:t>
      </w:r>
    </w:p>
    <w:p w14:paraId="5538A040">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"儿童急走追黄蝶，飞入菜花无处寻。"</w:t>
      </w:r>
    </w:p>
    <w:p w14:paraId="7AB52DEA">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黄蝶飞入菜花，找不到了。但重点不在"找到"，而在"急走追"的过程。孩子奔跑时，整个世界就只剩下那只蝴蝶。没有杂念，没有目的，没有"追到了能怎样"的算计。这种纯粹的投入，正是玩耍最珍贵的质地。</w:t>
      </w:r>
    </w:p>
    <w:p w14:paraId="443B8840">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胡令能的《小儿垂钓》，把这种专注写到了极致：</w:t>
      </w:r>
    </w:p>
    <w:p w14:paraId="77585843">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"蓬头稚子学垂纶，侧坐莓苔草映身。路人借问遥招手，怕得鱼惊不应人。"</w:t>
      </w:r>
    </w:p>
    <w:p w14:paraId="5FDBECC5">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一个头发蓬乱的小孩，侧坐在莓苔上钓鱼。路人远远地问路，他却不应声，只是遥遥地摆摆手——怕声音惊走了鱼。这是何等的专注！他不是在"练习耐心"，不是在"培养定力"，他只是单纯地不想打扰那条可能正在咬钩的鱼。玩耍中的孩子，天然地懂得尊重此刻。</w:t>
      </w:r>
    </w:p>
    <w:p w14:paraId="4AB754D8">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而辛弃疾在《清平乐·村居》里写：</w:t>
      </w:r>
    </w:p>
    <w:p w14:paraId="6E9944D9">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"最喜小儿亡赖，溪头卧剥莲蓬。"</w:t>
      </w:r>
    </w:p>
    <w:p w14:paraId="09A0474F">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亡赖"在这里不是贬义，是顽皮、是不受管束。小儿子躺在溪头，剥着莲蓬，无所事事，却自得其乐。这种"无用"的姿态，恰恰是玩耍的灵魂。它不需要产出，不需要意义，不需要向任何人交代。它只是此刻，我在这里，我做着这件事，我很快活。</w:t>
      </w:r>
    </w:p>
    <w:p w14:paraId="00D34D63">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lang w:val="en-US" w:eastAsia="zh-CN"/>
        </w:rPr>
        <w:t>为什么我们不再会"认真地玩"？</w:t>
      </w:r>
    </w:p>
    <w:p w14:paraId="0848605B">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可成年人呢？我们似乎早已丧失了这种能力。</w:t>
      </w:r>
    </w:p>
    <w:p w14:paraId="73999C49">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不是因为我们没有空闲，而是因为我们心里装着一个永不停歇的计算器。做任何事之前，潜意识都在问：这有什么用？能学到什么？能产出什么？能发朋友圈吗？</w:t>
      </w:r>
    </w:p>
    <w:p w14:paraId="36D6BDA0">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我们带着KPI思维去"玩"，于是玩也变成了另一种工作。学吉他，想着"什么时候能弹一首完整的曲子"；画画，想着"能不能画得像样一点"；跑步，想着"这个月要跑够多少公里"。我们把玩耍变成了技能训练，把乐趣变成了自我提升项目。一旦进步缓慢，就焦虑，就放弃，就觉得自己"不适合"。</w:t>
      </w:r>
    </w:p>
    <w:p w14:paraId="0B5FE340">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可孩子学走路时，不会因为摔了几十跤就觉得自己"不适合走路"。他们哭一哭，爬起来，继续摇摇晃晃地走，因为走路本身就是好玩的。没有人告诉他们"走路是为了更好地奔跑"，他们只是想走。</w:t>
      </w:r>
    </w:p>
    <w:p w14:paraId="7E7DB794">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李白小时候写过：</w:t>
      </w:r>
    </w:p>
    <w:p w14:paraId="163AC5C7">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"小时不识月，呼作白玉盘。又疑瑶台镜，飞在青云端。"</w:t>
      </w:r>
    </w:p>
    <w:p w14:paraId="1B4462E6">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那时候他不知道月亮是卫星，不知道它反射太阳光，不知道它距离地球三十八万公里。他只是看着那个圆圆亮亮的东西，觉得它像白玉盘，像瑶台镜。这种无知的想象力，这种不被知识规训的惊奇，是玩耍最原初的动力。而成年人太知道月亮是什么了，于是我们不再抬头看。</w:t>
      </w:r>
    </w:p>
    <w:p w14:paraId="3690AF58">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雷震的《村晚》里有一个让我羡慕的画面：</w:t>
      </w:r>
    </w:p>
    <w:p w14:paraId="50ED401C">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"牧童归去横牛背，短笛无腔信口吹。"</w:t>
      </w:r>
    </w:p>
    <w:p w14:paraId="7D640900">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牧童回家，横坐在牛背上，拿着短笛，没有曲调，随口乱吹。他不在乎吹得好不好听，不在乎有没有听众，不在乎这算不算"音乐"。他只是想吹，就吹了。这种"无腔信口"的自在，是成年人最奢侈的状态。</w:t>
      </w:r>
    </w:p>
    <w:p w14:paraId="70BF0E99">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杜甫晚年在《江村》中写：</w:t>
      </w:r>
    </w:p>
    <w:p w14:paraId="3D94070D">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"老妻画纸为棋局，稚子敲针作钓钩。"</w:t>
      </w:r>
    </w:p>
    <w:p w14:paraId="79AE9B36">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一家人，老妻在纸上画棋盘，小儿子把缝衣针敲弯了做鱼钩。没有现成的棋盘，没有现成的鱼钩，但他们不嫌弃，自己动手，自得其乐。玩耍不一定需要昂贵的装备、精致的场地，它需要的是一颗愿意沉浸的心。</w:t>
      </w:r>
    </w:p>
    <w:p w14:paraId="025AEF40">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lang w:val="en-US" w:eastAsia="zh-CN"/>
        </w:rPr>
        <w:t>找回玩耍的能力：像孩子一样，认真地玩</w:t>
      </w:r>
    </w:p>
    <w:p w14:paraId="36D1F83F">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那么，成年人如何找回这种"认真地玩"的能力？</w:t>
      </w:r>
    </w:p>
    <w:p w14:paraId="60E6CCA2">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首先，允许自己"无用"。</w:t>
      </w:r>
    </w:p>
    <w:p w14:paraId="1DEA43A6">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这是最难的一步。我们的文化太崇尚"有用"了，连休息都要冠以"充电"之名才显得正当。但玩耍的本质就是无用。它不求结果，不求产出，不求被看见。就像王维写的：</w:t>
      </w:r>
    </w:p>
    <w:p w14:paraId="45400207">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"花落家童未扫，莺啼山客犹眠。"</w:t>
      </w:r>
    </w:p>
    <w:p w14:paraId="266DE656">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花瓣落了，家童还没去扫；黄莺在啼叫，山客还在酣睡。不急着打扫，不急着起床，允许一切暂时"未完成"。玩耍需要这种对混乱的容忍，对"无用"的接纳。你不需要把每一分钟都填满意义，有些时刻，空白本身就是意义。</w:t>
      </w:r>
    </w:p>
    <w:p w14:paraId="2867507A">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其次，找到一件能让你"忘记时间"的事。</w:t>
      </w:r>
    </w:p>
    <w:p w14:paraId="7C1859D4">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这件事不一定是高雅的。它可以是拼乐高、捏橡皮泥、养一盆多肉、给模型上色、在公园里放风筝、在厨房尝试一道新菜。关键是，当你做这件事时，你会进入一种心流状态——不看表，不想别的，不担心未读消息。你的意识完全集中在手中的事物上，像那个"侧坐莓苔"的垂钓小儿，像那个"卧剥莲蓬"的顽皮小儿。</w:t>
      </w:r>
    </w:p>
    <w:p w14:paraId="3E6E41B1">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杨万里在初夏午睡后，曾闲看儿童玩耍：</w:t>
      </w:r>
    </w:p>
    <w:p w14:paraId="17BAD03E">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"日长睡起无情思，闲看儿童捉柳花。"</w:t>
      </w:r>
    </w:p>
    <w:p w14:paraId="09DE38B0">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他没有什么要紧的事，也没有什么深刻的思绪，只是闲闲地看着孩子们追逐飘飞的柳花。这种"闲看"本身，就是一种玩耍的姿态。成年人不需要每次都亲自下场，有时候，旁观、沉浸、感受，也是一种认真地玩。</w:t>
      </w:r>
    </w:p>
    <w:p w14:paraId="27326B1F">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第三，和具体的事物打交道。</w:t>
      </w:r>
    </w:p>
    <w:p w14:paraId="41EA76B7">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现代人太多"虚拟的玩耍"了——刷短视频、看直播、玩手游。这些当然能带来快感，但它们往往是感官的刺激，而不是身心的参与。真正的玩耍，需要你的手触摸到真实的材质，你的眼睛看到真实的光影，你的身体感受到真实的重量。</w:t>
      </w:r>
    </w:p>
    <w:p w14:paraId="7F1F60E3">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孩子为什么爱玩泥巴、爱玩水、爱捡石头？因为那些东西是真实的、有温度的、不可预测的。当你捏一团面团，你不知道它会变成什么形状；当你种一颗种子，你不知道它能不能发芽。这种不确定性，这种与真实世界的互动，是玩耍最迷人的部分。</w:t>
      </w:r>
    </w:p>
    <w:p w14:paraId="56F8A21A">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lang w:val="en-US" w:eastAsia="zh-CN"/>
        </w:rPr>
        <w:t>玩耍是创造力的地基</w:t>
      </w:r>
    </w:p>
    <w:p w14:paraId="5B00B18B">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很多人不知道，历史上许多伟大的灵感，不是在书桌前产生的，而是在玩耍中迸发的。</w:t>
      </w:r>
    </w:p>
    <w:p w14:paraId="24F2E1DD">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爱因斯坦说，他最好的想法是在拉小提琴时出现的。达尔文每天下午都要散步，他称之为"思考之路"。乔布斯痴迷于书法和禅修，这些"无用"的爱好最终塑造了苹果产品的审美。玩耍培养的是一种发散思维，一种不急于下结论的松弛，一种"试试看"的勇气。</w:t>
      </w:r>
    </w:p>
    <w:p w14:paraId="59008D32">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古人其实早就明白这个道理。陆游在《观村童戏溪上》里写：</w:t>
      </w:r>
    </w:p>
    <w:p w14:paraId="291D8702">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"竹马踉跄冲淖去，纸鸢跋扈挟风鸣。"</w:t>
      </w:r>
    </w:p>
    <w:p w14:paraId="24C2C1BB">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孩子们骑竹马冲进泥坑，放风筝任由它在风里横冲直撞。这种不怕弄脏、不怕失控的探索精神，正是创造力的源头。成年人太怕失败了，太怕浪费了，太怕"不好看"了。我们精致的顾虑，恰恰扼杀了玩耍中最重要的东西——试错和偶然。</w:t>
      </w:r>
    </w:p>
    <w:p w14:paraId="45D0E55E">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当你认真地玩，你其实是在告诉自己：这个世界不只有效率和目标，还有意外和惊喜。不只有正确和错误，还有好玩和不好玩。这种心态，会让你在面对生活的其他领域时，也更从容、更有弹性。</w:t>
      </w:r>
    </w:p>
    <w:p w14:paraId="7CB14905">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lang w:val="en-US" w:eastAsia="zh-CN"/>
        </w:rPr>
        <w:t>地基之上，需要一片自由的空地</w:t>
      </w:r>
    </w:p>
    <w:p w14:paraId="43194D13">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所以，不要把玩耍当作工作的奖励，也不要把它当作压力的出口。</w:t>
      </w:r>
    </w:p>
    <w:p w14:paraId="2CC41EB8">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把它当作一种日常的地基——就像睡眠修复你的身体，玩耍修复你的精神。它让坚硬的生活保持弹性，让紧绷的神经恢复柔软，让被效率驯化的你，重新找回一点野性和天真。</w:t>
      </w:r>
    </w:p>
    <w:p w14:paraId="7D0DB32F">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如果说生活是一座房子，睡眠是地基之下的土壤，那么玩耍就是地基之上那片自由的空地。它不承重，不砌墙，不挂招牌，但它让房子有呼吸的余地，有透光的窗户，有可以奔跑的庭院。没有这片空地，房子再坚固，也只是牢笼。</w:t>
      </w:r>
    </w:p>
    <w:p w14:paraId="3947A507">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今晚，或者这个周末，试着像孩子一样，认真地玩一次。</w:t>
      </w:r>
    </w:p>
    <w:p w14:paraId="08452567">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不要问这有什么用。不要想别人怎么看。不要急着拍照发朋友圈。只是专注地做一件让你感到轻快的事——哪怕只是叠一只纸飞机，看它在空中划出一道笨拙的弧线。</w:t>
      </w:r>
    </w:p>
    <w:p w14:paraId="7126E31D">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那一刻，你会重新听见自己心里的声音。它一直在说：这个世界，除了应该做的事，还有好玩的事。而你好久没有听它了。</w:t>
      </w:r>
    </w:p>
    <w:p w14:paraId="6D24363E">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好好玩一次。这是你应得的自由。</w:t>
      </w:r>
    </w:p>
    <w:p w14:paraId="00679118">
      <w:pPr>
        <w:pStyle w:val="3"/>
        <w:keepNext w:val="0"/>
        <w:keepLines w:val="0"/>
        <w:pageBreakBefore/>
        <w:widowControl w:val="0"/>
        <w:kinsoku/>
        <w:wordWrap/>
        <w:overflowPunct/>
        <w:topLinePunct w:val="0"/>
        <w:autoSpaceDE/>
        <w:autoSpaceDN/>
        <w:bidi w:val="0"/>
        <w:adjustRightInd/>
        <w:snapToGrid/>
        <w:ind w:right="0" w:rightChars="0"/>
        <w:jc w:val="center"/>
        <w:textAlignment w:val="auto"/>
        <w:outlineLvl w:val="1"/>
        <w:rPr>
          <w:rFonts w:hint="eastAsia" w:ascii="Songti SC Black" w:hAnsi="Songti SC Black" w:eastAsia="Songti SC Black" w:cs="Songti SC Black"/>
          <w:sz w:val="44"/>
          <w:szCs w:val="44"/>
          <w:lang w:val="en-US" w:eastAsia="zh-CN"/>
        </w:rPr>
      </w:pPr>
      <w:bookmarkStart w:id="106" w:name="_Toc282072377"/>
      <w:r>
        <w:rPr>
          <w:rFonts w:hint="eastAsia" w:ascii="Songti SC Black" w:hAnsi="Songti SC Black" w:eastAsia="Songti SC Black" w:cs="Songti SC Black"/>
          <w:sz w:val="44"/>
          <w:szCs w:val="44"/>
          <w:lang w:val="en-US" w:eastAsia="zh-CN"/>
        </w:rPr>
        <w:t>关于照顾</w:t>
      </w:r>
      <w:bookmarkEnd w:id="106"/>
    </w:p>
    <w:p w14:paraId="12B2711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人生行至某个阶段才渐渐看清，一辈子需要踏实做好的事，归根结底只有两件：照顾自己，照顾别人。</w:t>
      </w:r>
    </w:p>
    <w:p w14:paraId="2781173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道理朴素到近乎平淡，可两千年来，先贤不断反复阐释，足见践行之难。</w:t>
      </w:r>
    </w:p>
    <w:p w14:paraId="4A2892CF">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修身为本：照顾自己是一切根基</w:t>
      </w:r>
    </w:p>
    <w:p w14:paraId="5A1CDB3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《大学》早已把次序划定分明： “自天子以至于庶人，壹是皆以修身为本。”</w:t>
      </w:r>
    </w:p>
    <w:p w14:paraId="4E17E63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无论身份高低，人生第一要务便是修身。所谓修身，即是妥善照顾自己：养护身体，安定内心，约束言行举止，这便是照顾自己。</w:t>
      </w:r>
    </w:p>
    <w:p w14:paraId="6AB0218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照顾他人的次序紧随其后： “身修而后家齐，家齐而后国治，国治而后天下平。”</w:t>
      </w:r>
    </w:p>
    <w:p w14:paraId="22E7B3D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由内向外，次第展开，顺序不容颠倒。一个人连自身都难以安顿，身体耗损、心绪纷乱、脾气无法自持，纵然心存善意，行事也极易好心办坏事。</w:t>
      </w:r>
    </w:p>
    <w:p w14:paraId="34EF993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照顾自己从来不是自私，而是照顾他人的先决条件。先点亮自己这盏灯，才有能力向外送出光亮。</w:t>
      </w:r>
    </w:p>
    <w:p w14:paraId="3B3F73CA">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立人与达人：推己及人的尺度</w:t>
      </w:r>
    </w:p>
    <w:p w14:paraId="11AB078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安顿好自身，应当如何去照顾他人？孔子给出了清晰可行的路径。</w:t>
      </w:r>
    </w:p>
    <w:p w14:paraId="14D9A19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子贡请教，若有人广施恩惠、救济众人，可否称之为仁。孔子坦言，这般境界近乎圣人，连尧舜都难以完全做到。随后提出普通人可以持守的准则： “夫仁者，己欲立而立人，己欲达而达人。”</w:t>
      </w:r>
    </w:p>
    <w:p w14:paraId="7FC92AF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自己希望立身安稳，便扶持他人站稳脚跟；自己盼望前路通达，便助力他人顺遂前行。这句话精妙之处在于，它将照顾自己与照顾他人融为一体，不再是两件彼此割裂的事。你内心渴望怎样的对待，便明白应当如何对待旁人；不必向外苦苦寻找标准，由自身出发，推己及人即可。</w:t>
      </w:r>
    </w:p>
    <w:p w14:paraId="1DF76AC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孔子又从反面立下底线： “己所不欲，勿施于人。”</w:t>
      </w:r>
    </w:p>
    <w:p w14:paraId="2429CB4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照顾他人，有时不在于额外付出多少，而是不将自身厌恶的境遇强加于人。不愿遭受冷落，便不要冷落他人；不愿当众陷入难堪，便不刻意令旁人窘迫。这既是照顾的最低门槛，亦是长久相处至高的准则。</w:t>
      </w:r>
    </w:p>
    <w:p w14:paraId="61347332">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由近及远：推恩的次序</w:t>
      </w:r>
    </w:p>
    <w:p w14:paraId="038F2B9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孟子延续孔子的思想，用最朴素的比喻点明路径： “老吾老，以及人之老；幼吾幼，以及人之幼。”</w:t>
      </w:r>
    </w:p>
    <w:p w14:paraId="41158A1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善待自家长辈，由此体恤天下老人；抚育自家孩童，进而挂念别家稚童。孟子称之为 “推恩”—— 把落在自己身边的那份照料，向外延展。向外推及家人，便是齐家；推及一方百姓，便是治国；推及天下众生，便是平天下。</w:t>
      </w:r>
    </w:p>
    <w:p w14:paraId="1FE53DC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推得出去，格局自然开阔；倘若困在自我之中，连至亲都难以妥善相待。照顾从来不是深奥学问，起点永远在自身。先安顿身心，起居有序、心绪平和；再善待身边亲友，一句问候、一餐热饭、一次耐心倾听；有余力，再向更广的人释放善意。这便是层层向外推扩的真谛。</w:t>
      </w:r>
    </w:p>
    <w:p w14:paraId="1A6A439B">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穷达有道：认清自身边界</w:t>
      </w:r>
    </w:p>
    <w:p w14:paraId="7A24FB0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世事常有困顿之时，自顾尚且艰难，又如何顾及旁人？孟子给出清醒的答案： “穷则独善其身，达则兼善天下。”</w:t>
      </w:r>
    </w:p>
    <w:p w14:paraId="05E5D72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境遇窘迫之时，不必强行逞强，专心安顿自身，不给周遭增添负担，已是尽责；时运开阔之时，再将善意向外传递，温暖更多人。这不是退缩，而是认清次序。根系稳固，枝叶才有伸展的底气。</w:t>
      </w:r>
    </w:p>
    <w:p w14:paraId="7D8A040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曾子所言 “君子思不出其位” 亦是同理。身处何种位置，便承担对应的照料责任。身为子女，体恤父母；身为长辈，呵护晚辈；身为普通人，先安顿自我。不越位空想，不急求速效，循序渐进。</w:t>
      </w:r>
    </w:p>
    <w:p w14:paraId="70FC4031">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亲近长者：双向跨越代际的照料</w:t>
      </w:r>
    </w:p>
    <w:p w14:paraId="60D025E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依靠独自摸索领悟事理，往往耗时漫长。无数长者历经半生风雨，踩过无数歧路，沉淀下真实的生存智慧。</w:t>
      </w:r>
    </w:p>
    <w:p w14:paraId="7A964B4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论语》中孔子闲坐，弟子侍坐，各人畅谈志向。孔子不急着评判对错，只是静静聆听，淡然一笑。长者很少急于强行纠正后辈，如同静待树苗自然生长。年轻人的焦虑、偏执与执念，他们大都亲身经历。有些道路必须亲身走过，旁人无法替代，但适时一句点拨，便能省去长久的黑暗摸索。</w:t>
      </w:r>
    </w:p>
    <w:p w14:paraId="517A91A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多亲近长者，本质是借数十年阅世的目光，看清眼前层层迷雾。静坐一旁，倾听那些反复说起的往事便会懂得：当年耿耿于怀的纷争、辗转难眠的困境，历经岁月沉淀，终会慢慢变淡。不是记忆衰退，而是走过之后明白，许多过不去的坎，长远来看不过尘埃。</w:t>
      </w:r>
    </w:p>
    <w:p w14:paraId="78D487E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半生修行，说到底便是《大学》所说的 “正心”。内心摆正，外物自然轻。他们三两句话，便能化开长久缠绕的心结。</w:t>
      </w:r>
    </w:p>
    <w:p w14:paraId="7FDC7B6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这是一场双向的照顾。晚辈陪伴老者、分担日常琐事，照料暮年时光；长者以一生修为，为后辈点亮前路。看似晚辈在尽孝付出，实则不断承接代代相传的智慧。这是跨越世代的传承，无需课堂与典籍，只需要一壶清茶，愿意安静倾听。</w:t>
      </w:r>
    </w:p>
    <w:p w14:paraId="78F63175">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归根到底：爱人</w:t>
      </w:r>
    </w:p>
    <w:p w14:paraId="2BDB907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兜兜转转，全部道理可以收束在孔子简短二字。 樊迟问仁。子曰：“爱人。”</w:t>
      </w:r>
    </w:p>
    <w:p w14:paraId="03D97C8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所谓仁，即是爱人；爱人，本质便是照料。不必追逐宏大口号，不必强求惊天壮举，日常点滴之中看见他人的难处：降温时提醒添衣，饭点招呼趁热用餐；友人失意时寻寻常缘由相聚，不谈窘迫，默默送上扶持。孔子称之为 “能近取譬”，从触手可及的近处做起。</w:t>
      </w:r>
    </w:p>
    <w:p w14:paraId="5C0FFE1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人生终究只有两件事：照顾自己，点亮内心灯火；照顾他人，以微光映照旁人。古人或称之为修身，或称之为立人达人，或称之为推恩、兼善天下。名目各不相同，内核一脉相通：把善待自己的善意慢慢培育，直至足够容纳更多人。</w:t>
      </w:r>
    </w:p>
    <w:p w14:paraId="59997BC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愿你把自身照料得生机勃勃，愿你待人常怀暖意；愿你在老一辈的灯火熄灭之前，稳稳接过手中火种，长久传递下去。</w:t>
      </w:r>
    </w:p>
    <w:p w14:paraId="2790E7F6">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p>
    <w:p w14:paraId="727F6D6C">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p>
    <w:p w14:paraId="7C696BB8">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lack" w:hAnsi="Songti SC Black" w:eastAsia="Songti SC Black" w:cs="Songti SC Black"/>
          <w:sz w:val="44"/>
          <w:szCs w:val="44"/>
          <w:lang w:val="en-US" w:eastAsia="zh-CN"/>
        </w:rPr>
      </w:pPr>
      <w:bookmarkStart w:id="107" w:name="_Toc1294031310"/>
      <w:r>
        <w:rPr>
          <w:rFonts w:hint="eastAsia" w:ascii="Songti SC Black" w:hAnsi="Songti SC Black" w:eastAsia="Songti SC Black" w:cs="Songti SC Black"/>
          <w:sz w:val="44"/>
          <w:szCs w:val="44"/>
          <w:lang w:val="en-US" w:eastAsia="zh-CN"/>
        </w:rPr>
        <w:t>关于偷懒</w:t>
      </w:r>
      <w:bookmarkEnd w:id="107"/>
    </w:p>
    <w:p w14:paraId="7ABD4C82">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偷懒，不是不做事，是找到做事的最短路径，把省下来的能量和时间，投到更值得的地方去。这一点，在工具那章已经埋下过伏笔——工具帮你省劲儿，省下来的劲儿，去走更远的路。偷懒，就是把这种省劲儿内化成一种日常的、持续的、贯穿生活所有角落的负熵调用艺术。</w:t>
      </w:r>
    </w:p>
    <w:p w14:paraId="6C5868DF">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懒是结构之母</w:t>
      </w:r>
    </w:p>
    <w:p w14:paraId="2906C7CE">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整个人类文明史，就是一部偷懒史。因为懒得走路，发明了轮子。因为懒得扛东西，发明了杠杆。因为懒得自己算，发明了计算机。因为懒得每一代都从头验证一遍，发明了书、学校、传承。每一个被后人称为伟大发明的东西，往前追溯，都有一个想省点力气的懒人站在源头。</w:t>
      </w:r>
    </w:p>
    <w:p w14:paraId="3275B8C6">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懒不是罪过，懒是系统对高能耗操作的天然排斥。你的身体不想浪费能量，你的大脑不想浪费注意力，你的生命不想浪费有限的时间。这些都是正确的本能。你感到不想动、不想做、不想应付，不是你有问题，是你在拒绝无效的能量支出。问题从来不在于懒，在于你把能量省下来之后，用在了哪里。省对了地方，懒就是智慧。省错了地方，懒就是逃避。</w:t>
      </w:r>
    </w:p>
    <w:p w14:paraId="32979F34">
      <w:pPr>
        <w:pStyle w:val="4"/>
        <w:bidi w:val="0"/>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社会是万兆网，不是独自烧炉子的荒野</w:t>
      </w:r>
    </w:p>
    <w:p w14:paraId="39024B5D">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你不需要从零开始烧每一顿饭。整个社会系统，就是一个巨大的、随时可调用的负熵仓库。</w:t>
      </w:r>
    </w:p>
    <w:p w14:paraId="32E2B3D1">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你想吃东西，不需要自己种稻子、自己养猪、自己榨油、自己烧火。你只需要点开一个软件，等一会儿，食物就送到门口了。你吃到的每一口，都是几千个你不认识的人，在你不认识的地方，用你不认识的工具，为你完成了一系列复杂的负熵编排。你付的那几十块钱，不是食物的价格，是你调用整个社会负熵仓库的权限凭证。</w:t>
      </w:r>
    </w:p>
    <w:p w14:paraId="1FFE4DD0">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你想知道一件事，不需要自己去图书馆翻三天。你只需要在搜索框里打几个字，算法就在几毫秒内检索了几十亿个页面，把最相关的信息排好顺序送到你眼前。你看到的不是搜索结果，是一整个文明的认知结构被压缩成一个链接。</w:t>
      </w:r>
    </w:p>
    <w:p w14:paraId="4C8A85A1">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你想学一项技能，不需要像古人一样拜师十年。网上有课程，有教程，有人已经把该踩的坑全部替你踩过一遍了，你只需要花一个下午，就能走完他三年摸索出来的路。</w:t>
      </w:r>
    </w:p>
    <w:p w14:paraId="44EBFE30">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这就是社会这个万兆网给你的底力。你是一个节点，你不是孤岛。你不需要独自承担你正在面对的任何问题。这些问题，大概率已经被别人解决过了。你只需要找到那个已经解决过这个问题的人，或者那个已经写过这个解决方案的教程，或者那个已经封装好这个功能的工具。你把他们造好的轮子拿过来，装在自己的车上，然后继续往前开。</w:t>
      </w:r>
    </w:p>
    <w:p w14:paraId="5529CF92">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偷懒的三层境界</w:t>
      </w:r>
    </w:p>
    <w:p w14:paraId="2BE22214">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偷懒，不是什么都不做。是识别出哪些事值得你做，哪些事根本不值得你投入任何能量。</w:t>
      </w:r>
    </w:p>
    <w:p w14:paraId="05458B96">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第一层，拿掉不值得做的事。一件事，如果你不做，天不会塌，你的生活不会变差，那它就不是必须的。今天下午那场没人准备也没人期待的会议，可以不去。那个你根本不在乎结果谁赢谁输的争论，可以不吵。那些你根本不认识、他们的生活跟你没有任何交集、你也不打算向他们求助的人，可以不关注。你的能量是有限的，你的时间是有限的，你的注意力是有限的。把有限的东西省下来，用在真正重要的地方。用在那些你不做会后悔的事上，用在那些你做了会让你的生活变得更好的人身上。</w:t>
      </w:r>
    </w:p>
    <w:p w14:paraId="27757046">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第二层，把必须做的事系统化。有些事必须做，但不需要你亲自做。买菜、记账、整理文件、处理重复性工作——这些东西，如果能自动化，就自动化。如果能外包，就外包。如果必须自己做，就把它系统化：固定时间、固定流程、固定模板，把它压进日常的轨道里，让它不再占用你的决策能量。你不需要为这些事浪费任何一丁点脑子。你只需要在固定的时间、按固定的流程，用最低的能耗把它走完。</w:t>
      </w:r>
    </w:p>
    <w:p w14:paraId="7031E7F6">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第三层，把必须你亲自做的事做到极致省力。有些事必须你来做，且不能外包，不能自动化。比如陪伴家人，比如思考自己的人生方向，比如完成那个只有你能完成的创作。这些事，才是你省下所有能量之后，真正要投入的地方。不是把这些事做完，是把这些事做好，做透，做到你能说我尽力了、我没有遗憾。你做这些事的时候，不是在消耗自己，是在完成自己。你花掉的能量，会以意义的形式回到你的系统里，让你的系统更稳定、更有方向感。</w:t>
      </w:r>
    </w:p>
    <w:p w14:paraId="114F093B">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搭建属于自己的生活体系</w:t>
      </w:r>
    </w:p>
    <w:p w14:paraId="5C148E05">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调用社会的负熵仓库，不是打开就完事了。它需要一套属于自己的生活体系来承接。否则你省下来的能量，会因为没有去处而倒灌成焦虑，变成一种说不清的烦躁和空虚。搭建这套体系，需要四步。</w:t>
      </w:r>
    </w:p>
    <w:p w14:paraId="38278CCE">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lang w:val="en-US" w:eastAsia="zh-CN"/>
        </w:rPr>
      </w:pPr>
    </w:p>
    <w:p w14:paraId="5661E35D">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b/>
          <w:bCs/>
          <w:sz w:val="21"/>
          <w:szCs w:val="21"/>
          <w:lang w:val="en-US" w:eastAsia="zh-CN"/>
        </w:rPr>
        <w:t>第一步，识别什么值得你亲自投入。</w:t>
      </w:r>
      <w:r>
        <w:rPr>
          <w:rFonts w:hint="eastAsia" w:ascii="Songti SC Regular" w:hAnsi="Songti SC Regular" w:eastAsia="Songti SC Regular" w:cs="Songti SC Regular"/>
          <w:sz w:val="21"/>
          <w:szCs w:val="21"/>
          <w:lang w:val="en-US" w:eastAsia="zh-CN"/>
        </w:rPr>
        <w:t>拿出一张纸，或者打开一个空白文档，诚实地列出你一周内所有重复做的事情。然后，把它们分成三类。不值得做——不做天不会塌，你的生活不会变差，你的系统不会受到任何实质影响。那些没人准备也没人期待的会议，和陌生人在网上的争吵，刷完只会让你更焦虑的短视频，都在这一栏。</w:t>
      </w:r>
      <w:r>
        <w:rPr>
          <w:rFonts w:hint="eastAsia" w:ascii="Songti SC Regular" w:hAnsi="Songti SC Regular" w:eastAsia="Songti SC Regular" w:cs="Songti SC Regular"/>
          <w:b/>
          <w:bCs/>
          <w:sz w:val="21"/>
          <w:szCs w:val="21"/>
          <w:lang w:val="en-US" w:eastAsia="zh-CN"/>
        </w:rPr>
        <w:t>值得做但不必亲自做——这件事需要完成，但不一定需要你的手、你的时间、你的注意力。</w:t>
      </w:r>
      <w:r>
        <w:rPr>
          <w:rFonts w:hint="eastAsia" w:ascii="Songti SC Regular" w:hAnsi="Songti SC Regular" w:eastAsia="Songti SC Regular" w:cs="Songti SC Regular"/>
          <w:sz w:val="21"/>
          <w:szCs w:val="21"/>
          <w:lang w:val="en-US" w:eastAsia="zh-CN"/>
        </w:rPr>
        <w:t>买菜、记账、整理文件、处理重复性工作，都在这一栏。</w:t>
      </w:r>
      <w:r>
        <w:rPr>
          <w:rFonts w:hint="eastAsia" w:ascii="Songti SC Regular" w:hAnsi="Songti SC Regular" w:eastAsia="Songti SC Regular" w:cs="Songti SC Regular"/>
          <w:b w:val="0"/>
          <w:bCs w:val="0"/>
          <w:sz w:val="21"/>
          <w:szCs w:val="21"/>
          <w:lang w:val="en-US" w:eastAsia="zh-CN"/>
        </w:rPr>
        <w:t>必须你亲自做且值得你做——这件事只有你能做，或者这件事对你系统的长期稳定有不可替代的价值。</w:t>
      </w:r>
      <w:r>
        <w:rPr>
          <w:rFonts w:hint="eastAsia" w:ascii="Songti SC Regular" w:hAnsi="Songti SC Regular" w:eastAsia="Songti SC Regular" w:cs="Songti SC Regular"/>
          <w:sz w:val="21"/>
          <w:szCs w:val="21"/>
          <w:lang w:val="en-US" w:eastAsia="zh-CN"/>
        </w:rPr>
        <w:t>陪伴家人，思考自己的人生方向，完成那个只有你能完成的创作，都在这一栏。分类完成之后，你对自己的能量流向就有了最基本的认识。</w:t>
      </w:r>
    </w:p>
    <w:p w14:paraId="275B70A1">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b/>
          <w:bCs/>
          <w:sz w:val="21"/>
          <w:szCs w:val="21"/>
          <w:lang w:val="en-US" w:eastAsia="zh-CN"/>
        </w:rPr>
        <w:t>第二步，接入社会负熵仓库，把前两类事全部外包</w:t>
      </w:r>
      <w:r>
        <w:rPr>
          <w:rFonts w:hint="eastAsia" w:ascii="Songti SC Regular" w:hAnsi="Songti SC Regular" w:eastAsia="Songti SC Regular" w:cs="Songti SC Regular"/>
          <w:sz w:val="21"/>
          <w:szCs w:val="21"/>
          <w:lang w:val="en-US" w:eastAsia="zh-CN"/>
        </w:rPr>
        <w:t>。需要信息，就去调用那些已经整理好的认知结构——搜一个教程，买一本书，问一个已经走过这条路的人。他给你的几句话，可能就是你自己摸索几个月也总结不出来的路标。需要工具，就去调用那些已经封装好的自动化流程——软件、脚本、模板、外卖。你只需要在第一次配置好规则，剩下的交给工具去跑。需要连接，就去调用那些已经建立好的关系网络——一个你从未见过面的论坛博主，一个你付费请教的专业顾问，一个偶然认识的同行。你只需要找到他，发出信号，请求接入。他不一定是你的朋友，但他确实替你省下了一段不必要的重复摸索。</w:t>
      </w:r>
    </w:p>
    <w:p w14:paraId="6335219F">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b/>
          <w:bCs/>
          <w:sz w:val="21"/>
          <w:szCs w:val="21"/>
          <w:lang w:val="en-US" w:eastAsia="zh-CN"/>
        </w:rPr>
        <w:t>第三步，把必须你亲自做且值得你做的事，用你省下来的全部能量做到极致。</w:t>
      </w:r>
      <w:r>
        <w:rPr>
          <w:rFonts w:hint="eastAsia" w:ascii="Songti SC Regular" w:hAnsi="Songti SC Regular" w:eastAsia="Songti SC Regular" w:cs="Songti SC Regular"/>
          <w:sz w:val="21"/>
          <w:szCs w:val="21"/>
          <w:lang w:val="en-US" w:eastAsia="zh-CN"/>
        </w:rPr>
        <w:t>陪伴家人，不是你坐在他们旁边刷手机，是你把注意力完整地、不受打扰地交给他们。思考自己的人生方向，不是睡前随便想想，是你专门留出一段不受打扰的时间，把自己关在房间里，好好想清楚你到底要往哪里走。完成那个只有你能完成的创作，不是等有空再说，是你把它写进日常轨道里，每天固定时间、固定位置、固定动作，像给灶台添柴一样持续地往里投入。你在做这些事的时候，不是在消耗自己，是在完成自己。你花掉的能量，会以意义的形式回到你的系统里，让你的系统更稳定、更有方向感。</w:t>
      </w:r>
    </w:p>
    <w:p w14:paraId="1A119713">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第四步，保持系统的更新通道。社会这个负熵仓库是持续更新的。新的工具、新的接口、新的连接节点在不断产生，旧的接口在持续被淘汰。你的生活体系不能是建成之后就永不变更的。每隔一段固定周期，重新盘点一下自己的能量流向，看看有没有新的可以外包的部分，有没有新的可以自动化的部分。然后更新你的系统配置。这件事不需要花太多时间，但它是你的系统持续保持低能耗运行的前提。</w:t>
      </w:r>
    </w:p>
    <w:p w14:paraId="114E07CF">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省下来的时间，是用来生活的</w:t>
      </w:r>
    </w:p>
    <w:p w14:paraId="21140E72">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一个搭建好自己生活体系的人，不是一台时刻满负荷运转的机器。他更像是一个被社会负熵仓库稳稳托起来的节点。他的日常运转是低能耗的、平稳的、不费力的。他不被琐事淹没，不被无关紧要的人占据带宽，不被重复性的任务消耗决策能量。他有充足的能量冗余，去投入那些对他真正重要的事——去思考、去创造、去陪伴、去爱。</w:t>
      </w:r>
    </w:p>
    <w:p w14:paraId="50697156">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这才是偷懒的终极境界。不是逃避做事，是把所有不值得你做的事全部省掉，只做那件只有你能做、只属于你、只对你有意义的事。省下来的命，是用来活的。省下来的力气，是用来走自己的路的。</w:t>
      </w:r>
    </w:p>
    <w:p w14:paraId="4B42D7C0">
      <w:pPr>
        <w:pStyle w:val="3"/>
        <w:keepNext w:val="0"/>
        <w:keepLines w:val="0"/>
        <w:pageBreakBefore/>
        <w:widowControl w:val="0"/>
        <w:kinsoku/>
        <w:wordWrap/>
        <w:overflowPunct/>
        <w:topLinePunct w:val="0"/>
        <w:autoSpaceDE/>
        <w:autoSpaceDN/>
        <w:bidi w:val="0"/>
        <w:adjustRightInd/>
        <w:snapToGrid/>
        <w:ind w:right="0" w:rightChars="0" w:firstLine="881" w:firstLineChars="200"/>
        <w:jc w:val="center"/>
        <w:textAlignment w:val="auto"/>
        <w:outlineLvl w:val="1"/>
        <w:rPr>
          <w:rFonts w:hint="eastAsia" w:ascii="Songti SC Black" w:hAnsi="Songti SC Black" w:eastAsia="Songti SC Black" w:cs="Songti SC Black"/>
          <w:sz w:val="44"/>
          <w:szCs w:val="44"/>
        </w:rPr>
      </w:pPr>
      <w:bookmarkStart w:id="108" w:name="_Toc1217334001"/>
      <w:r>
        <w:rPr>
          <w:rFonts w:hint="eastAsia" w:ascii="Songti SC Black" w:hAnsi="Songti SC Black" w:eastAsia="Songti SC Black" w:cs="Songti SC Black"/>
          <w:sz w:val="44"/>
          <w:szCs w:val="44"/>
          <w:lang w:val="en-US" w:eastAsia="zh-CN"/>
        </w:rPr>
        <w:t>关于本真</w:t>
      </w:r>
      <w:bookmarkEnd w:id="108"/>
    </w:p>
    <w:p w14:paraId="315438E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人长久困于一组内在矛盾：如何洞察世间盘根错节的利害纹理，做到了然于心，又始终守住求实向善的本真；人人皆知防人之心不可无，又该怎样建立分寸，在保有警惕的前提下，持续向他人伸出援手。</w:t>
      </w:r>
    </w:p>
    <w:p w14:paraId="07384253">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看破复杂，了然如心：认知层面的修行</w:t>
      </w:r>
    </w:p>
    <w:p w14:paraId="342B742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这份修行重在洞悉世事，但又不止于洞悉。</w:t>
      </w:r>
    </w:p>
    <w:p w14:paraId="010556B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Bold" w:hAnsi="Songti SC Bold" w:eastAsia="Songti SC Bold" w:cs="Songti SC Bold"/>
          <w:b/>
          <w:bCs/>
          <w:sz w:val="21"/>
          <w:szCs w:val="21"/>
        </w:rPr>
      </w:pPr>
      <w:r>
        <w:rPr>
          <w:rFonts w:hint="eastAsia" w:ascii="Songti SC Bold" w:hAnsi="Songti SC Bold" w:eastAsia="Songti SC Bold" w:cs="Songti SC Bold"/>
          <w:b/>
          <w:bCs/>
          <w:sz w:val="21"/>
          <w:szCs w:val="21"/>
        </w:rPr>
        <w:t>道家：见素抱朴，大智若愚</w:t>
      </w:r>
    </w:p>
    <w:p w14:paraId="01053E9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世人常常误解 “看破”，以为是学会看穿阴谋、精于算计，这仅仅是小聪明。老子追求的是更高维度的智慧。 “五色令人目盲，五音令人耳聋…… 是以圣人为腹不为目，故去彼取此。” 当人见识过形形色色的欲望、博弈与伪装，看清世界复杂的纹理，该如何自处？老子给出的方向是主动回归本源。看透万千浮华之后，走向 “如婴儿之未孩” 的朴素。 所谓大智若愚，真正的内核在于：你通晓世间所有机巧手段，却主动选择简单、真诚的相处方式。不是看不懂权谋，而是看透之后，不愿以机心应对世人。</w:t>
      </w:r>
    </w:p>
    <w:p w14:paraId="4D95B3D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Bold" w:hAnsi="Songti SC Bold" w:eastAsia="Songti SC Bold" w:cs="Songti SC Bold"/>
          <w:b/>
          <w:bCs/>
          <w:sz w:val="21"/>
          <w:szCs w:val="21"/>
        </w:rPr>
      </w:pPr>
      <w:r>
        <w:rPr>
          <w:rFonts w:hint="eastAsia" w:ascii="Songti SC Bold" w:hAnsi="Songti SC Bold" w:eastAsia="Songti SC Bold" w:cs="Songti SC Bold"/>
          <w:b/>
          <w:bCs/>
          <w:sz w:val="21"/>
          <w:szCs w:val="21"/>
        </w:rPr>
        <w:t>儒家：格物致知，回归本心</w:t>
      </w:r>
    </w:p>
    <w:p w14:paraId="42878C5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《大学》提出格物致知，意在穷究万事万物内在规律，一层层厘清纷繁表象。看清万物肌理并非最终目的，一切向外探究，最终是为诚意、正心。 王阳明将此理推向透彻：心外无物，心外无理。纵览人间万象，最终都要向内观照。一旦此心安定光明，外界种种复杂纠葛，不过浮云映月，无法遮蔽本心本体。他临终所言 “此心光明，亦复何言”，正是勘破万千纷扰之后的体悟：本真从未消散，只待向内寻回。</w:t>
      </w:r>
    </w:p>
    <w:p w14:paraId="5D1D8329">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防备与助人：行为层面的永恒悖论</w:t>
      </w:r>
    </w:p>
    <w:p w14:paraId="37C5281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修行落地，便会遇见现实难题：如何一边警惕人性幽暗，一边保有助人的慈悲。古人为后世提供了三条可参照的路径。</w:t>
      </w:r>
    </w:p>
    <w:p w14:paraId="510B83E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Bold" w:hAnsi="Songti SC Bold" w:eastAsia="Songti SC Bold" w:cs="Songti SC Bold"/>
          <w:b/>
          <w:bCs/>
          <w:sz w:val="21"/>
          <w:szCs w:val="21"/>
        </w:rPr>
      </w:pPr>
      <w:r>
        <w:rPr>
          <w:rFonts w:hint="eastAsia" w:ascii="Songti SC Bold" w:hAnsi="Songti SC Bold" w:eastAsia="Songti SC Bold" w:cs="Songti SC Bold"/>
          <w:b/>
          <w:bCs/>
          <w:sz w:val="21"/>
          <w:szCs w:val="21"/>
        </w:rPr>
        <w:t>兵家思路：先为不可胜，以待敌之可胜</w:t>
      </w:r>
    </w:p>
    <w:p w14:paraId="557CAD6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《孙子兵法》有言：“昔之善战者，先为不可胜，以待敌之可胜。不可胜在己，可胜在敌。” 所谓防人之心，重点不是终日揣测他人意图，而是筑牢自身底线，让自己立于难以被伤害的境地。善良需要边界，助人要有原则。自我保全，不是为了算计他人，而是守护心中那份助人的心意，不被突如其来的恶意轻易摧毁，使慈悲能够长久延续。</w:t>
      </w:r>
    </w:p>
    <w:p w14:paraId="38138EB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Bold" w:hAnsi="Songti SC Bold" w:eastAsia="Songti SC Bold" w:cs="Songti SC Bold"/>
          <w:b/>
          <w:bCs/>
          <w:sz w:val="21"/>
          <w:szCs w:val="21"/>
        </w:rPr>
        <w:t>儒家思路：仁者能好人，亦能恶人</w:t>
      </w:r>
    </w:p>
    <w:p w14:paraId="5ED245E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孔子所言 “唯仁者能好人，能恶人”，厘清了仁者绝非无差别妥协的滥好人。 心怀善意，不代表对一切行为包容。可以由衷欣赏善行，也能够正直地直面恶行。助人要因人而异：对向善者扶持引导；对执迷犯错者规劝匡正；对冥顽、难以沟通之人，则保持距离、适度缄默。 我们需要防备的是人性普遍存在的幽暗面，而非先预设每一个人都是敌人。内心保持开放，行动设立清晰边界，正是孟子 “穷则独善其身，达则兼善天下” 的现实注解。</w:t>
      </w:r>
    </w:p>
    <w:p w14:paraId="6F3BA2C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Bold" w:hAnsi="Songti SC Bold" w:eastAsia="Songti SC Bold" w:cs="Songti SC Bold"/>
          <w:b/>
          <w:bCs/>
          <w:sz w:val="21"/>
          <w:szCs w:val="21"/>
        </w:rPr>
        <w:t>庄子思路：以无厚入有间，游刃而行</w:t>
      </w:r>
    </w:p>
    <w:p w14:paraId="103A3D0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“为善无近名，为恶无近刑”，揭示处世分寸；庖丁解牛的寓言，则提供最高阶的行动范式。人间世事盘根错节，如同筋骨交织的牛身。助人之心好比刀刃，若是执着、强硬，强行硬碰矛盾，很快便会折损自身。 防备之心，就是守护刀刃的保护层。想要持续助人，需要看见事物缝隙，顺应人性与客观规律顺势而为，不用蛮力对抗纷争。顺势感通，而非强行改造他人。最终达成：施予扶助、纾解困境，自身却不受耗损，内在的本真得以保全。</w:t>
      </w:r>
    </w:p>
    <w:p w14:paraId="3F73340B">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贯通一切的核心钥匙：至诚</w:t>
      </w:r>
    </w:p>
    <w:p w14:paraId="352AF1B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儒道思想，抵达最高境界时殊途同归。连接认知修行与现实行动的枢纽，便是 “诚”。 《中庸》写道：“唯天下至诚，为能尽其性；能尽其性，则能尽人之性；能尽人之性，则能尽物之性。” 诚，就是人内在不变的本真。 人不必在 “警惕自保” 和 “帮扶他人” 之间持续拉扯、左右权衡。只需守住极致的诚：对自己诚实，对客观规律诚实。 心生戒备，是诚实地看见人性局限、风险客观存在；愿意助人，是诚实地感知万物相连，共情他人的苦难。二者根源同源，并无根本冲突。 至诚之人，心存戒备之时，自带不可侵犯的端正；伸出援手之时，流露温润如春的善意。端正与慈悲，本为一体两面。</w:t>
      </w:r>
    </w:p>
    <w:p w14:paraId="4AAC48A6">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终极格局：做温而厉的人</w:t>
      </w:r>
    </w:p>
    <w:p w14:paraId="3237E58D">
      <w:pPr>
        <w:keepNext w:val="0"/>
        <w:keepLines w:val="0"/>
        <w:pageBreakBefore w:val="0"/>
        <w:widowControl w:val="0"/>
        <w:kinsoku/>
        <w:wordWrap/>
        <w:overflowPunct/>
        <w:topLinePunct w:val="0"/>
        <w:autoSpaceDE/>
        <w:autoSpaceDN/>
        <w:bidi w:val="0"/>
        <w:adjustRightInd/>
        <w:snapToGrid/>
        <w:ind w:firstLine="420" w:firstLineChars="200"/>
        <w:textAlignment w:val="auto"/>
        <w:rPr>
          <w:color w:val="000000"/>
          <w:szCs w:val="32"/>
        </w:rPr>
      </w:pPr>
      <w:r>
        <w:rPr>
          <w:rFonts w:hint="eastAsia" w:ascii="Songti SC Regular" w:hAnsi="Songti SC Regular" w:eastAsia="Songti SC Regular" w:cs="Songti SC Regular"/>
          <w:sz w:val="21"/>
          <w:szCs w:val="21"/>
          <w:lang w:val="en-US" w:eastAsia="zh-CN"/>
        </w:rPr>
        <w:t>弟子评价孔子：温而厉，威而不猛，恭而安。 看透世间层层复杂，依旧保有暖意，是守住本真的赤诚；善待众生，却自带威仪，使人不敢肆意冒犯，是将防备内化于心，不必显露锋芒。 他不曾因洞悉阴暗变得冷漠苛刻，也不曾因心怀良善任人欺凌。 由此便能重新理解防人之心的真正归宿：不必筑起冰冷隔绝的高墙。高墙会阻隔所有人；不妨化作一道清澈安定的光。光可以抵达每一处角落，容纳众生；而阴暗、贪婪与算计，自会畏惧光亮。 如一束恒常之光，穿行纷繁世事，却不被俗世纷杂浸染；温暖四方，亦不轻易为世事所伤。 这便是了然于心之后守住的本真，是警惕自保与心怀慈悲最终达成的和解。</w:t>
      </w:r>
    </w:p>
    <w:p w14:paraId="7B818FC3">
      <w:pPr>
        <w:pStyle w:val="3"/>
        <w:keepNext w:val="0"/>
        <w:keepLines w:val="0"/>
        <w:pageBreakBefore/>
        <w:widowControl w:val="0"/>
        <w:kinsoku/>
        <w:wordWrap/>
        <w:overflowPunct/>
        <w:topLinePunct w:val="0"/>
        <w:autoSpaceDE/>
        <w:autoSpaceDN/>
        <w:bidi w:val="0"/>
        <w:adjustRightInd/>
        <w:snapToGrid/>
        <w:ind w:right="0" w:rightChars="0"/>
        <w:jc w:val="center"/>
        <w:textAlignment w:val="auto"/>
        <w:outlineLvl w:val="1"/>
        <w:rPr>
          <w:rFonts w:hint="eastAsia" w:ascii="Songti SC Black" w:hAnsi="Songti SC Black" w:eastAsia="Songti SC Black" w:cs="Songti SC Black"/>
          <w:sz w:val="44"/>
          <w:szCs w:val="44"/>
          <w:lang w:val="en-US" w:eastAsia="zh-CN"/>
        </w:rPr>
      </w:pPr>
      <w:bookmarkStart w:id="109" w:name="_Toc655849838"/>
      <w:r>
        <w:rPr>
          <w:rFonts w:hint="eastAsia" w:ascii="Songti SC Black" w:hAnsi="Songti SC Black" w:eastAsia="Songti SC Black" w:cs="Songti SC Black"/>
          <w:sz w:val="44"/>
          <w:szCs w:val="44"/>
          <w:lang w:val="en-US" w:eastAsia="zh-CN"/>
        </w:rPr>
        <w:t>关于影视作品</w:t>
      </w:r>
      <w:bookmarkEnd w:id="109"/>
    </w:p>
    <w:p w14:paraId="75A41928">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当我自己写东西时，才明白一个剧本、一本书要凝练创作者多少功力，他们想把自己的经验都交给你。写到这又觉得有些可叹，故事编码的人生哲学经验又有多少入了观众读者的心。</w:t>
      </w:r>
    </w:p>
    <w:p w14:paraId="28496677">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剧本不是凭空而来，它必然是某个灵魂（编剧）对世界的观察与投射。但在从剧本到荧幕的漫长链条上，资本的力量又必然在它身上烙下印记。这就像一束光穿过多层玻璃——每一层都号称透明，可最终的光谱已经悄然改变。</w:t>
      </w:r>
    </w:p>
    <w:p w14:paraId="628BD989">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i w:val="0"/>
          <w:iCs w:val="0"/>
          <w:caps w:val="0"/>
          <w:spacing w:val="0"/>
          <w:sz w:val="21"/>
          <w:szCs w:val="21"/>
        </w:rPr>
      </w:pPr>
      <w:r>
        <w:rPr>
          <w:rFonts w:hint="eastAsia" w:ascii="Songti SC Regular" w:hAnsi="Songti SC Regular" w:eastAsia="Songti SC Regular" w:cs="Songti SC Regular"/>
          <w:sz w:val="21"/>
          <w:szCs w:val="21"/>
        </w:rPr>
        <w:t>我们来把这个过程一层一层拆开，看看它到底是怎么发生的。</w:t>
      </w:r>
    </w:p>
    <w:p w14:paraId="7F83D455">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编剧的初心：普世道理是故事的骨头</w:t>
      </w:r>
    </w:p>
    <w:p w14:paraId="7C3EC4D9">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任何一个能打动人心的故事，底层一定藏着某种人类共通的处境与情感。</w:t>
      </w:r>
    </w:p>
    <w:p w14:paraId="4891CDE1">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比如一个复仇故事，表面是刀光剑影，骨子里在讲“公平”——人类天生对不公平感到愤怒，复仇故事就是在替观众完成一次想象中的正义。再比如一个爱情故事，表面是聚散离合，骨子里在讲“被看见”——每个人都渴望有一个人，穿透所有标签，看见真实的自己。又比如一个成长故事，表面是打怪升级，骨子里在讲“跨越”——从弱小到强大，从迷茫到清醒，是每个人内心的渴望。</w:t>
      </w:r>
    </w:p>
    <w:p w14:paraId="45029D22">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i w:val="0"/>
          <w:iCs w:val="0"/>
          <w:caps w:val="0"/>
          <w:spacing w:val="0"/>
          <w:sz w:val="21"/>
          <w:szCs w:val="21"/>
        </w:rPr>
      </w:pPr>
      <w:r>
        <w:rPr>
          <w:rFonts w:hint="eastAsia" w:ascii="Songti SC Regular" w:hAnsi="Songti SC Regular" w:eastAsia="Songti SC Regular" w:cs="Songti SC Regular"/>
          <w:sz w:val="21"/>
          <w:szCs w:val="21"/>
        </w:rPr>
        <w:t>这些“普世道理”之所以普世，是因为它们刻在人类基因和集体无意识里，不分种族、不分时代。编剧要做的，就是找到一个新鲜的容器，把这些古老的故事重新装进去。这才是剧本的生命力所在——你哭，不是因为主角哭了，是因为你在他身上看见了自己的委屈、自己的渴望、自己的挣扎。</w:t>
      </w:r>
    </w:p>
    <w:p w14:paraId="59D34374">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资本的介入：从“讲故事”到“做生意”</w:t>
      </w:r>
    </w:p>
    <w:p w14:paraId="69731A19">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到这里，事情还是纯粹的。但一部影视剧不是一个人能完成的。它需要钱——大量的钱。而钱一旦进来，它就不再只是一个故事了。它是一个产品。产品就要卖出去，要卖出去就要考虑市场，考虑市场就必然要考虑如何最大范围地捕获观众。</w:t>
      </w:r>
    </w:p>
    <w:p w14:paraId="34A73AF0">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这个过程中，观念植入开始悄无声息地发生。</w:t>
      </w:r>
    </w:p>
    <w:p w14:paraId="475AB8AC">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第一层植入，最容易被察觉，叫“价值观的标签化”。复杂人性被简化成好人坏人；社会议题被拍成隔靴搔痒，看似触碰，实则不痛不痒；所有的矛盾被导向个人奋斗，好像只要足够努力，一切困境都会迎刃而解。这并不是编剧的本意，是市场调研告诉你——太复杂观众不看，太尖锐审查不过，太悲观卖不动票。</w:t>
      </w:r>
    </w:p>
    <w:p w14:paraId="58519233">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第二层更深，也更容易被忽略，叫“生活方式的隐性兜售”。角色住的房子、开的车、穿的衣服、吃的餐厅、过的节日、送的礼物——这一切都在传递同一个信息：这样的生活才是好的，你值得拥有。消费主义的逻辑是，把一切人类需求都转化为购买行为。孤独不是需要深度联结，是需要买一件让自己开心的东西；自我价值不是需要内在建设，是需要一个被众人艳羡的高光时刻。</w:t>
      </w:r>
    </w:p>
    <w:p w14:paraId="11AE6F55">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第三层最难察觉，是“认知框架的悄然偏转”。历史被简化成个人爱恨情仇的舞台背景，背后的制度、经济、文化脉络被抽空。幸福被简化成“有情人终成眷属”“好人打败坏人”，至于婚后如何、胜利之后如何重建，没人关心。选择被简化成非黑即白，真实世界里那些在两个糟糕选项之间挣扎的痛苦、那些在多个不完美的可能性中反复权衡的艰难，银幕上很少出现。</w:t>
      </w:r>
    </w:p>
    <w:p w14:paraId="4BBA89EB">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i w:val="0"/>
          <w:iCs w:val="0"/>
          <w:caps w:val="0"/>
          <w:spacing w:val="0"/>
          <w:sz w:val="21"/>
          <w:szCs w:val="21"/>
        </w:rPr>
      </w:pPr>
      <w:r>
        <w:rPr>
          <w:rFonts w:hint="eastAsia" w:ascii="Songti SC Regular" w:hAnsi="Songti SC Regular" w:eastAsia="Songti SC Regular" w:cs="Songti SC Regular"/>
          <w:sz w:val="21"/>
          <w:szCs w:val="21"/>
        </w:rPr>
        <w:t>这些植入，不是剧本本身携带的，是资本逻辑对剧本的渗透与改编。资本追求最大公约数，最大公约数就意味着简化，而简化，就是对复杂现实的裁剪。</w:t>
      </w:r>
    </w:p>
    <w:p w14:paraId="46590502">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编剧的位置：在夹缝中守护火种</w:t>
      </w:r>
    </w:p>
    <w:p w14:paraId="00F0661F">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那编剧在这个过程中的位置是什么呢？是在“我想表达的普世道理”和“资本要我植入的观念”之间找到一条窄路。最优秀的编剧，往往具备一种反向操作的能力——把被资本稀释的东西，重新加重，把被资本剪掉的复杂性，用别的手段暗中补回来。</w:t>
      </w:r>
    </w:p>
    <w:p w14:paraId="036343BB">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具体来说，不外乎三种手法。</w:t>
      </w:r>
    </w:p>
    <w:p w14:paraId="6DA3AA90">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第一种是“用外壳包裹内核”。表面是一个标准类型片——爱情、悬疑、动作——但细细品味，底下流动的是完全不同质地的情感。《武林外传》表面是古装情景喜剧，嬉笑怒骂，骨子里讲的却是友情、尊严、平凡日子里的人间烟火。它借古讽今的那些台词，穿透了古装外壳，直戳当代人的内心。</w:t>
      </w:r>
    </w:p>
    <w:p w14:paraId="0F864177">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第二种是“用复杂性抵御简化”。人性不是纯粹善恶，就写出灰色的角色；社会议题不能正面碰，就用隐喻和象征来传递；价值观不给现成答案，就呈现真实困境，让观众自己去感受、去判断。好的作品，往往在细微处留下线索，那些看似无关紧要的细节——一个眼神的闪躲，一句台词的语气转折，一个道具的摆放位置——才是编剧真正想说的话。</w:t>
      </w:r>
    </w:p>
    <w:p w14:paraId="565EE217">
      <w:pPr>
        <w:keepLines w:val="0"/>
        <w:kinsoku/>
        <w:wordWrap/>
        <w:overflowPunct/>
        <w:topLinePunct w:val="0"/>
        <w:autoSpaceDE/>
        <w:autoSpaceDN/>
        <w:bidi w:val="0"/>
        <w:adjustRightInd/>
        <w:spacing w:line="240" w:lineRule="auto"/>
        <w:ind w:left="0" w:leftChars="0" w:right="0" w:rightChars="0" w:firstLine="420" w:firstLineChars="200"/>
        <w:jc w:val="both"/>
        <w:textAlignment w:val="auto"/>
        <w:rPr>
          <w:rFonts w:hint="eastAsia" w:ascii="Songti SC Regular" w:hAnsi="Songti SC Regular" w:eastAsia="Songti SC Regular" w:cs="Songti SC Regular"/>
          <w:i w:val="0"/>
          <w:iCs w:val="0"/>
          <w:caps w:val="0"/>
          <w:spacing w:val="0"/>
          <w:sz w:val="21"/>
          <w:szCs w:val="21"/>
        </w:rPr>
      </w:pPr>
      <w:r>
        <w:rPr>
          <w:rFonts w:hint="eastAsia" w:ascii="Songti SC Regular" w:hAnsi="Songti SC Regular" w:eastAsia="Songti SC Regular" w:cs="Songti SC Regular"/>
          <w:sz w:val="21"/>
          <w:szCs w:val="21"/>
        </w:rPr>
        <w:t>第三种最简单也最难——“不撒谎”。有些故事不需要什么宏大主题，只需要老老实实讲一段真实的人生。普通人的挣扎，普通人的温暖，普通人在大时代里如何守住自己那一点点小小的尊严。这些真实本身，就是对“虚假需求”的抵抗。</w:t>
      </w:r>
    </w:p>
    <w:p w14:paraId="27D5812D">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观众的位置：做一个清醒的接收者</w:t>
      </w:r>
    </w:p>
    <w:p w14:paraId="3C59F951">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说到底，观众并不是被动的。你看什么，你怎么看，你看完之后怎么想，这本身就是一种选择。</w:t>
      </w:r>
    </w:p>
    <w:p w14:paraId="685A8A28">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b/>
          <w:bCs/>
          <w:sz w:val="21"/>
          <w:szCs w:val="21"/>
        </w:rPr>
        <w:t>古人讲“读书得间”——要在字缝里读出东西来</w:t>
      </w:r>
      <w:r>
        <w:rPr>
          <w:rFonts w:hint="eastAsia" w:ascii="Songti SC Regular" w:hAnsi="Songti SC Regular" w:eastAsia="Songti SC Regular" w:cs="Songti SC Regular"/>
          <w:sz w:val="21"/>
          <w:szCs w:val="21"/>
        </w:rPr>
        <w:t>。看影视作品也一样。表面是娱乐，骨子里是价值观的传递。有觉察力的人，能一边享受故事的跌宕起伏，一边听见编剧想说的弦外之音，同时也能识别出哪些段落是被资本和流量逻辑绑架了的填充物。</w:t>
      </w:r>
    </w:p>
    <w:p w14:paraId="0D9B222D">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i w:val="0"/>
          <w:iCs w:val="0"/>
          <w:caps w:val="0"/>
          <w:spacing w:val="0"/>
          <w:sz w:val="21"/>
          <w:szCs w:val="21"/>
        </w:rPr>
      </w:pPr>
      <w:r>
        <w:rPr>
          <w:rFonts w:hint="eastAsia" w:ascii="Songti SC Regular" w:hAnsi="Songti SC Regular" w:eastAsia="Songti SC Regular" w:cs="Songti SC Regular"/>
          <w:sz w:val="21"/>
          <w:szCs w:val="21"/>
        </w:rPr>
        <w:t>你不需要拒绝娱乐，你只需要在被娱乐的时候，保持一份清明。这份清明就是：</w:t>
      </w:r>
      <w:r>
        <w:rPr>
          <w:rFonts w:hint="eastAsia" w:ascii="Songti SC Regular" w:hAnsi="Songti SC Regular" w:eastAsia="Songti SC Regular" w:cs="Songti SC Regular"/>
          <w:b/>
          <w:bCs/>
          <w:sz w:val="21"/>
          <w:szCs w:val="21"/>
        </w:rPr>
        <w:t>我知道这是一个故事，我知道这个故事里有编剧的真心，也有资本的推手。我选择接受哪个部分，我自己说了算。</w:t>
      </w:r>
    </w:p>
    <w:p w14:paraId="024E8740">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所以，回到你最初的那句话。剧本确实凝聚了编剧的心血与智慧，那些普世的道理，是他想在这世间点亮的灯火。但这盏灯在传到你面前之前，已经经过了许多道滤镜的折射。有些滤镜让它更明亮，有些滤镜让它变了色。</w:t>
      </w:r>
    </w:p>
    <w:p w14:paraId="28119C0B">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唯一不变的是，灯芯里那一点最初的火焰——关于公平，关于爱，关于成长，关于人的尊严与挣扎。只要你愿意，你总能找到它。而当你找到它的时候，你和那个素未谋面的编剧之间，就完成了一次真正的对话。这才是所有故事最古老的使命。</w:t>
      </w:r>
    </w:p>
    <w:p w14:paraId="65DF3960">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p>
    <w:p w14:paraId="1431D76C">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lack" w:hAnsi="Songti SC Black" w:eastAsia="Songti SC Black" w:cs="Songti SC Black"/>
          <w:sz w:val="44"/>
          <w:szCs w:val="44"/>
        </w:rPr>
      </w:pPr>
      <w:bookmarkStart w:id="110" w:name="_Toc1982150862"/>
      <w:r>
        <w:rPr>
          <w:rFonts w:hint="eastAsia" w:ascii="Songti SC Black" w:hAnsi="Songti SC Black" w:eastAsia="Songti SC Black" w:cs="Songti SC Black"/>
          <w:sz w:val="44"/>
          <w:szCs w:val="44"/>
          <w:lang w:val="en-US" w:eastAsia="zh-CN"/>
        </w:rPr>
        <w:t>关于思念</w:t>
      </w:r>
      <w:bookmarkEnd w:id="110"/>
    </w:p>
    <w:p w14:paraId="415A4EEE">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风一起，山坳里的雾就散得快了些。走到一半，忽然闻见远处谁家在烧柴，那烟火气飘过来，混着草木的潮气，鼻尖一酸，人就怔在了原地。</w:t>
      </w:r>
    </w:p>
    <w:p w14:paraId="722992BB">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也说不清怔的是什么。就是那股烟，那股味道，忽然把人拽回了很远的地方去——灶台边，一个佝偻着背添柴的身影，火光明明灭灭，映着满屋子的暖。人还站在山坳里，心却已经不在这儿了。</w:t>
      </w:r>
    </w:p>
    <w:p w14:paraId="05D98C12">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这就是思念。</w:t>
      </w:r>
    </w:p>
    <w:p w14:paraId="744B896E">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它不问你愿不愿意，不等你准备好，说来就来了。</w:t>
      </w:r>
    </w:p>
    <w:p w14:paraId="259E9156">
      <w:pPr>
        <w:pStyle w:val="4"/>
        <w:bidi w:val="0"/>
        <w:rPr>
          <w:rFonts w:hint="eastAsia" w:ascii="Songti SC Black" w:hAnsi="Songti SC Black" w:eastAsia="Songti SC Black" w:cs="Songti SC Black"/>
          <w:sz w:val="30"/>
          <w:szCs w:val="30"/>
        </w:rPr>
      </w:pPr>
      <w:r>
        <w:rPr>
          <w:rFonts w:hint="eastAsia" w:ascii="Songti SC Black" w:hAnsi="Songti SC Black" w:eastAsia="Songti SC Black" w:cs="Songti SC Black"/>
          <w:sz w:val="30"/>
          <w:szCs w:val="30"/>
        </w:rPr>
        <w:t>藏在风景里的惦念</w:t>
      </w:r>
    </w:p>
    <w:p w14:paraId="7B132D1F">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李商隐夜宿巴山，窗外雨声不歇，秋池涨满。他没有说 "我想你"，只说："何当共剪西窗烛，却话巴山夜雨时。" 这雨落在他一个人身上，他却已经在想，将来两人对坐，剪了烛花，慢慢说起今夜这场雨。此刻的孤独，被他悄悄寄存进了一个还没到来的重逢里 —— 仿佛只要那一天真的来了，今夜的雨就不算白下。</w:t>
      </w:r>
    </w:p>
    <w:p w14:paraId="5AB74F48">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柳永渡口作别，回头是 "念去去，千里烟波，暮霭沉沉楚天阔"。没有一个 "愁" 字，可这烟波越写越远，这暮色越写越沉，人就在这片辽阔里，慢慢被压得喘不过气来。</w:t>
      </w:r>
    </w:p>
    <w:p w14:paraId="3C6E12AD">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古人写思念，很少直说。他们把心事，藏进一场雨、一片烟波、一段还没发生的对话里。你读的时候，好像只是在看景，看着看着，那份说不出的东西，自己就漫上来了。</w:t>
      </w:r>
    </w:p>
    <w:p w14:paraId="1D57AD95">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lang w:val="en-US" w:eastAsia="zh-CN"/>
        </w:rPr>
        <w:t>思念也并非全然沉陷在无望的离愁之中，还有许多惦念，始终揣着重逢的期盼。 杜甫遥念友人，写下 “何时一樽酒，重与细论文”。山河阻隔，音讯难通，心底却稳稳存下一场来日的相聚。这份思念不是困住自身的枷锁，而是悬在前路的微光，支撑人熬过独处漫长的岁月。 王安石临江望远，生出归思：“春风又绿江南岸，明月何时照我还。” 满目蓬勃春色，催发起对归家团圆的向往，思念化作稳步走向归途的动力。 张九龄望月怀远：“海上生明月，天涯共此时。” 不必朝夕相守，相隔万里，仍共享同一轮皓月。距离割裂不了共鸣，山海之间，牵挂自有安放之处。 同样是思念，有的浸满离别苍茫，有的藏着重逢期许；有人困于当下孤独，有人借着惦念，守住一份遥遥的约定。</w:t>
      </w:r>
    </w:p>
    <w:p w14:paraId="6DE8484C">
      <w:pPr>
        <w:pStyle w:val="4"/>
        <w:bidi w:val="0"/>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两种和解的路径</w:t>
      </w:r>
    </w:p>
    <w:p w14:paraId="35626CB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lang w:val="en-US" w:eastAsia="zh-CN"/>
        </w:rPr>
      </w:pPr>
      <w:r>
        <w:rPr>
          <w:rFonts w:hint="eastAsia" w:ascii="Songti SC Regular" w:hAnsi="Songti SC Regular" w:eastAsia="Songti SC Regular" w:cs="Songti SC Regular"/>
          <w:lang w:val="en-US" w:eastAsia="zh-CN"/>
        </w:rPr>
        <w:t>佛家讲爱别离苦，把过度执着的思念归为执念。执念越深，煎熬缠缚越重；放下强求，痛苦方能慢慢消解。这是一条和解之路。 但思念本身不等同于执念。有些惦念不必强行剥离，不必逼迫自己彻底遗忘，只需安静安放于心间，不强求朝夕相伴，不困于必得相见。</w:t>
      </w:r>
    </w:p>
    <w:p w14:paraId="1895EE1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李清照不肯一味逼迫自己释怀。 她说："一种相思，两处闲愁。此情无计可消除，才下眉头，却上心头。" 她没有刻意强求放下。只是老老实实地，任这份愁绪，从眉头落到心头，又从心头浮回眉头，来来回回，坦然接纳它的存在。这不是不够通透，是她清楚，有些情绪强行压抑只会愈发汹涌，不如任由它在心底缓缓沉淀。</w:t>
      </w:r>
    </w:p>
    <w:p w14:paraId="1A1E103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苏轼在亡妻十年之后，写下 "十年生死两茫茫，不思量，自难忘"。他没有说自己日日深陷思念，他说，纵是不曾刻意回想，那份记挂，也从没有真正消散。原来最深的惦念，从不需要反复提醒自己 "要记得"。它静静沉在心底，像一块温润的石头，不去刻意触碰，也始终存在。</w:t>
      </w:r>
    </w:p>
    <w:p w14:paraId="3CDA580F">
      <w:pPr>
        <w:pStyle w:val="4"/>
        <w:bidi w:val="0"/>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我们追寻的，从来不止一个人</w:t>
      </w:r>
    </w:p>
    <w:p w14:paraId="5FBBFFA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大多数人下意识认定：思念的终点，是重逢。 仿佛只要寻到那个日夜牵挂的人，心里长久悬空的缺口就能够填平。于是无数人跨越城市、辗转打听，执着奔赴一场久别相见。 可太多重逢最终归于沉默与失落。 人依旧是那个人，却再也回不到当初。空间的距离可以靠脚步消弭，流逝的时间永远无法折返。我们能够见到此刻活着的他，却再也唤不回当年共处的那段时光。</w:t>
      </w:r>
    </w:p>
    <w:p w14:paraId="617D8FF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 xml:space="preserve">至此才会看清最深一层真相： </w:t>
      </w:r>
      <w:r>
        <w:rPr>
          <w:rFonts w:hint="eastAsia" w:ascii="Songti SC Bold" w:hAnsi="Songti SC Bold" w:eastAsia="Songti SC Bold" w:cs="Songti SC Bold"/>
          <w:b/>
          <w:bCs/>
          <w:lang w:val="en-US" w:eastAsia="zh-CN"/>
        </w:rPr>
        <w:t>我们思念的载体是人，但内核是一段再也无法复刻的生命状态</w:t>
      </w:r>
      <w:r>
        <w:rPr>
          <w:rFonts w:hint="eastAsia" w:ascii="Songti SC Regular" w:hAnsi="Songti SC Regular" w:eastAsia="Songti SC Regular" w:cs="Songti SC Regular"/>
          <w:lang w:val="en-US" w:eastAsia="zh-CN"/>
        </w:rPr>
        <w:t>。 那时彼此赤诚、毫无防备，不用伪装，不必小心翼翼，在对方身边得以全然舒展自我。那段岁月、那种共振、独属于彼时的氛围，牢牢依附在那个人身上。我们追寻他，本质上是想要追回一部分遗失的自己。</w:t>
      </w:r>
    </w:p>
    <w:p w14:paraId="44D9B94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更残酷的一重悖论藏在这里： 倘若当年没有别离，没有遗憾，日日相守，这份绵长的惦念根本不会诞生。 缺憾像一道边界，把记忆封存，滤去琐碎摩擦，只留下温柔闪光的片段。刻意追求圆满相见，很可能亲手打碎长久留存的念想。 相逢是机缘，安放记忆，是另一种成全。</w:t>
      </w:r>
    </w:p>
    <w:p w14:paraId="09D51ACE">
      <w:pPr>
        <w:pStyle w:val="4"/>
        <w:bidi w:val="0"/>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思念是岁月沉淀的底色</w:t>
      </w:r>
    </w:p>
    <w:p w14:paraId="0DC1277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一个从没有过这种牵肠挂肚的人，未必活得更加清净，只怕是从未真正把谁、把哪一段光阴，认真放进过心里。</w:t>
      </w:r>
    </w:p>
    <w:p w14:paraId="51BC757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我们的思念，往往藏在细碎寻常的瞬间。路过水果店看见时令鲜果，想起远方亲友偏爱这一味；偶遇漫天绚烂晚霞，下意识想要拍下分享。这份惦念更为轻盈，没有尖锐的痛楚，只是心底轻轻一动。世间一切美好，第一时间想要与人平分。距离拉长相见的间隔，却没有切断感知美好的共鸣，沿途所有风景，都因为心底的牵挂，多了一层温柔的意义。</w:t>
      </w:r>
    </w:p>
    <w:p w14:paraId="08FE8B1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思念说不上该不该有，也说不上该不该固守。它不是随意添进日常的佐料，是你曾经认真生活、真诚对待一个人、珍视一段时光之后，自然沉淀在心底的底色。</w:t>
      </w:r>
    </w:p>
    <w:p w14:paraId="517B5B3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风还在吹，那股柴火的味道渐渐淡了，人也慢慢往前走。心里那点酸涩与惦念，没有散尽，只是不再尖锐逼人。就那样浅浅地，跟着前行的脚步，一同走向前路。 不思量，自难忘。这大概就是思念，最本来的样子。</w:t>
      </w:r>
    </w:p>
    <w:p w14:paraId="517C055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行人望灯灯望人，两不言，各自行。行到天青烟起处，一村灶火为谁生。</w:t>
      </w:r>
    </w:p>
    <w:p w14:paraId="58FFCA94">
      <w:pPr>
        <w:pStyle w:val="4"/>
        <w:keepNext w:val="0"/>
        <w:keepLines w:val="0"/>
        <w:kinsoku/>
        <w:wordWrap/>
        <w:overflowPunct/>
        <w:topLinePunct w:val="0"/>
        <w:autoSpaceDE/>
        <w:autoSpaceDN/>
        <w:bidi w:val="0"/>
        <w:adjustRightInd/>
        <w:snapToGrid/>
        <w:spacing w:before="0" w:beforeAutospacing="0" w:afterAutospacing="0" w:line="360" w:lineRule="auto"/>
        <w:ind w:firstLine="0" w:firstLineChars="0"/>
        <w:textAlignment w:val="auto"/>
        <w:rPr>
          <w:rFonts w:hint="eastAsia" w:ascii="Songti SC Black" w:hAnsi="Songti SC Black" w:eastAsia="Songti SC Black" w:cs="Songti SC Black"/>
          <w:sz w:val="30"/>
          <w:szCs w:val="30"/>
          <w:lang w:val="en-US" w:eastAsia="zh-CN"/>
        </w:rPr>
      </w:pPr>
      <w:r>
        <w:rPr>
          <w:rFonts w:hint="eastAsia" w:ascii="Songti SC Black" w:hAnsi="Songti SC Black" w:eastAsia="Songti SC Black" w:cs="Songti SC Black"/>
          <w:sz w:val="30"/>
          <w:szCs w:val="30"/>
          <w:lang w:val="en-US" w:eastAsia="zh-CN"/>
        </w:rPr>
        <w:t>附记：时空问</w:t>
      </w:r>
    </w:p>
    <w:p w14:paraId="79C14C2E">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你有没有想我啊？</w:t>
      </w:r>
    </w:p>
    <w:p w14:paraId="1A1501E1">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上次你说的哪个事，我想了好久。</w:t>
      </w:r>
    </w:p>
    <w:p w14:paraId="532F4E34">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还是老样子？嗯</w:t>
      </w:r>
    </w:p>
    <w:p w14:paraId="5B59A669">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当年你给我的那本书，我前阵子终于看懂了。</w:t>
      </w:r>
    </w:p>
    <w:p w14:paraId="7FCB00E8">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不知道那家伙现在怎么样了。</w:t>
      </w:r>
    </w:p>
    <w:p w14:paraId="1ADD5433">
      <w:pPr>
        <w:keepLines w:val="0"/>
        <w:kinsoku/>
        <w:wordWrap/>
        <w:overflowPunct/>
        <w:topLinePunct w:val="0"/>
        <w:autoSpaceDE/>
        <w:autoSpaceDN/>
        <w:bidi w:val="0"/>
        <w:adjustRightInd/>
        <w:spacing w:line="240" w:lineRule="auto"/>
        <w:jc w:val="both"/>
        <w:textAlignment w:val="auto"/>
        <w:rPr>
          <w:rFonts w:hint="eastAsia" w:ascii="Songti SC Regular" w:hAnsi="Songti SC Regular" w:eastAsia="Songti SC Regular" w:cs="Songti SC Regular"/>
          <w:sz w:val="21"/>
          <w:szCs w:val="21"/>
          <w:lang w:val="en-US" w:eastAsia="zh-CN"/>
        </w:rPr>
      </w:pPr>
    </w:p>
    <w:p w14:paraId="7FA94F5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p>
    <w:p w14:paraId="7F0C881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p>
    <w:p w14:paraId="34DD6A8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p>
    <w:p w14:paraId="5C5AD5E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p>
    <w:p w14:paraId="44D35DAF">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lack" w:hAnsi="Songti SC Black" w:eastAsia="Songti SC Black" w:cs="Songti SC Black"/>
          <w:sz w:val="44"/>
          <w:szCs w:val="44"/>
          <w:lang w:val="en-US" w:eastAsia="zh-CN"/>
        </w:rPr>
      </w:pPr>
      <w:bookmarkStart w:id="111" w:name="_Toc95721723"/>
      <w:r>
        <w:rPr>
          <w:rFonts w:hint="eastAsia" w:ascii="Songti SC Black" w:hAnsi="Songti SC Black" w:eastAsia="Songti SC Black" w:cs="Songti SC Black"/>
          <w:sz w:val="44"/>
          <w:szCs w:val="44"/>
          <w:lang w:val="en-US" w:eastAsia="zh-CN"/>
        </w:rPr>
        <w:t>想说的话</w:t>
      </w:r>
      <w:bookmarkEnd w:id="111"/>
    </w:p>
    <w:p w14:paraId="213E67FF">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劈柴人用了一辈子，把木头按纹路劈开，码得整整齐齐。他知道这些柴不是用来烧的，是预备着。预备什么，他不说。后来他走了，院子里码着那些劈好的柴。一个年轻人推门进来，看着这堆柴，不知道是谁劈的，不知道为什么劈这么多。他拿起一块，掂了掂，然后忽然看见了木头的纹路。他顺着纹路轻轻一磕，木头自己开了。他愣了一下，然后继续劈。他劈了很多，码得整整齐齐。</w:t>
      </w:r>
    </w:p>
    <w:p w14:paraId="6777AEF1">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后来他也走了。院子里码着两堆柴。两堆柴码在一起，分不清是谁劈的。但纹路认得纹路。后来的人推门进来，拿起一块，掂了掂。他不知道这里有两个人的手。他只知道木头是顺着纹路开的。</w:t>
      </w:r>
    </w:p>
    <w:p w14:paraId="5FB84B40">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劈柴人走后，斧头还在。后来者拿起斧头，顺着同样的纹路劈下去。他不认识那个磨出斧刃的人，但他的每一次挥动，都和那个人的力道重叠。</w:t>
      </w:r>
    </w:p>
    <w:p w14:paraId="7FBAD51D">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sz w:val="21"/>
          <w:szCs w:val="21"/>
        </w:rPr>
        <w:t>这本书是我劈好的柴，码在院子里。</w:t>
      </w:r>
    </w:p>
    <w:p w14:paraId="554C8038">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b/>
          <w:bCs/>
          <w:sz w:val="21"/>
          <w:szCs w:val="21"/>
        </w:rPr>
      </w:pPr>
      <w:r>
        <w:rPr>
          <w:rFonts w:hint="eastAsia" w:ascii="Songti SC Regular" w:hAnsi="Songti SC Regular" w:eastAsia="Songti SC Regular" w:cs="Songti SC Regular"/>
          <w:sz w:val="21"/>
          <w:szCs w:val="21"/>
        </w:rPr>
        <w:t>如果你还年轻，顺着纹路劈下去，它会帮你省一些力气。不用全盘接受，取你用得上的就好。如果你已经走过不少路，读到这里觉得我说得在理，那是你的经历在替我说话——不是我讲得多好，是你已经见过那些道理生长的土壤。</w:t>
      </w:r>
      <w:r>
        <w:rPr>
          <w:rFonts w:hint="eastAsia" w:ascii="Songti SC Regular" w:hAnsi="Songti SC Regular" w:eastAsia="Songti SC Regular" w:cs="Songti SC Regular"/>
          <w:b/>
          <w:bCs/>
          <w:sz w:val="21"/>
          <w:szCs w:val="21"/>
        </w:rPr>
        <w:t>如果读完之后觉得太浅，那是你走得比我远，欢迎你来补充、修正、把它续下去。</w:t>
      </w:r>
    </w:p>
    <w:p w14:paraId="160FB037">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书写得太急，精力跟不上，文字只求把意思说到，来不及润色。不是故意草率，是怕想法忘了，只好仓促写下。请大家体谅这份苦心，忽略文字，看背后的意思。</w:t>
      </w:r>
      <w:r>
        <w:rPr>
          <w:rFonts w:hint="eastAsia" w:ascii="Songti SC Regular" w:hAnsi="Songti SC Regular" w:eastAsia="Songti SC Regular" w:cs="Songti SC Regular"/>
          <w:sz w:val="21"/>
          <w:szCs w:val="21"/>
        </w:rPr>
        <w:t>书稿的</w:t>
      </w:r>
      <w:r>
        <w:rPr>
          <w:rFonts w:hint="eastAsia" w:ascii="Songti SC Regular" w:hAnsi="Songti SC Regular" w:eastAsia="Songti SC Regular" w:cs="Songti SC Regular"/>
          <w:sz w:val="21"/>
          <w:szCs w:val="21"/>
          <w:lang w:val="en-US" w:eastAsia="zh-CN"/>
        </w:rPr>
        <w:t>链接</w:t>
      </w:r>
      <w:r>
        <w:rPr>
          <w:rFonts w:hint="eastAsia" w:ascii="Songti SC Regular" w:hAnsi="Songti SC Regular" w:eastAsia="Songti SC Regular" w:cs="Songti SC Regular"/>
          <w:sz w:val="21"/>
          <w:szCs w:val="21"/>
        </w:rPr>
        <w:t>在我的信息页里。如果你愿意，就来一起把它劈得更细、码得更齐。</w:t>
      </w:r>
      <w:r>
        <w:rPr>
          <w:rFonts w:hint="eastAsia" w:ascii="Songti SC Regular" w:hAnsi="Songti SC Regular" w:eastAsia="Songti SC Regular" w:cs="Songti SC Regular"/>
          <w:sz w:val="21"/>
          <w:szCs w:val="21"/>
          <w:lang w:val="en-US" w:eastAsia="zh-CN"/>
        </w:rPr>
        <w:t>如下二维码是关于本书主题创作的相关歌曲。</w:t>
      </w:r>
    </w:p>
    <w:p w14:paraId="00F7B7D3">
      <w:pPr>
        <w:keepLines w:val="0"/>
        <w:kinsoku/>
        <w:wordWrap/>
        <w:overflowPunct/>
        <w:topLinePunct w:val="0"/>
        <w:autoSpaceDE/>
        <w:autoSpaceDN/>
        <w:bidi w:val="0"/>
        <w:adjustRightInd/>
        <w:spacing w:line="240" w:lineRule="auto"/>
        <w:ind w:left="0" w:leftChars="0" w:firstLine="420" w:firstLineChars="20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drawing>
          <wp:inline distT="0" distB="0" distL="114300" distR="114300">
            <wp:extent cx="1714500" cy="1889760"/>
            <wp:effectExtent l="0" t="0" r="12700" b="15240"/>
            <wp:docPr id="3" name="图片 3" descr="截屏2026-07-23 下午1.0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截屏2026-07-23 下午1.06.54"/>
                    <pic:cNvPicPr>
                      <a:picLocks noChangeAspect="1"/>
                    </pic:cNvPicPr>
                  </pic:nvPicPr>
                  <pic:blipFill>
                    <a:blip r:embed="rId6"/>
                    <a:stretch>
                      <a:fillRect/>
                    </a:stretch>
                  </pic:blipFill>
                  <pic:spPr>
                    <a:xfrm>
                      <a:off x="0" y="0"/>
                      <a:ext cx="1714500" cy="1889760"/>
                    </a:xfrm>
                    <a:prstGeom prst="rect">
                      <a:avLst/>
                    </a:prstGeom>
                  </pic:spPr>
                </pic:pic>
              </a:graphicData>
            </a:graphic>
          </wp:inline>
        </w:drawing>
      </w:r>
    </w:p>
    <w:p w14:paraId="142E51B9">
      <w:pPr>
        <w:pStyle w:val="3"/>
        <w:bidi w:val="0"/>
        <w:jc w:val="center"/>
        <w:rPr>
          <w:rFonts w:hint="eastAsia" w:ascii="Songti SC Black" w:hAnsi="Songti SC Black" w:eastAsia="Songti SC Black" w:cs="Songti SC Black"/>
          <w:sz w:val="44"/>
          <w:szCs w:val="44"/>
          <w:lang w:val="en-US" w:eastAsia="zh-CN"/>
        </w:rPr>
      </w:pPr>
      <w:bookmarkStart w:id="112" w:name="_Toc329746858"/>
      <w:r>
        <w:rPr>
          <w:rFonts w:hint="eastAsia" w:ascii="Songti SC Black" w:hAnsi="Songti SC Black" w:eastAsia="Songti SC Black" w:cs="Songti SC Black"/>
          <w:sz w:val="44"/>
          <w:szCs w:val="44"/>
          <w:lang w:val="en-US" w:eastAsia="zh-CN"/>
        </w:rPr>
        <w:t>后记</w:t>
      </w:r>
      <w:bookmarkEnd w:id="112"/>
    </w:p>
    <w:p w14:paraId="052AC577">
      <w:pPr>
        <w:keepNext w:val="0"/>
        <w:keepLines w:val="0"/>
        <w:pageBreakBefore w:val="0"/>
        <w:widowControl w:val="0"/>
        <w:kinsoku/>
        <w:wordWrap/>
        <w:overflowPunct/>
        <w:topLinePunct w:val="0"/>
        <w:autoSpaceDE/>
        <w:autoSpaceDN/>
        <w:bidi w:val="0"/>
        <w:adjustRightInd/>
        <w:snapToGrid/>
        <w:ind w:firstLine="420" w:firstLineChars="200"/>
        <w:textAlignment w:val="auto"/>
      </w:pPr>
      <w:r>
        <w:t>这本书写的时候，我心里存着一个念头：想把生活的道理说清楚一点，给还困在规则和忙碌里的人，指一个也许能喘口气的方向——日子为什么过得憋闷，往哪边走可能会松快一些。这是我当初想做的事。至于做没做到，我不敢说，也说不好，只能留给读到它的人自己去判断。</w:t>
      </w:r>
    </w:p>
    <w:p w14:paraId="6CB9DF52">
      <w:pPr>
        <w:keepNext w:val="0"/>
        <w:keepLines w:val="0"/>
        <w:pageBreakBefore w:val="0"/>
        <w:widowControl w:val="0"/>
        <w:kinsoku/>
        <w:wordWrap/>
        <w:overflowPunct/>
        <w:topLinePunct w:val="0"/>
        <w:autoSpaceDE/>
        <w:autoSpaceDN/>
        <w:bidi w:val="0"/>
        <w:adjustRightInd/>
        <w:snapToGrid/>
        <w:ind w:firstLine="420" w:firstLineChars="200"/>
        <w:textAlignment w:val="auto"/>
      </w:pPr>
      <w:r>
        <w:t>写完之后，有一件事我想先老老实实说清楚：这终究只是我一个人的感悟，不是什么定论。我走的是我自己那条窄路，看到的是自己这双眼睛看到的那一点风光。书里这些框架，很可能只是无数种活法当中很小的一种，说不定外面还有更宽、更好的活法，是我根本没走到、也没见过的。我怕自己写得太笃定，倒像是坐井观天，还以为自己看见了整片天。这本书要是能算个什么，也顶多是一个人蹲在自己的井里，把看见的那一块，尽量老实地画下来，给同样蹲在井里的人，做个不一定靠谱的参照，仅此而已。</w:t>
      </w:r>
    </w:p>
    <w:p w14:paraId="7BC1AE58">
      <w:pPr>
        <w:keepNext w:val="0"/>
        <w:keepLines w:val="0"/>
        <w:pageBreakBefore w:val="0"/>
        <w:widowControl w:val="0"/>
        <w:kinsoku/>
        <w:wordWrap/>
        <w:overflowPunct/>
        <w:topLinePunct w:val="0"/>
        <w:autoSpaceDE/>
        <w:autoSpaceDN/>
        <w:bidi w:val="0"/>
        <w:adjustRightInd/>
        <w:snapToGrid/>
        <w:ind w:firstLine="420" w:firstLineChars="200"/>
        <w:textAlignment w:val="auto"/>
      </w:pPr>
      <w:r>
        <w:t>还有一件更让我难为情的事：道理讲了这么多，我自己却没能因此就活得更踏实。生活拆开来讲，能量也好，语言也好，规则也好，讲得再细，讲完之后，人还是会</w:t>
      </w:r>
      <w:r>
        <w:rPr>
          <w:rFonts w:hint="eastAsia"/>
          <w:lang w:val="en-US" w:eastAsia="zh-CN"/>
        </w:rPr>
        <w:t>空旷</w:t>
      </w:r>
      <w:r>
        <w:t>，我现在就是这样。这大概说明一件事：生活可能没有我想的那么复杂，需要那么多层框架才能说清楚——它或许就是最朴素的活着本身，一顿饭，一觉睡醒，和人说上几句话，仅此而已。道理讲得再多，也代替不了真正过日子这件事。</w:t>
      </w:r>
    </w:p>
    <w:p w14:paraId="2B438D9C">
      <w:pPr>
        <w:keepNext w:val="0"/>
        <w:keepLines w:val="0"/>
        <w:pageBreakBefore w:val="0"/>
        <w:widowControl w:val="0"/>
        <w:kinsoku/>
        <w:wordWrap/>
        <w:overflowPunct/>
        <w:topLinePunct w:val="0"/>
        <w:autoSpaceDE/>
        <w:autoSpaceDN/>
        <w:bidi w:val="0"/>
        <w:adjustRightInd/>
        <w:snapToGrid/>
        <w:ind w:firstLine="420" w:firstLineChars="200"/>
        <w:textAlignment w:val="auto"/>
      </w:pPr>
      <w:r>
        <w:t>所以，这份写完之后的</w:t>
      </w:r>
      <w:r>
        <w:rPr>
          <w:rFonts w:hint="eastAsia"/>
          <w:lang w:val="en-US" w:eastAsia="zh-CN"/>
        </w:rPr>
        <w:t>空旷</w:t>
      </w:r>
      <w:r>
        <w:t>，我想它可能本来就该在那儿。不是这本书哪里没写好，而是生活这件事，恐怕从来不是一个人能替另一个人解开、再讲明白的题目。它更像是每个人自己要走一遍的一条路，得自己去磕、自己去认。我写下的这些，充其量是我这一路上做的一点笨拙的记录，给你当个参考，不是给你一个答案。真正的答案，还是要你自己走出来，也只能是你自己的。</w:t>
      </w:r>
    </w:p>
    <w:p w14:paraId="2A611C3F">
      <w:pPr>
        <w:keepNext w:val="0"/>
        <w:keepLines w:val="0"/>
        <w:pageBreakBefore w:val="0"/>
        <w:widowControl w:val="0"/>
        <w:kinsoku/>
        <w:wordWrap/>
        <w:overflowPunct/>
        <w:topLinePunct w:val="0"/>
        <w:autoSpaceDE/>
        <w:autoSpaceDN/>
        <w:bidi w:val="0"/>
        <w:adjustRightInd/>
        <w:snapToGrid/>
        <w:ind w:firstLine="420" w:firstLineChars="200"/>
        <w:textAlignment w:val="auto"/>
      </w:pPr>
      <w:r>
        <w:t>这本书，就写到这里。剩下的，不该我再多说了——该是你，合上书，走出门，自己去接着过日子。</w:t>
      </w:r>
    </w:p>
    <w:p w14:paraId="36591D37">
      <w:pPr>
        <w:rPr>
          <w:rFonts w:hint="default"/>
          <w:lang w:val="en-US" w:eastAsia="zh-CN"/>
        </w:rPr>
      </w:pPr>
    </w:p>
    <w:p w14:paraId="214396AE">
      <w:pPr>
        <w:pStyle w:val="2"/>
        <w:keepNext w:val="0"/>
        <w:keepLines w:val="0"/>
        <w:pageBreakBefore/>
        <w:widowControl w:val="0"/>
        <w:kinsoku/>
        <w:wordWrap/>
        <w:overflowPunct/>
        <w:topLinePunct w:val="0"/>
        <w:autoSpaceDE/>
        <w:autoSpaceDN/>
        <w:bidi w:val="0"/>
        <w:adjustRightInd/>
        <w:snapToGrid/>
        <w:jc w:val="center"/>
        <w:textAlignment w:val="auto"/>
        <w:outlineLvl w:val="0"/>
        <w:rPr>
          <w:rFonts w:hint="eastAsia" w:ascii="Songti SC Black" w:hAnsi="Songti SC Black" w:eastAsia="Songti SC Black" w:cs="Songti SC Black"/>
          <w:sz w:val="52"/>
          <w:szCs w:val="52"/>
          <w:lang w:val="en-US" w:eastAsia="zh-CN"/>
        </w:rPr>
      </w:pPr>
      <w:bookmarkStart w:id="113" w:name="_Toc1547633146"/>
      <w:r>
        <w:rPr>
          <w:rFonts w:hint="eastAsia" w:ascii="Songti SC Black" w:hAnsi="Songti SC Black" w:eastAsia="Songti SC Black" w:cs="Songti SC Black"/>
          <w:sz w:val="52"/>
          <w:szCs w:val="52"/>
          <w:lang w:val="en-US" w:eastAsia="zh-CN"/>
        </w:rPr>
        <w:t>作者信息</w:t>
      </w:r>
      <w:bookmarkEnd w:id="113"/>
    </w:p>
    <w:p w14:paraId="77815B1A">
      <w:pPr>
        <w:rPr>
          <w:rFonts w:hint="eastAsia" w:ascii="Songti SC Regular" w:hAnsi="Songti SC Regular" w:eastAsia="Songti SC Regular" w:cs="Songti SC Regular"/>
          <w:sz w:val="21"/>
          <w:szCs w:val="21"/>
          <w:lang w:val="en-US" w:eastAsia="zh-CN"/>
        </w:rPr>
      </w:pPr>
    </w:p>
    <w:p w14:paraId="7FA978C5">
      <w:pPr>
        <w:bidi w:val="0"/>
        <w:jc w:val="center"/>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drawing>
          <wp:inline distT="0" distB="0" distL="114300" distR="114300">
            <wp:extent cx="4147185" cy="4347210"/>
            <wp:effectExtent l="0" t="0" r="18415" b="21590"/>
            <wp:docPr id="5" name="图片 5" descr="人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人物"/>
                    <pic:cNvPicPr>
                      <a:picLocks noChangeAspect="1"/>
                    </pic:cNvPicPr>
                  </pic:nvPicPr>
                  <pic:blipFill>
                    <a:blip r:embed="rId7"/>
                    <a:srcRect l="695" t="5267" r="-575" b="6147"/>
                    <a:stretch>
                      <a:fillRect/>
                    </a:stretch>
                  </pic:blipFill>
                  <pic:spPr>
                    <a:xfrm>
                      <a:off x="0" y="0"/>
                      <a:ext cx="4147185" cy="4347210"/>
                    </a:xfrm>
                    <a:prstGeom prst="rect">
                      <a:avLst/>
                    </a:prstGeom>
                  </pic:spPr>
                </pic:pic>
              </a:graphicData>
            </a:graphic>
          </wp:inline>
        </w:drawing>
      </w:r>
    </w:p>
    <w:p w14:paraId="1E4E6D76">
      <w:pPr>
        <w:keepLines w:val="0"/>
        <w:kinsoku/>
        <w:wordWrap/>
        <w:overflowPunct/>
        <w:topLinePunct w:val="0"/>
        <w:autoSpaceDE/>
        <w:autoSpaceDN/>
        <w:bidi w:val="0"/>
        <w:adjustRightInd/>
        <w:spacing w:line="240" w:lineRule="auto"/>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作者：王庆港</w:t>
      </w:r>
    </w:p>
    <w:p w14:paraId="4E255F84">
      <w:pPr>
        <w:keepLines w:val="0"/>
        <w:kinsoku/>
        <w:wordWrap/>
        <w:overflowPunct/>
        <w:topLinePunct w:val="0"/>
        <w:autoSpaceDE/>
        <w:autoSpaceDN/>
        <w:bidi w:val="0"/>
        <w:adjustRightInd/>
        <w:spacing w:line="240" w:lineRule="auto"/>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开源作品</w:t>
      </w:r>
    </w:p>
    <w:p w14:paraId="290D944F">
      <w:pPr>
        <w:keepNext w:val="0"/>
        <w:keepLines w:val="0"/>
        <w:pageBreakBefore w:val="0"/>
        <w:widowControl w:val="0"/>
        <w:numPr>
          <w:ilvl w:val="0"/>
          <w:numId w:val="15"/>
        </w:numPr>
        <w:kinsoku/>
        <w:wordWrap/>
        <w:overflowPunct/>
        <w:topLinePunct w:val="0"/>
        <w:autoSpaceDE/>
        <w:autoSpaceDN/>
        <w:bidi w:val="0"/>
        <w:adjustRightInd/>
        <w:snapToGrid/>
        <w:spacing w:line="240" w:lineRule="auto"/>
        <w:ind w:left="420" w:leftChars="0" w:hanging="420" w:firstLineChars="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敏捷之道：项目管理软件</w:t>
      </w:r>
    </w:p>
    <w:p w14:paraId="2097BE3F">
      <w:pPr>
        <w:keepNext w:val="0"/>
        <w:keepLines w:val="0"/>
        <w:pageBreakBefore w:val="0"/>
        <w:widowControl w:val="0"/>
        <w:numPr>
          <w:ilvl w:val="0"/>
          <w:numId w:val="15"/>
        </w:numPr>
        <w:kinsoku/>
        <w:wordWrap/>
        <w:overflowPunct/>
        <w:topLinePunct w:val="0"/>
        <w:autoSpaceDE/>
        <w:autoSpaceDN/>
        <w:bidi w:val="0"/>
        <w:adjustRightInd/>
        <w:snapToGrid/>
        <w:spacing w:line="240" w:lineRule="auto"/>
        <w:ind w:left="420" w:leftChars="0" w:hanging="420" w:firstLineChars="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Videoflow：视频管理系统</w:t>
      </w:r>
    </w:p>
    <w:p w14:paraId="47C3A861">
      <w:pPr>
        <w:keepNext w:val="0"/>
        <w:keepLines w:val="0"/>
        <w:pageBreakBefore w:val="0"/>
        <w:widowControl w:val="0"/>
        <w:numPr>
          <w:ilvl w:val="0"/>
          <w:numId w:val="15"/>
        </w:numPr>
        <w:kinsoku/>
        <w:wordWrap/>
        <w:overflowPunct/>
        <w:topLinePunct w:val="0"/>
        <w:autoSpaceDE/>
        <w:autoSpaceDN/>
        <w:bidi w:val="0"/>
        <w:adjustRightInd/>
        <w:snapToGrid/>
        <w:spacing w:line="240" w:lineRule="auto"/>
        <w:ind w:left="420" w:leftChars="0" w:hanging="420" w:firstLineChars="0"/>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Ideanote：创意写作工具</w:t>
      </w:r>
    </w:p>
    <w:p w14:paraId="3CE9DE23">
      <w:pPr>
        <w:keepLines w:val="0"/>
        <w:kinsoku/>
        <w:wordWrap/>
        <w:overflowPunct/>
        <w:topLinePunct w:val="0"/>
        <w:autoSpaceDE/>
        <w:autoSpaceDN/>
        <w:bidi w:val="0"/>
        <w:adjustRightInd/>
        <w:spacing w:line="240" w:lineRule="auto"/>
        <w:jc w:val="both"/>
        <w:textAlignment w:val="auto"/>
        <w:rPr>
          <w:rFonts w:hint="eastAsia" w:ascii="Songti SC Regular" w:hAnsi="Songti SC Regular" w:eastAsia="Songti SC Regular" w:cs="Songti SC Regular"/>
          <w:sz w:val="21"/>
          <w:szCs w:val="21"/>
          <w:lang w:val="en-US" w:eastAsia="zh-CN"/>
        </w:rPr>
        <w:sectPr>
          <w:footerReference r:id="rId3" w:type="default"/>
          <w:type w:val="continuous"/>
          <w:pgSz w:w="9978" w:h="14173"/>
          <w:pgMar w:top="1417" w:right="1417" w:bottom="1417" w:left="1417" w:header="851" w:footer="992" w:gutter="0"/>
          <w:pgNumType w:fmt="decimal"/>
          <w:cols w:space="425" w:num="1"/>
          <w:docGrid w:type="lines" w:linePitch="312" w:charSpace="0"/>
        </w:sectPr>
      </w:pPr>
      <w:r>
        <w:rPr>
          <w:rFonts w:hint="eastAsia" w:ascii="Songti SC Regular" w:hAnsi="Songti SC Regular" w:eastAsia="Songti SC Regular" w:cs="Songti SC Regular"/>
          <w:b/>
          <w:bCs/>
          <w:sz w:val="21"/>
          <w:szCs w:val="21"/>
          <w:lang w:val="en-US" w:eastAsia="zh-CN"/>
        </w:rPr>
        <w:t>Github地址：</w:t>
      </w:r>
      <w:r>
        <w:rPr>
          <w:rFonts w:hint="eastAsia" w:ascii="Songti SC Regular" w:hAnsi="Songti SC Regular" w:eastAsia="Songti SC Regular" w:cs="Songti SC Regular"/>
          <w:b/>
          <w:bCs/>
          <w:color w:val="auto"/>
          <w:sz w:val="21"/>
          <w:szCs w:val="21"/>
          <w:u w:val="none"/>
          <w:lang w:val="en-US" w:eastAsia="zh-CN"/>
        </w:rPr>
        <w:fldChar w:fldCharType="begin"/>
      </w:r>
      <w:r>
        <w:rPr>
          <w:rFonts w:hint="eastAsia" w:ascii="Songti SC Regular" w:hAnsi="Songti SC Regular" w:eastAsia="Songti SC Regular" w:cs="Songti SC Regular"/>
          <w:b/>
          <w:bCs/>
          <w:color w:val="auto"/>
          <w:sz w:val="21"/>
          <w:szCs w:val="21"/>
          <w:u w:val="none"/>
          <w:lang w:val="en-US" w:eastAsia="zh-CN"/>
        </w:rPr>
        <w:instrText xml:space="preserve"> HYPERLINK "https://github.com/ideasworkcn" </w:instrText>
      </w:r>
      <w:r>
        <w:rPr>
          <w:rFonts w:hint="eastAsia" w:ascii="Songti SC Regular" w:hAnsi="Songti SC Regular" w:eastAsia="Songti SC Regular" w:cs="Songti SC Regular"/>
          <w:b/>
          <w:bCs/>
          <w:color w:val="auto"/>
          <w:sz w:val="21"/>
          <w:szCs w:val="21"/>
          <w:u w:val="none"/>
          <w:lang w:val="en-US" w:eastAsia="zh-CN"/>
        </w:rPr>
        <w:fldChar w:fldCharType="separate"/>
      </w:r>
      <w:r>
        <w:rPr>
          <w:rStyle w:val="18"/>
          <w:rFonts w:hint="eastAsia" w:ascii="Songti SC Regular" w:hAnsi="Songti SC Regular" w:eastAsia="Songti SC Regular" w:cs="Songti SC Regular"/>
          <w:b/>
          <w:bCs/>
          <w:color w:val="auto"/>
          <w:sz w:val="21"/>
          <w:szCs w:val="21"/>
          <w:u w:val="none"/>
          <w:lang w:val="en-US" w:eastAsia="zh-CN"/>
        </w:rPr>
        <w:t>https://github.com/ideasworkcn</w:t>
      </w:r>
      <w:r>
        <w:rPr>
          <w:rFonts w:hint="eastAsia" w:ascii="Songti SC Regular" w:hAnsi="Songti SC Regular" w:eastAsia="Songti SC Regular" w:cs="Songti SC Regular"/>
          <w:b/>
          <w:bCs/>
          <w:color w:val="auto"/>
          <w:sz w:val="21"/>
          <w:szCs w:val="21"/>
          <w:u w:val="none"/>
          <w:lang w:val="en-US" w:eastAsia="zh-CN"/>
        </w:rPr>
        <w:fldChar w:fldCharType="end"/>
      </w:r>
    </w:p>
    <w:p w14:paraId="5513DDB7">
      <w:pPr>
        <w:keepLines w:val="0"/>
        <w:widowControl w:val="0"/>
        <w:numPr>
          <w:ilvl w:val="0"/>
          <w:numId w:val="0"/>
        </w:numPr>
        <w:kinsoku/>
        <w:wordWrap/>
        <w:overflowPunct/>
        <w:topLinePunct w:val="0"/>
        <w:autoSpaceDE/>
        <w:autoSpaceDN/>
        <w:bidi w:val="0"/>
        <w:adjustRightInd/>
        <w:spacing w:line="240" w:lineRule="auto"/>
        <w:jc w:val="both"/>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sz w:val="21"/>
          <w:szCs w:val="21"/>
          <w:lang w:val="en-US" w:eastAsia="zh-CN"/>
        </w:rPr>
        <w:t>书稿也在此链接中，欢迎补充</w:t>
      </w:r>
    </w:p>
    <w:sectPr>
      <w:footerReference r:id="rId4" w:type="default"/>
      <w:type w:val="continuous"/>
      <w:pgSz w:w="9978" w:h="14173"/>
      <w:pgMar w:top="1417" w:right="1417" w:bottom="1417" w:left="141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Songti SC Regular">
    <w:panose1 w:val="02010800040101010101"/>
    <w:charset w:val="86"/>
    <w:family w:val="auto"/>
    <w:pitch w:val="default"/>
    <w:sig w:usb0="00000001" w:usb1="080F0000" w:usb2="00000000" w:usb3="00000000" w:csb0="00040000" w:csb1="00000000"/>
  </w:font>
  <w:font w:name="Songti SC Black">
    <w:panose1 w:val="02010800040101010101"/>
    <w:charset w:val="86"/>
    <w:family w:val="auto"/>
    <w:pitch w:val="default"/>
    <w:sig w:usb0="00000001" w:usb1="080F0000" w:usb2="00000000" w:usb3="00000000" w:csb0="00040000" w:csb1="00000000"/>
  </w:font>
  <w:font w:name="Songti SC">
    <w:panose1 w:val="02010800040101010101"/>
    <w:charset w:val="86"/>
    <w:family w:val="auto"/>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PingFang SC">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苹方-简">
    <w:altName w:val="Times New Roman"/>
    <w:panose1 w:val="020B0600000000000000"/>
    <w:charset w:val="00"/>
    <w:family w:val="auto"/>
    <w:pitch w:val="default"/>
    <w:sig w:usb0="A00002FF" w:usb1="7ACFFDFB" w:usb2="00000017" w:usb3="00000000" w:csb0="00040001" w:csb1="00000000"/>
  </w:font>
  <w:font w:name="宋体-简">
    <w:panose1 w:val="02010800040101010101"/>
    <w:charset w:val="86"/>
    <w:family w:val="auto"/>
    <w:pitch w:val="default"/>
    <w:sig w:usb0="00000001" w:usb1="080F0000" w:usb2="00000000" w:usb3="00000000" w:csb0="00040000" w:csb1="00000000"/>
  </w:font>
  <w:font w:name="Apple Color Emoji">
    <w:panose1 w:val="00000000000000000000"/>
    <w:charset w:val="00"/>
    <w:family w:val="auto"/>
    <w:pitch w:val="default"/>
    <w:sig w:usb0="00000003" w:usb1="18000000" w:usb2="14000000" w:usb3="00000000" w:csb0="00000001" w:csb1="00000000"/>
  </w:font>
  <w:font w:name="冬青黑体简体中文">
    <w:panose1 w:val="020B0300000000000000"/>
    <w:charset w:val="86"/>
    <w:family w:val="auto"/>
    <w:pitch w:val="default"/>
    <w:sig w:usb0="A00002BF" w:usb1="1ACF7CFA" w:usb2="00000016" w:usb3="00000000" w:csb0="00060007" w:csb1="00000000"/>
  </w:font>
  <w:font w:name="Songti SC Bold">
    <w:panose1 w:val="02010800040101010101"/>
    <w:charset w:val="86"/>
    <w:family w:val="auto"/>
    <w:pitch w:val="default"/>
    <w:sig w:usb0="00000001" w:usb1="080F0000" w:usb2="00000000" w:usb3="00000000" w:csb0="00040000" w:csb1="00000000"/>
  </w:font>
  <w:font w:name="Songti SC Light">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64EF02">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CB00A1">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5CB00A1">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225E28">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8866D0">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78866D0">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E7A5D8"/>
    <w:multiLevelType w:val="singleLevel"/>
    <w:tmpl w:val="85E7A5D8"/>
    <w:lvl w:ilvl="0" w:tentative="0">
      <w:start w:val="1"/>
      <w:numFmt w:val="bullet"/>
      <w:lvlText w:val=""/>
      <w:lvlJc w:val="left"/>
      <w:pPr>
        <w:ind w:left="420" w:hanging="420"/>
      </w:pPr>
      <w:rPr>
        <w:rFonts w:hint="default" w:ascii="Wingdings" w:hAnsi="Wingdings"/>
      </w:rPr>
    </w:lvl>
  </w:abstractNum>
  <w:abstractNum w:abstractNumId="1">
    <w:nsid w:val="C6F70129"/>
    <w:multiLevelType w:val="singleLevel"/>
    <w:tmpl w:val="C6F70129"/>
    <w:lvl w:ilvl="0" w:tentative="0">
      <w:start w:val="1"/>
      <w:numFmt w:val="chineseCounting"/>
      <w:suff w:val="nothing"/>
      <w:lvlText w:val="%1、"/>
      <w:lvlJc w:val="left"/>
      <w:rPr>
        <w:rFonts w:hint="eastAsia"/>
      </w:rPr>
    </w:lvl>
  </w:abstractNum>
  <w:abstractNum w:abstractNumId="2">
    <w:nsid w:val="CF7FC740"/>
    <w:multiLevelType w:val="singleLevel"/>
    <w:tmpl w:val="CF7FC740"/>
    <w:lvl w:ilvl="0" w:tentative="0">
      <w:start w:val="1"/>
      <w:numFmt w:val="bullet"/>
      <w:lvlText w:val=""/>
      <w:lvlJc w:val="left"/>
      <w:pPr>
        <w:ind w:left="420" w:hanging="420"/>
      </w:pPr>
      <w:rPr>
        <w:rFonts w:hint="default" w:ascii="Wingdings" w:hAnsi="Wingdings"/>
      </w:rPr>
    </w:lvl>
  </w:abstractNum>
  <w:abstractNum w:abstractNumId="3">
    <w:nsid w:val="DDDAEB98"/>
    <w:multiLevelType w:val="multilevel"/>
    <w:tmpl w:val="DDDAEB98"/>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4">
    <w:nsid w:val="DEEFF935"/>
    <w:multiLevelType w:val="multilevel"/>
    <w:tmpl w:val="DEEFF935"/>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5">
    <w:nsid w:val="EB6662E2"/>
    <w:multiLevelType w:val="singleLevel"/>
    <w:tmpl w:val="EB6662E2"/>
    <w:lvl w:ilvl="0" w:tentative="0">
      <w:start w:val="1"/>
      <w:numFmt w:val="bullet"/>
      <w:lvlText w:val=""/>
      <w:lvlJc w:val="left"/>
      <w:pPr>
        <w:ind w:left="420" w:hanging="420"/>
      </w:pPr>
      <w:rPr>
        <w:rFonts w:hint="default" w:ascii="Wingdings" w:hAnsi="Wingdings"/>
      </w:rPr>
    </w:lvl>
  </w:abstractNum>
  <w:abstractNum w:abstractNumId="6">
    <w:nsid w:val="F77FB361"/>
    <w:multiLevelType w:val="singleLevel"/>
    <w:tmpl w:val="F77FB361"/>
    <w:lvl w:ilvl="0" w:tentative="0">
      <w:start w:val="1"/>
      <w:numFmt w:val="bullet"/>
      <w:lvlText w:val=""/>
      <w:lvlJc w:val="left"/>
      <w:pPr>
        <w:ind w:left="420" w:hanging="420"/>
      </w:pPr>
      <w:rPr>
        <w:rFonts w:hint="default" w:ascii="Wingdings" w:hAnsi="Wingdings"/>
      </w:rPr>
    </w:lvl>
  </w:abstractNum>
  <w:abstractNum w:abstractNumId="7">
    <w:nsid w:val="F7FC0106"/>
    <w:multiLevelType w:val="singleLevel"/>
    <w:tmpl w:val="F7FC0106"/>
    <w:lvl w:ilvl="0" w:tentative="0">
      <w:start w:val="1"/>
      <w:numFmt w:val="chineseCounting"/>
      <w:suff w:val="nothing"/>
      <w:lvlText w:val="第%1，"/>
      <w:lvlJc w:val="left"/>
      <w:rPr>
        <w:rFonts w:hint="eastAsia"/>
      </w:rPr>
    </w:lvl>
  </w:abstractNum>
  <w:abstractNum w:abstractNumId="8">
    <w:nsid w:val="FD729995"/>
    <w:multiLevelType w:val="singleLevel"/>
    <w:tmpl w:val="FD729995"/>
    <w:lvl w:ilvl="0" w:tentative="0">
      <w:start w:val="1"/>
      <w:numFmt w:val="bullet"/>
      <w:lvlText w:val=""/>
      <w:lvlJc w:val="left"/>
      <w:pPr>
        <w:ind w:left="420" w:hanging="420"/>
      </w:pPr>
      <w:rPr>
        <w:rFonts w:hint="default" w:ascii="Wingdings" w:hAnsi="Wingdings"/>
      </w:rPr>
    </w:lvl>
  </w:abstractNum>
  <w:abstractNum w:abstractNumId="9">
    <w:nsid w:val="FF35BD4B"/>
    <w:multiLevelType w:val="singleLevel"/>
    <w:tmpl w:val="FF35BD4B"/>
    <w:lvl w:ilvl="0" w:tentative="0">
      <w:start w:val="1"/>
      <w:numFmt w:val="bullet"/>
      <w:lvlText w:val=""/>
      <w:lvlJc w:val="left"/>
      <w:pPr>
        <w:ind w:left="420" w:hanging="420"/>
      </w:pPr>
      <w:rPr>
        <w:rFonts w:hint="default" w:ascii="Wingdings" w:hAnsi="Wingdings"/>
      </w:rPr>
    </w:lvl>
  </w:abstractNum>
  <w:abstractNum w:abstractNumId="10">
    <w:nsid w:val="FFBAB3DB"/>
    <w:multiLevelType w:val="singleLevel"/>
    <w:tmpl w:val="FFBAB3DB"/>
    <w:lvl w:ilvl="0" w:tentative="0">
      <w:start w:val="1"/>
      <w:numFmt w:val="bullet"/>
      <w:lvlText w:val=""/>
      <w:lvlJc w:val="left"/>
      <w:pPr>
        <w:ind w:left="420" w:hanging="420"/>
      </w:pPr>
      <w:rPr>
        <w:rFonts w:hint="default" w:ascii="Wingdings" w:hAnsi="Wingdings"/>
      </w:rPr>
    </w:lvl>
  </w:abstractNum>
  <w:abstractNum w:abstractNumId="11">
    <w:nsid w:val="FFEFCFD4"/>
    <w:multiLevelType w:val="singleLevel"/>
    <w:tmpl w:val="FFEFCFD4"/>
    <w:lvl w:ilvl="0" w:tentative="0">
      <w:start w:val="1"/>
      <w:numFmt w:val="bullet"/>
      <w:lvlText w:val=""/>
      <w:lvlJc w:val="left"/>
      <w:pPr>
        <w:ind w:left="420" w:hanging="420"/>
      </w:pPr>
      <w:rPr>
        <w:rFonts w:hint="default" w:ascii="Wingdings" w:hAnsi="Wingdings"/>
      </w:rPr>
    </w:lvl>
  </w:abstractNum>
  <w:abstractNum w:abstractNumId="12">
    <w:nsid w:val="67BDEFD8"/>
    <w:multiLevelType w:val="singleLevel"/>
    <w:tmpl w:val="67BDEFD8"/>
    <w:lvl w:ilvl="0" w:tentative="0">
      <w:start w:val="1"/>
      <w:numFmt w:val="bullet"/>
      <w:lvlText w:val=""/>
      <w:lvlJc w:val="left"/>
      <w:pPr>
        <w:ind w:left="420" w:hanging="420"/>
      </w:pPr>
      <w:rPr>
        <w:rFonts w:hint="default" w:ascii="Wingdings" w:hAnsi="Wingdings"/>
      </w:rPr>
    </w:lvl>
  </w:abstractNum>
  <w:abstractNum w:abstractNumId="13">
    <w:nsid w:val="78FE39E5"/>
    <w:multiLevelType w:val="multilevel"/>
    <w:tmpl w:val="78FE39E5"/>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4">
    <w:nsid w:val="7EF4A122"/>
    <w:multiLevelType w:val="singleLevel"/>
    <w:tmpl w:val="7EF4A122"/>
    <w:lvl w:ilvl="0" w:tentative="0">
      <w:start w:val="1"/>
      <w:numFmt w:val="bullet"/>
      <w:lvlText w:val=""/>
      <w:lvlJc w:val="left"/>
      <w:pPr>
        <w:ind w:left="420" w:hanging="420"/>
      </w:pPr>
      <w:rPr>
        <w:rFonts w:hint="default" w:ascii="Wingdings" w:hAnsi="Wingdings"/>
      </w:rPr>
    </w:lvl>
  </w:abstractNum>
  <w:num w:numId="1">
    <w:abstractNumId w:val="0"/>
  </w:num>
  <w:num w:numId="2">
    <w:abstractNumId w:val="2"/>
  </w:num>
  <w:num w:numId="3">
    <w:abstractNumId w:val="3"/>
  </w:num>
  <w:num w:numId="4">
    <w:abstractNumId w:val="4"/>
  </w:num>
  <w:num w:numId="5">
    <w:abstractNumId w:val="13"/>
  </w:num>
  <w:num w:numId="6">
    <w:abstractNumId w:val="8"/>
  </w:num>
  <w:num w:numId="7">
    <w:abstractNumId w:val="1"/>
  </w:num>
  <w:num w:numId="8">
    <w:abstractNumId w:val="12"/>
  </w:num>
  <w:num w:numId="9">
    <w:abstractNumId w:val="14"/>
  </w:num>
  <w:num w:numId="10">
    <w:abstractNumId w:val="6"/>
  </w:num>
  <w:num w:numId="11">
    <w:abstractNumId w:val="11"/>
  </w:num>
  <w:num w:numId="12">
    <w:abstractNumId w:val="7"/>
  </w:num>
  <w:num w:numId="13">
    <w:abstractNumId w:val="5"/>
  </w:num>
  <w:num w:numId="14">
    <w:abstractNumId w:val="9"/>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displayBackgroundShape w:val="1"/>
  <w:embedSystemFonts/>
  <w:bordersDoNotSurroundHeader w:val="0"/>
  <w:bordersDoNotSurroundFooter w:val="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772477"/>
    <w:rsid w:val="0197762B"/>
    <w:rsid w:val="025F107F"/>
    <w:rsid w:val="037EDA2E"/>
    <w:rsid w:val="03DEE975"/>
    <w:rsid w:val="03FEDA7C"/>
    <w:rsid w:val="04B7076B"/>
    <w:rsid w:val="04DB9B8C"/>
    <w:rsid w:val="04DBE66D"/>
    <w:rsid w:val="04E772FC"/>
    <w:rsid w:val="04EAD5CB"/>
    <w:rsid w:val="055AB2AF"/>
    <w:rsid w:val="05A74DED"/>
    <w:rsid w:val="05B62CA5"/>
    <w:rsid w:val="05D977AD"/>
    <w:rsid w:val="05FD2869"/>
    <w:rsid w:val="05FD5772"/>
    <w:rsid w:val="06BDF820"/>
    <w:rsid w:val="06DD1DF6"/>
    <w:rsid w:val="06DF5946"/>
    <w:rsid w:val="06F78964"/>
    <w:rsid w:val="06F7E927"/>
    <w:rsid w:val="06FE3104"/>
    <w:rsid w:val="06FF762B"/>
    <w:rsid w:val="0735E47A"/>
    <w:rsid w:val="073765FA"/>
    <w:rsid w:val="074A6929"/>
    <w:rsid w:val="075DC4FE"/>
    <w:rsid w:val="076F4E62"/>
    <w:rsid w:val="079E33E9"/>
    <w:rsid w:val="07A701F7"/>
    <w:rsid w:val="07BF2EEA"/>
    <w:rsid w:val="07BFC965"/>
    <w:rsid w:val="07C3F484"/>
    <w:rsid w:val="07D10AE8"/>
    <w:rsid w:val="07DDF484"/>
    <w:rsid w:val="07E6CDA1"/>
    <w:rsid w:val="07EA8A4A"/>
    <w:rsid w:val="07EBD7C2"/>
    <w:rsid w:val="07EEC418"/>
    <w:rsid w:val="07EF2125"/>
    <w:rsid w:val="07EF8B82"/>
    <w:rsid w:val="07F306D3"/>
    <w:rsid w:val="07F7C913"/>
    <w:rsid w:val="07F8603C"/>
    <w:rsid w:val="07F9AB1D"/>
    <w:rsid w:val="07FDCBD1"/>
    <w:rsid w:val="07FF356B"/>
    <w:rsid w:val="07FF3A3F"/>
    <w:rsid w:val="07FF4852"/>
    <w:rsid w:val="07FF4A22"/>
    <w:rsid w:val="07FF5DA9"/>
    <w:rsid w:val="0879375E"/>
    <w:rsid w:val="08FD17EA"/>
    <w:rsid w:val="0943CAC0"/>
    <w:rsid w:val="09871ACB"/>
    <w:rsid w:val="09EDBB27"/>
    <w:rsid w:val="09EE1534"/>
    <w:rsid w:val="09F33955"/>
    <w:rsid w:val="09FD699A"/>
    <w:rsid w:val="09FFFC5C"/>
    <w:rsid w:val="0A6B7AD8"/>
    <w:rsid w:val="0A7F5CC3"/>
    <w:rsid w:val="0AAF9995"/>
    <w:rsid w:val="0AAFB3EB"/>
    <w:rsid w:val="0AB3B6EB"/>
    <w:rsid w:val="0ABE86FC"/>
    <w:rsid w:val="0ABF826A"/>
    <w:rsid w:val="0ABFF178"/>
    <w:rsid w:val="0AFF312F"/>
    <w:rsid w:val="0AFFE20E"/>
    <w:rsid w:val="0B451C49"/>
    <w:rsid w:val="0B5B2C30"/>
    <w:rsid w:val="0B7D887E"/>
    <w:rsid w:val="0B7D94B9"/>
    <w:rsid w:val="0B7FEFFA"/>
    <w:rsid w:val="0B87C0C6"/>
    <w:rsid w:val="0B8E86F4"/>
    <w:rsid w:val="0BB7258C"/>
    <w:rsid w:val="0BBFBF15"/>
    <w:rsid w:val="0BDE5A57"/>
    <w:rsid w:val="0BE7D00D"/>
    <w:rsid w:val="0BEF03C7"/>
    <w:rsid w:val="0BEFC6A7"/>
    <w:rsid w:val="0BF7922A"/>
    <w:rsid w:val="0BF7F8E7"/>
    <w:rsid w:val="0BF98D00"/>
    <w:rsid w:val="0BFA65B0"/>
    <w:rsid w:val="0BFD8E8A"/>
    <w:rsid w:val="0BFFFEEF"/>
    <w:rsid w:val="0CBBCE39"/>
    <w:rsid w:val="0CDE2E04"/>
    <w:rsid w:val="0D3F4B33"/>
    <w:rsid w:val="0D56BECB"/>
    <w:rsid w:val="0D5F48A4"/>
    <w:rsid w:val="0D6E4116"/>
    <w:rsid w:val="0D77AF0B"/>
    <w:rsid w:val="0DBB1D85"/>
    <w:rsid w:val="0DD3C4B4"/>
    <w:rsid w:val="0DDB0F4F"/>
    <w:rsid w:val="0DEB7109"/>
    <w:rsid w:val="0DEE6E01"/>
    <w:rsid w:val="0DF44F77"/>
    <w:rsid w:val="0DF5DB3F"/>
    <w:rsid w:val="0DFF18D8"/>
    <w:rsid w:val="0DFF57C8"/>
    <w:rsid w:val="0DFF837F"/>
    <w:rsid w:val="0DFFC3A3"/>
    <w:rsid w:val="0E2C8A4E"/>
    <w:rsid w:val="0E7A1704"/>
    <w:rsid w:val="0E7DAE9E"/>
    <w:rsid w:val="0E7EF9F4"/>
    <w:rsid w:val="0EBFD275"/>
    <w:rsid w:val="0EDDE9EE"/>
    <w:rsid w:val="0EEC5195"/>
    <w:rsid w:val="0EEDF0DC"/>
    <w:rsid w:val="0EEFB6CC"/>
    <w:rsid w:val="0EEFBA1A"/>
    <w:rsid w:val="0EFB50CA"/>
    <w:rsid w:val="0EFE5BAE"/>
    <w:rsid w:val="0EFE81A7"/>
    <w:rsid w:val="0EFF0F76"/>
    <w:rsid w:val="0EFF1C9F"/>
    <w:rsid w:val="0EFF3F8C"/>
    <w:rsid w:val="0EFF6C35"/>
    <w:rsid w:val="0F37441E"/>
    <w:rsid w:val="0F5DB9F3"/>
    <w:rsid w:val="0F5F6011"/>
    <w:rsid w:val="0F5FC359"/>
    <w:rsid w:val="0F663A43"/>
    <w:rsid w:val="0F6FE627"/>
    <w:rsid w:val="0F73F7B3"/>
    <w:rsid w:val="0F7B5646"/>
    <w:rsid w:val="0F7DAF0F"/>
    <w:rsid w:val="0F7ED55A"/>
    <w:rsid w:val="0F7EF350"/>
    <w:rsid w:val="0F7F1EB9"/>
    <w:rsid w:val="0F7F5AF3"/>
    <w:rsid w:val="0F7F8B57"/>
    <w:rsid w:val="0F7FA211"/>
    <w:rsid w:val="0F7FB06A"/>
    <w:rsid w:val="0F7FD16C"/>
    <w:rsid w:val="0F931201"/>
    <w:rsid w:val="0F975118"/>
    <w:rsid w:val="0F9F44D5"/>
    <w:rsid w:val="0FA736CE"/>
    <w:rsid w:val="0FA748F2"/>
    <w:rsid w:val="0FAF2D8F"/>
    <w:rsid w:val="0FAF619B"/>
    <w:rsid w:val="0FAF638A"/>
    <w:rsid w:val="0FAF6F3D"/>
    <w:rsid w:val="0FB346F3"/>
    <w:rsid w:val="0FB673A0"/>
    <w:rsid w:val="0FB7DDAF"/>
    <w:rsid w:val="0FB9426D"/>
    <w:rsid w:val="0FBD6321"/>
    <w:rsid w:val="0FBF3C3E"/>
    <w:rsid w:val="0FBF7F91"/>
    <w:rsid w:val="0FBF9AA2"/>
    <w:rsid w:val="0FBFF520"/>
    <w:rsid w:val="0FCDAF36"/>
    <w:rsid w:val="0FD7C4DB"/>
    <w:rsid w:val="0FDB01D8"/>
    <w:rsid w:val="0FDEACA7"/>
    <w:rsid w:val="0FDF149C"/>
    <w:rsid w:val="0FDF82B8"/>
    <w:rsid w:val="0FDFB542"/>
    <w:rsid w:val="0FDFD315"/>
    <w:rsid w:val="0FE653AB"/>
    <w:rsid w:val="0FE7D3A9"/>
    <w:rsid w:val="0FEB2E98"/>
    <w:rsid w:val="0FEB4663"/>
    <w:rsid w:val="0FEEB827"/>
    <w:rsid w:val="0FEED5CF"/>
    <w:rsid w:val="0FEF4441"/>
    <w:rsid w:val="0FEFC720"/>
    <w:rsid w:val="0FF0BBC7"/>
    <w:rsid w:val="0FF10610"/>
    <w:rsid w:val="0FF3B67E"/>
    <w:rsid w:val="0FF57B26"/>
    <w:rsid w:val="0FF59BDA"/>
    <w:rsid w:val="0FF72905"/>
    <w:rsid w:val="0FF76426"/>
    <w:rsid w:val="0FFBE9EE"/>
    <w:rsid w:val="0FFC75B6"/>
    <w:rsid w:val="0FFD8465"/>
    <w:rsid w:val="0FFD9F09"/>
    <w:rsid w:val="0FFE2402"/>
    <w:rsid w:val="0FFF717A"/>
    <w:rsid w:val="0FFF78E9"/>
    <w:rsid w:val="0FFF8C8F"/>
    <w:rsid w:val="0FFF92E5"/>
    <w:rsid w:val="0FFFD256"/>
    <w:rsid w:val="0FFFD6E0"/>
    <w:rsid w:val="0FFFDEDB"/>
    <w:rsid w:val="0FFFFAFD"/>
    <w:rsid w:val="10FB2AA6"/>
    <w:rsid w:val="10FF3485"/>
    <w:rsid w:val="115E1687"/>
    <w:rsid w:val="1167ED11"/>
    <w:rsid w:val="118FAD6E"/>
    <w:rsid w:val="11FBFF60"/>
    <w:rsid w:val="11FFA86B"/>
    <w:rsid w:val="1251E58B"/>
    <w:rsid w:val="12731253"/>
    <w:rsid w:val="127F1B40"/>
    <w:rsid w:val="127F59B3"/>
    <w:rsid w:val="12BE0DA2"/>
    <w:rsid w:val="12D229A5"/>
    <w:rsid w:val="12EE150D"/>
    <w:rsid w:val="12FDCE0E"/>
    <w:rsid w:val="12FFA6B6"/>
    <w:rsid w:val="132F4E91"/>
    <w:rsid w:val="133605BA"/>
    <w:rsid w:val="135770C3"/>
    <w:rsid w:val="136BD319"/>
    <w:rsid w:val="137BB018"/>
    <w:rsid w:val="137D9FA5"/>
    <w:rsid w:val="137E21E8"/>
    <w:rsid w:val="137EE1C8"/>
    <w:rsid w:val="13AD920B"/>
    <w:rsid w:val="13ADB3C4"/>
    <w:rsid w:val="13ADD504"/>
    <w:rsid w:val="13BC69CD"/>
    <w:rsid w:val="13BFBBE6"/>
    <w:rsid w:val="13C64005"/>
    <w:rsid w:val="13C67241"/>
    <w:rsid w:val="13CDDFD1"/>
    <w:rsid w:val="13CF1DCB"/>
    <w:rsid w:val="13D58945"/>
    <w:rsid w:val="13DB55AE"/>
    <w:rsid w:val="13DBD3FF"/>
    <w:rsid w:val="13F7C022"/>
    <w:rsid w:val="13FDB26D"/>
    <w:rsid w:val="13FE45A4"/>
    <w:rsid w:val="13FF04D4"/>
    <w:rsid w:val="13FF2154"/>
    <w:rsid w:val="13FF555C"/>
    <w:rsid w:val="13FF6040"/>
    <w:rsid w:val="13FF8EFF"/>
    <w:rsid w:val="143F8387"/>
    <w:rsid w:val="148F5B87"/>
    <w:rsid w:val="14FC4E5A"/>
    <w:rsid w:val="14FF17E2"/>
    <w:rsid w:val="14FFC873"/>
    <w:rsid w:val="154985A1"/>
    <w:rsid w:val="155F4ABA"/>
    <w:rsid w:val="15734546"/>
    <w:rsid w:val="1577DC0A"/>
    <w:rsid w:val="157FBD9B"/>
    <w:rsid w:val="159E7D2D"/>
    <w:rsid w:val="15B2A6DD"/>
    <w:rsid w:val="15BD7F47"/>
    <w:rsid w:val="15BFDF9A"/>
    <w:rsid w:val="15D70C01"/>
    <w:rsid w:val="15D79754"/>
    <w:rsid w:val="15F391D8"/>
    <w:rsid w:val="15F5B716"/>
    <w:rsid w:val="15F71B38"/>
    <w:rsid w:val="15F94AA3"/>
    <w:rsid w:val="15FB988C"/>
    <w:rsid w:val="15FB9F28"/>
    <w:rsid w:val="15FBDD61"/>
    <w:rsid w:val="15FF34A4"/>
    <w:rsid w:val="161DFADE"/>
    <w:rsid w:val="165DDD7C"/>
    <w:rsid w:val="165F3D53"/>
    <w:rsid w:val="165F5AA9"/>
    <w:rsid w:val="1673546A"/>
    <w:rsid w:val="1679EE0B"/>
    <w:rsid w:val="167D929B"/>
    <w:rsid w:val="167F52E4"/>
    <w:rsid w:val="167FF8B8"/>
    <w:rsid w:val="1686C48D"/>
    <w:rsid w:val="16A515C8"/>
    <w:rsid w:val="16AF1DFA"/>
    <w:rsid w:val="16B66FB6"/>
    <w:rsid w:val="16BF6B3F"/>
    <w:rsid w:val="16CFBCB1"/>
    <w:rsid w:val="16DDB842"/>
    <w:rsid w:val="16DF10A2"/>
    <w:rsid w:val="16DF570D"/>
    <w:rsid w:val="16DFA19C"/>
    <w:rsid w:val="16DFA5D0"/>
    <w:rsid w:val="16DFDE6E"/>
    <w:rsid w:val="16E1AA81"/>
    <w:rsid w:val="16E72395"/>
    <w:rsid w:val="16EBEAB1"/>
    <w:rsid w:val="16F10B17"/>
    <w:rsid w:val="16F49865"/>
    <w:rsid w:val="16F7437A"/>
    <w:rsid w:val="16F75424"/>
    <w:rsid w:val="16F7BCF3"/>
    <w:rsid w:val="16FB1BDC"/>
    <w:rsid w:val="16FEDFCD"/>
    <w:rsid w:val="16FF739C"/>
    <w:rsid w:val="16FF7A4C"/>
    <w:rsid w:val="171F1F2A"/>
    <w:rsid w:val="1727DA2A"/>
    <w:rsid w:val="17280796"/>
    <w:rsid w:val="172CB963"/>
    <w:rsid w:val="17370656"/>
    <w:rsid w:val="17377D92"/>
    <w:rsid w:val="173F45CB"/>
    <w:rsid w:val="173F86D9"/>
    <w:rsid w:val="1747DD0B"/>
    <w:rsid w:val="174DABC5"/>
    <w:rsid w:val="175DFCB6"/>
    <w:rsid w:val="176F9B0F"/>
    <w:rsid w:val="1777AF80"/>
    <w:rsid w:val="177A358A"/>
    <w:rsid w:val="177C6B4B"/>
    <w:rsid w:val="177C7A15"/>
    <w:rsid w:val="177DDB10"/>
    <w:rsid w:val="177FF7DE"/>
    <w:rsid w:val="17AF647C"/>
    <w:rsid w:val="17AF6B18"/>
    <w:rsid w:val="17B6546A"/>
    <w:rsid w:val="17B6E62F"/>
    <w:rsid w:val="17B990A8"/>
    <w:rsid w:val="17BB1F32"/>
    <w:rsid w:val="17BB36E9"/>
    <w:rsid w:val="17BB41DD"/>
    <w:rsid w:val="17BBAFDA"/>
    <w:rsid w:val="17BDF93D"/>
    <w:rsid w:val="17BF63FF"/>
    <w:rsid w:val="17BF70E2"/>
    <w:rsid w:val="17BFAF61"/>
    <w:rsid w:val="17C7EEBA"/>
    <w:rsid w:val="17CEC049"/>
    <w:rsid w:val="17D18612"/>
    <w:rsid w:val="17DBBEEA"/>
    <w:rsid w:val="17DC5512"/>
    <w:rsid w:val="17DF6ECC"/>
    <w:rsid w:val="17DFEA1D"/>
    <w:rsid w:val="17E36778"/>
    <w:rsid w:val="17E7B1AA"/>
    <w:rsid w:val="17E932B5"/>
    <w:rsid w:val="17E9DAD2"/>
    <w:rsid w:val="17EAF291"/>
    <w:rsid w:val="17EB8BEF"/>
    <w:rsid w:val="17EDC994"/>
    <w:rsid w:val="17EE6426"/>
    <w:rsid w:val="17EF337C"/>
    <w:rsid w:val="17EF5531"/>
    <w:rsid w:val="17EFBB33"/>
    <w:rsid w:val="17F96DE2"/>
    <w:rsid w:val="17FB71E7"/>
    <w:rsid w:val="17FC983E"/>
    <w:rsid w:val="17FE2D8F"/>
    <w:rsid w:val="17FEB3EB"/>
    <w:rsid w:val="17FEC680"/>
    <w:rsid w:val="17FEF1A3"/>
    <w:rsid w:val="17FF1194"/>
    <w:rsid w:val="17FF57E3"/>
    <w:rsid w:val="17FF5C52"/>
    <w:rsid w:val="17FFF348"/>
    <w:rsid w:val="187FED6B"/>
    <w:rsid w:val="18DFCBD9"/>
    <w:rsid w:val="18FA95A3"/>
    <w:rsid w:val="18FFD5EE"/>
    <w:rsid w:val="19562928"/>
    <w:rsid w:val="197790B4"/>
    <w:rsid w:val="197AA5B9"/>
    <w:rsid w:val="19B7A360"/>
    <w:rsid w:val="19BE6302"/>
    <w:rsid w:val="19CF091C"/>
    <w:rsid w:val="19D30C9D"/>
    <w:rsid w:val="19D7935E"/>
    <w:rsid w:val="19DE518D"/>
    <w:rsid w:val="19DE7966"/>
    <w:rsid w:val="19DF4F50"/>
    <w:rsid w:val="19DFFD7D"/>
    <w:rsid w:val="19E84305"/>
    <w:rsid w:val="19F90E90"/>
    <w:rsid w:val="19FB60DC"/>
    <w:rsid w:val="19FD4B56"/>
    <w:rsid w:val="19FEE20E"/>
    <w:rsid w:val="19FF9320"/>
    <w:rsid w:val="19FFDE28"/>
    <w:rsid w:val="1A3BB65F"/>
    <w:rsid w:val="1A571C49"/>
    <w:rsid w:val="1A7F7098"/>
    <w:rsid w:val="1A9F1AF6"/>
    <w:rsid w:val="1AA581DA"/>
    <w:rsid w:val="1AA5B749"/>
    <w:rsid w:val="1AB72EE6"/>
    <w:rsid w:val="1ABB18D4"/>
    <w:rsid w:val="1ABFBF11"/>
    <w:rsid w:val="1AD78EA5"/>
    <w:rsid w:val="1AD806D7"/>
    <w:rsid w:val="1ADE2431"/>
    <w:rsid w:val="1ADFB8C7"/>
    <w:rsid w:val="1AE57BAB"/>
    <w:rsid w:val="1AF5A641"/>
    <w:rsid w:val="1AF73529"/>
    <w:rsid w:val="1AF7D1C2"/>
    <w:rsid w:val="1AF7F612"/>
    <w:rsid w:val="1AF8E541"/>
    <w:rsid w:val="1AF92372"/>
    <w:rsid w:val="1AFB94B9"/>
    <w:rsid w:val="1AFE60E0"/>
    <w:rsid w:val="1AFE7F6E"/>
    <w:rsid w:val="1AFF3CAB"/>
    <w:rsid w:val="1AFF5969"/>
    <w:rsid w:val="1B2FA655"/>
    <w:rsid w:val="1B357698"/>
    <w:rsid w:val="1B3F6736"/>
    <w:rsid w:val="1B4FA75E"/>
    <w:rsid w:val="1B5BA4A0"/>
    <w:rsid w:val="1B5E0549"/>
    <w:rsid w:val="1B5F9450"/>
    <w:rsid w:val="1B6A7B9B"/>
    <w:rsid w:val="1B6E50A7"/>
    <w:rsid w:val="1B768A04"/>
    <w:rsid w:val="1B7BBF21"/>
    <w:rsid w:val="1B7C4E5E"/>
    <w:rsid w:val="1B7DE5E1"/>
    <w:rsid w:val="1B7F0B3E"/>
    <w:rsid w:val="1B7FF37B"/>
    <w:rsid w:val="1B874F21"/>
    <w:rsid w:val="1BA21331"/>
    <w:rsid w:val="1BABEAB9"/>
    <w:rsid w:val="1BACD00D"/>
    <w:rsid w:val="1BB559DE"/>
    <w:rsid w:val="1BBB0D31"/>
    <w:rsid w:val="1BBB6E9D"/>
    <w:rsid w:val="1BBDABB9"/>
    <w:rsid w:val="1BBF1D8D"/>
    <w:rsid w:val="1BBF3D9D"/>
    <w:rsid w:val="1BBF7D29"/>
    <w:rsid w:val="1BC2AF17"/>
    <w:rsid w:val="1BCE0A92"/>
    <w:rsid w:val="1BD393AC"/>
    <w:rsid w:val="1BD9C11C"/>
    <w:rsid w:val="1BDCDEDB"/>
    <w:rsid w:val="1BDE8B5F"/>
    <w:rsid w:val="1BDF1DB0"/>
    <w:rsid w:val="1BDFD5A4"/>
    <w:rsid w:val="1BE31CC6"/>
    <w:rsid w:val="1BE3DD0B"/>
    <w:rsid w:val="1BE6A708"/>
    <w:rsid w:val="1BE737D3"/>
    <w:rsid w:val="1BE7CD53"/>
    <w:rsid w:val="1BEA107B"/>
    <w:rsid w:val="1BEA7803"/>
    <w:rsid w:val="1BEB5AFF"/>
    <w:rsid w:val="1BEBDBDF"/>
    <w:rsid w:val="1BEDBDED"/>
    <w:rsid w:val="1BEDDACE"/>
    <w:rsid w:val="1BEF478F"/>
    <w:rsid w:val="1BEF5623"/>
    <w:rsid w:val="1BEF82B8"/>
    <w:rsid w:val="1BEF9406"/>
    <w:rsid w:val="1BF3EEA3"/>
    <w:rsid w:val="1BF4BB33"/>
    <w:rsid w:val="1BF7ACFD"/>
    <w:rsid w:val="1BF7EC3B"/>
    <w:rsid w:val="1BF81993"/>
    <w:rsid w:val="1BF8F073"/>
    <w:rsid w:val="1BF930BA"/>
    <w:rsid w:val="1BFAD170"/>
    <w:rsid w:val="1BFAE069"/>
    <w:rsid w:val="1BFB2FFF"/>
    <w:rsid w:val="1BFB46DC"/>
    <w:rsid w:val="1BFBA62A"/>
    <w:rsid w:val="1BFBD6E8"/>
    <w:rsid w:val="1BFDBD6C"/>
    <w:rsid w:val="1BFDCBF4"/>
    <w:rsid w:val="1BFEA4CB"/>
    <w:rsid w:val="1BFF149C"/>
    <w:rsid w:val="1BFF3F1F"/>
    <w:rsid w:val="1BFF50D6"/>
    <w:rsid w:val="1BFF68C4"/>
    <w:rsid w:val="1BFFA94D"/>
    <w:rsid w:val="1BFFBB4A"/>
    <w:rsid w:val="1C27D6D0"/>
    <w:rsid w:val="1C2892ED"/>
    <w:rsid w:val="1C378CE1"/>
    <w:rsid w:val="1C5FE7FB"/>
    <w:rsid w:val="1C6F3747"/>
    <w:rsid w:val="1C78F24B"/>
    <w:rsid w:val="1C7E76CF"/>
    <w:rsid w:val="1C7ECC9C"/>
    <w:rsid w:val="1C7F5587"/>
    <w:rsid w:val="1C7F6736"/>
    <w:rsid w:val="1C7FD9C1"/>
    <w:rsid w:val="1CA3994F"/>
    <w:rsid w:val="1CADCF2B"/>
    <w:rsid w:val="1CB945A4"/>
    <w:rsid w:val="1CD54644"/>
    <w:rsid w:val="1CD5DC92"/>
    <w:rsid w:val="1CDEC62E"/>
    <w:rsid w:val="1CF58058"/>
    <w:rsid w:val="1CFA6266"/>
    <w:rsid w:val="1CFB89F4"/>
    <w:rsid w:val="1CFCB1E8"/>
    <w:rsid w:val="1CFEC63A"/>
    <w:rsid w:val="1CFFBD41"/>
    <w:rsid w:val="1CFFE3BB"/>
    <w:rsid w:val="1CFFF4A7"/>
    <w:rsid w:val="1D159BD6"/>
    <w:rsid w:val="1D2E85F7"/>
    <w:rsid w:val="1D5BC9A7"/>
    <w:rsid w:val="1D6BE1C4"/>
    <w:rsid w:val="1D6DF48C"/>
    <w:rsid w:val="1D6F8AEE"/>
    <w:rsid w:val="1D751B92"/>
    <w:rsid w:val="1D77F247"/>
    <w:rsid w:val="1D7C2043"/>
    <w:rsid w:val="1D7C32B1"/>
    <w:rsid w:val="1D7CD42A"/>
    <w:rsid w:val="1D7F1700"/>
    <w:rsid w:val="1D7F767D"/>
    <w:rsid w:val="1D8F5A3C"/>
    <w:rsid w:val="1D9A356B"/>
    <w:rsid w:val="1D9E9DFC"/>
    <w:rsid w:val="1DAFA92E"/>
    <w:rsid w:val="1DB08276"/>
    <w:rsid w:val="1DB94311"/>
    <w:rsid w:val="1DBBE042"/>
    <w:rsid w:val="1DBCF9D5"/>
    <w:rsid w:val="1DBE4B1C"/>
    <w:rsid w:val="1DBF2121"/>
    <w:rsid w:val="1DBF24EC"/>
    <w:rsid w:val="1DBF3515"/>
    <w:rsid w:val="1DBFDEE7"/>
    <w:rsid w:val="1DCCB0D7"/>
    <w:rsid w:val="1DD340A9"/>
    <w:rsid w:val="1DD41B34"/>
    <w:rsid w:val="1DD73BA6"/>
    <w:rsid w:val="1DDB8CD9"/>
    <w:rsid w:val="1DDF127E"/>
    <w:rsid w:val="1DDFEE74"/>
    <w:rsid w:val="1DDFFC1E"/>
    <w:rsid w:val="1DE71E29"/>
    <w:rsid w:val="1DE76E6E"/>
    <w:rsid w:val="1DEB4C4C"/>
    <w:rsid w:val="1DEC5065"/>
    <w:rsid w:val="1DEDCDD4"/>
    <w:rsid w:val="1DEE8E19"/>
    <w:rsid w:val="1DF26958"/>
    <w:rsid w:val="1DF35854"/>
    <w:rsid w:val="1DF52666"/>
    <w:rsid w:val="1DF65CE6"/>
    <w:rsid w:val="1DF694E4"/>
    <w:rsid w:val="1DF76631"/>
    <w:rsid w:val="1DF7A471"/>
    <w:rsid w:val="1DF7BCF3"/>
    <w:rsid w:val="1DF7CE31"/>
    <w:rsid w:val="1DF90E13"/>
    <w:rsid w:val="1DFB9976"/>
    <w:rsid w:val="1DFD2D68"/>
    <w:rsid w:val="1DFD2F53"/>
    <w:rsid w:val="1DFE9588"/>
    <w:rsid w:val="1DFEA156"/>
    <w:rsid w:val="1DFEC7B8"/>
    <w:rsid w:val="1DFF0A96"/>
    <w:rsid w:val="1DFF1F3A"/>
    <w:rsid w:val="1DFF5B8F"/>
    <w:rsid w:val="1DFFAB48"/>
    <w:rsid w:val="1DFFC166"/>
    <w:rsid w:val="1DFFFD00"/>
    <w:rsid w:val="1E1D2E04"/>
    <w:rsid w:val="1E2B9807"/>
    <w:rsid w:val="1E2F0473"/>
    <w:rsid w:val="1E3F0817"/>
    <w:rsid w:val="1E3F7323"/>
    <w:rsid w:val="1E4B04AD"/>
    <w:rsid w:val="1E57A1F2"/>
    <w:rsid w:val="1E5D1F5D"/>
    <w:rsid w:val="1E5F06C7"/>
    <w:rsid w:val="1E7D800E"/>
    <w:rsid w:val="1E7EE1EF"/>
    <w:rsid w:val="1E7F68C0"/>
    <w:rsid w:val="1E7FD8D3"/>
    <w:rsid w:val="1E8F0836"/>
    <w:rsid w:val="1E9FADBC"/>
    <w:rsid w:val="1EABB5E6"/>
    <w:rsid w:val="1EAF9B42"/>
    <w:rsid w:val="1EB7C724"/>
    <w:rsid w:val="1EBBEF43"/>
    <w:rsid w:val="1EBDF262"/>
    <w:rsid w:val="1EC03404"/>
    <w:rsid w:val="1ECB0356"/>
    <w:rsid w:val="1ECBBCB5"/>
    <w:rsid w:val="1ED30937"/>
    <w:rsid w:val="1ED64DA7"/>
    <w:rsid w:val="1ED71F7C"/>
    <w:rsid w:val="1EDCD0FF"/>
    <w:rsid w:val="1EDD7721"/>
    <w:rsid w:val="1EDF3984"/>
    <w:rsid w:val="1EDF5730"/>
    <w:rsid w:val="1EDFEF33"/>
    <w:rsid w:val="1EDFFD00"/>
    <w:rsid w:val="1EE70D0A"/>
    <w:rsid w:val="1EE71A5E"/>
    <w:rsid w:val="1EE72213"/>
    <w:rsid w:val="1EEBA86F"/>
    <w:rsid w:val="1EEBC969"/>
    <w:rsid w:val="1EEEDFF8"/>
    <w:rsid w:val="1EEFCB16"/>
    <w:rsid w:val="1EEFD94C"/>
    <w:rsid w:val="1EF199EB"/>
    <w:rsid w:val="1EF33E8F"/>
    <w:rsid w:val="1EF49E69"/>
    <w:rsid w:val="1EF65E64"/>
    <w:rsid w:val="1EF677E0"/>
    <w:rsid w:val="1EF71D66"/>
    <w:rsid w:val="1EF8F6D1"/>
    <w:rsid w:val="1EFB5C7D"/>
    <w:rsid w:val="1EFBF8F3"/>
    <w:rsid w:val="1EFE013C"/>
    <w:rsid w:val="1EFE5EC6"/>
    <w:rsid w:val="1EFEE90C"/>
    <w:rsid w:val="1EFF9FA1"/>
    <w:rsid w:val="1EFFC472"/>
    <w:rsid w:val="1F1D79B4"/>
    <w:rsid w:val="1F1F64F5"/>
    <w:rsid w:val="1F2FF4CA"/>
    <w:rsid w:val="1F37A69F"/>
    <w:rsid w:val="1F37EECE"/>
    <w:rsid w:val="1F397CFA"/>
    <w:rsid w:val="1F3B3D43"/>
    <w:rsid w:val="1F3B3F71"/>
    <w:rsid w:val="1F3BF7B7"/>
    <w:rsid w:val="1F3E9C30"/>
    <w:rsid w:val="1F3F1D2B"/>
    <w:rsid w:val="1F4565DF"/>
    <w:rsid w:val="1F47AD99"/>
    <w:rsid w:val="1F4ED2A8"/>
    <w:rsid w:val="1F5552C5"/>
    <w:rsid w:val="1F56E719"/>
    <w:rsid w:val="1F5984E2"/>
    <w:rsid w:val="1F5B0A6F"/>
    <w:rsid w:val="1F5F0DE4"/>
    <w:rsid w:val="1F5F5D67"/>
    <w:rsid w:val="1F5F8F8F"/>
    <w:rsid w:val="1F5FF1E9"/>
    <w:rsid w:val="1F65563E"/>
    <w:rsid w:val="1F696C12"/>
    <w:rsid w:val="1F699FA5"/>
    <w:rsid w:val="1F6DD5D7"/>
    <w:rsid w:val="1F71F87A"/>
    <w:rsid w:val="1F764D61"/>
    <w:rsid w:val="1F77392E"/>
    <w:rsid w:val="1F7A1BE0"/>
    <w:rsid w:val="1F7B7A50"/>
    <w:rsid w:val="1F7B9496"/>
    <w:rsid w:val="1F7BC73F"/>
    <w:rsid w:val="1F7C6C7B"/>
    <w:rsid w:val="1F7D8BD0"/>
    <w:rsid w:val="1F7E6DE2"/>
    <w:rsid w:val="1F7EAF46"/>
    <w:rsid w:val="1F7EC0E5"/>
    <w:rsid w:val="1F7F3B83"/>
    <w:rsid w:val="1F7F8228"/>
    <w:rsid w:val="1F7FDCE0"/>
    <w:rsid w:val="1F86206E"/>
    <w:rsid w:val="1F97E545"/>
    <w:rsid w:val="1F99400D"/>
    <w:rsid w:val="1F9E7EF9"/>
    <w:rsid w:val="1F9F5627"/>
    <w:rsid w:val="1FA6C554"/>
    <w:rsid w:val="1FA72F82"/>
    <w:rsid w:val="1FA76E01"/>
    <w:rsid w:val="1FADF2FE"/>
    <w:rsid w:val="1FAF002B"/>
    <w:rsid w:val="1FAF5EED"/>
    <w:rsid w:val="1FAF7BAF"/>
    <w:rsid w:val="1FB1935E"/>
    <w:rsid w:val="1FB770DA"/>
    <w:rsid w:val="1FB9A8E4"/>
    <w:rsid w:val="1FBA2930"/>
    <w:rsid w:val="1FBBF26A"/>
    <w:rsid w:val="1FBBF37B"/>
    <w:rsid w:val="1FBC0268"/>
    <w:rsid w:val="1FBD131E"/>
    <w:rsid w:val="1FBD8BB9"/>
    <w:rsid w:val="1FBDCFEE"/>
    <w:rsid w:val="1FBE885F"/>
    <w:rsid w:val="1FBF18DC"/>
    <w:rsid w:val="1FBF2C40"/>
    <w:rsid w:val="1FBF62FE"/>
    <w:rsid w:val="1FBF9AEC"/>
    <w:rsid w:val="1FBFD79B"/>
    <w:rsid w:val="1FBFFB99"/>
    <w:rsid w:val="1FBFFF60"/>
    <w:rsid w:val="1FC7BC38"/>
    <w:rsid w:val="1FC90251"/>
    <w:rsid w:val="1FCD3B0A"/>
    <w:rsid w:val="1FCE5DF7"/>
    <w:rsid w:val="1FCF1404"/>
    <w:rsid w:val="1FCF19E9"/>
    <w:rsid w:val="1FCF8190"/>
    <w:rsid w:val="1FCF90FA"/>
    <w:rsid w:val="1FCFCEFC"/>
    <w:rsid w:val="1FD77D96"/>
    <w:rsid w:val="1FD7E176"/>
    <w:rsid w:val="1FD9CB0A"/>
    <w:rsid w:val="1FDADB99"/>
    <w:rsid w:val="1FDBAB73"/>
    <w:rsid w:val="1FDC3E64"/>
    <w:rsid w:val="1FDDA34D"/>
    <w:rsid w:val="1FDDEC10"/>
    <w:rsid w:val="1FDEE434"/>
    <w:rsid w:val="1FDFB19E"/>
    <w:rsid w:val="1FDFB5D6"/>
    <w:rsid w:val="1FDFC41C"/>
    <w:rsid w:val="1FDFD474"/>
    <w:rsid w:val="1FE36243"/>
    <w:rsid w:val="1FE6743C"/>
    <w:rsid w:val="1FE84439"/>
    <w:rsid w:val="1FE9933F"/>
    <w:rsid w:val="1FE9E908"/>
    <w:rsid w:val="1FEA6814"/>
    <w:rsid w:val="1FEBFE86"/>
    <w:rsid w:val="1FED92C2"/>
    <w:rsid w:val="1FEDB7AE"/>
    <w:rsid w:val="1FEDBAED"/>
    <w:rsid w:val="1FEE5078"/>
    <w:rsid w:val="1FEE9905"/>
    <w:rsid w:val="1FEED7E9"/>
    <w:rsid w:val="1FEEFD94"/>
    <w:rsid w:val="1FEF673E"/>
    <w:rsid w:val="1FEF902F"/>
    <w:rsid w:val="1FEFB611"/>
    <w:rsid w:val="1FEFB6EF"/>
    <w:rsid w:val="1FEFDB72"/>
    <w:rsid w:val="1FEFE757"/>
    <w:rsid w:val="1FF1AF0F"/>
    <w:rsid w:val="1FF2BA2A"/>
    <w:rsid w:val="1FF33CFD"/>
    <w:rsid w:val="1FF5AD5E"/>
    <w:rsid w:val="1FF5D5A4"/>
    <w:rsid w:val="1FF5F0E8"/>
    <w:rsid w:val="1FF654C0"/>
    <w:rsid w:val="1FF67526"/>
    <w:rsid w:val="1FF67BE1"/>
    <w:rsid w:val="1FF6DDDE"/>
    <w:rsid w:val="1FF6FC1E"/>
    <w:rsid w:val="1FF715AD"/>
    <w:rsid w:val="1FF72624"/>
    <w:rsid w:val="1FF7D566"/>
    <w:rsid w:val="1FF7DD65"/>
    <w:rsid w:val="1FF7E5DD"/>
    <w:rsid w:val="1FF7ECAC"/>
    <w:rsid w:val="1FF7F746"/>
    <w:rsid w:val="1FFA382D"/>
    <w:rsid w:val="1FFA7807"/>
    <w:rsid w:val="1FFB14C3"/>
    <w:rsid w:val="1FFB1D89"/>
    <w:rsid w:val="1FFC0FDB"/>
    <w:rsid w:val="1FFC7545"/>
    <w:rsid w:val="1FFD281F"/>
    <w:rsid w:val="1FFD4CE8"/>
    <w:rsid w:val="1FFD75B6"/>
    <w:rsid w:val="1FFDA2FF"/>
    <w:rsid w:val="1FFDABC1"/>
    <w:rsid w:val="1FFDBD2A"/>
    <w:rsid w:val="1FFDF021"/>
    <w:rsid w:val="1FFDFA13"/>
    <w:rsid w:val="1FFE057C"/>
    <w:rsid w:val="1FFE4B79"/>
    <w:rsid w:val="1FFEAC26"/>
    <w:rsid w:val="1FFEC18D"/>
    <w:rsid w:val="1FFEC1DF"/>
    <w:rsid w:val="1FFEC33A"/>
    <w:rsid w:val="1FFF0999"/>
    <w:rsid w:val="1FFF0DBD"/>
    <w:rsid w:val="1FFF2D70"/>
    <w:rsid w:val="1FFF2F8A"/>
    <w:rsid w:val="1FFF31CF"/>
    <w:rsid w:val="1FFF4667"/>
    <w:rsid w:val="1FFF8F93"/>
    <w:rsid w:val="1FFF983E"/>
    <w:rsid w:val="1FFFA156"/>
    <w:rsid w:val="1FFFB020"/>
    <w:rsid w:val="1FFFB8B3"/>
    <w:rsid w:val="1FFFBBC7"/>
    <w:rsid w:val="1FFFC812"/>
    <w:rsid w:val="1FFFD8FA"/>
    <w:rsid w:val="1FFFEBA3"/>
    <w:rsid w:val="1FFFEC14"/>
    <w:rsid w:val="1FFFF7FD"/>
    <w:rsid w:val="207710D5"/>
    <w:rsid w:val="20BF3538"/>
    <w:rsid w:val="21EF35AD"/>
    <w:rsid w:val="21F6177D"/>
    <w:rsid w:val="21FBA7DF"/>
    <w:rsid w:val="21FE74C4"/>
    <w:rsid w:val="222D2618"/>
    <w:rsid w:val="227E96BC"/>
    <w:rsid w:val="229F9196"/>
    <w:rsid w:val="22BE0167"/>
    <w:rsid w:val="22DA50FD"/>
    <w:rsid w:val="22EB4338"/>
    <w:rsid w:val="22EC442A"/>
    <w:rsid w:val="22FF599C"/>
    <w:rsid w:val="22FF7744"/>
    <w:rsid w:val="22FF7F05"/>
    <w:rsid w:val="22FFCBC5"/>
    <w:rsid w:val="23672500"/>
    <w:rsid w:val="23775FCF"/>
    <w:rsid w:val="23ABA54C"/>
    <w:rsid w:val="23B31D3F"/>
    <w:rsid w:val="23B79E2F"/>
    <w:rsid w:val="23BD48B4"/>
    <w:rsid w:val="23C84CAD"/>
    <w:rsid w:val="23D5820D"/>
    <w:rsid w:val="23F14445"/>
    <w:rsid w:val="23F50FA9"/>
    <w:rsid w:val="23F53BB2"/>
    <w:rsid w:val="23F9F403"/>
    <w:rsid w:val="23FDBF6F"/>
    <w:rsid w:val="23FF635F"/>
    <w:rsid w:val="23FF7D0E"/>
    <w:rsid w:val="24BF4C2D"/>
    <w:rsid w:val="24CFD319"/>
    <w:rsid w:val="24DA0033"/>
    <w:rsid w:val="24DB6D1F"/>
    <w:rsid w:val="24FF1742"/>
    <w:rsid w:val="255D8D46"/>
    <w:rsid w:val="25692808"/>
    <w:rsid w:val="257181E6"/>
    <w:rsid w:val="2577E1D4"/>
    <w:rsid w:val="257DF8B4"/>
    <w:rsid w:val="257E2BCF"/>
    <w:rsid w:val="257F9BA0"/>
    <w:rsid w:val="257FB030"/>
    <w:rsid w:val="259F46EF"/>
    <w:rsid w:val="25ADEC6A"/>
    <w:rsid w:val="25B5E75F"/>
    <w:rsid w:val="25BBC5D5"/>
    <w:rsid w:val="25BF63BD"/>
    <w:rsid w:val="25C55287"/>
    <w:rsid w:val="25CF7539"/>
    <w:rsid w:val="25DF6F54"/>
    <w:rsid w:val="25DF7E1F"/>
    <w:rsid w:val="25E7423A"/>
    <w:rsid w:val="25EDC42C"/>
    <w:rsid w:val="25EF3229"/>
    <w:rsid w:val="25F5D915"/>
    <w:rsid w:val="25FC7841"/>
    <w:rsid w:val="25FDB125"/>
    <w:rsid w:val="25FEDE14"/>
    <w:rsid w:val="25FF5D67"/>
    <w:rsid w:val="25FFC5DC"/>
    <w:rsid w:val="261FE032"/>
    <w:rsid w:val="263ED459"/>
    <w:rsid w:val="266E94F4"/>
    <w:rsid w:val="267BF5CC"/>
    <w:rsid w:val="267BFE99"/>
    <w:rsid w:val="267F57F3"/>
    <w:rsid w:val="267F8EA5"/>
    <w:rsid w:val="268D7F6E"/>
    <w:rsid w:val="26AC0EF1"/>
    <w:rsid w:val="26BFFEB9"/>
    <w:rsid w:val="26CC838F"/>
    <w:rsid w:val="26DEBBA8"/>
    <w:rsid w:val="26EF1FBA"/>
    <w:rsid w:val="26FD1951"/>
    <w:rsid w:val="26FD2B00"/>
    <w:rsid w:val="26FD3AFA"/>
    <w:rsid w:val="26FDA3ED"/>
    <w:rsid w:val="26FE4ECB"/>
    <w:rsid w:val="26FF79C3"/>
    <w:rsid w:val="26FFB865"/>
    <w:rsid w:val="272375E9"/>
    <w:rsid w:val="272F8C97"/>
    <w:rsid w:val="273D4B27"/>
    <w:rsid w:val="273EF7EA"/>
    <w:rsid w:val="274B6BDB"/>
    <w:rsid w:val="275B6AB3"/>
    <w:rsid w:val="27674E1C"/>
    <w:rsid w:val="276D58B6"/>
    <w:rsid w:val="276F00FE"/>
    <w:rsid w:val="277099C4"/>
    <w:rsid w:val="27733961"/>
    <w:rsid w:val="277A2D70"/>
    <w:rsid w:val="277CC4F2"/>
    <w:rsid w:val="277F466F"/>
    <w:rsid w:val="278EA529"/>
    <w:rsid w:val="27978266"/>
    <w:rsid w:val="279812E3"/>
    <w:rsid w:val="279A3452"/>
    <w:rsid w:val="27A5C3DE"/>
    <w:rsid w:val="27AC53F1"/>
    <w:rsid w:val="27B7246F"/>
    <w:rsid w:val="27BCBE4E"/>
    <w:rsid w:val="27BCE046"/>
    <w:rsid w:val="27BE502A"/>
    <w:rsid w:val="27BF06A0"/>
    <w:rsid w:val="27BF2A54"/>
    <w:rsid w:val="27BFEEA7"/>
    <w:rsid w:val="27CD370C"/>
    <w:rsid w:val="27CFC35D"/>
    <w:rsid w:val="27D1D112"/>
    <w:rsid w:val="27DB22B7"/>
    <w:rsid w:val="27DF0F82"/>
    <w:rsid w:val="27DF9450"/>
    <w:rsid w:val="27EB8B92"/>
    <w:rsid w:val="27EC463C"/>
    <w:rsid w:val="27ECCE26"/>
    <w:rsid w:val="27ED2D0E"/>
    <w:rsid w:val="27EDD340"/>
    <w:rsid w:val="27EFCC5D"/>
    <w:rsid w:val="27F270D6"/>
    <w:rsid w:val="27F2DE30"/>
    <w:rsid w:val="27F6B667"/>
    <w:rsid w:val="27F76ABF"/>
    <w:rsid w:val="27F7A525"/>
    <w:rsid w:val="27FA2A97"/>
    <w:rsid w:val="27FAF035"/>
    <w:rsid w:val="27FB9999"/>
    <w:rsid w:val="27FE779E"/>
    <w:rsid w:val="27FEB948"/>
    <w:rsid w:val="27FF1A66"/>
    <w:rsid w:val="27FF2BF2"/>
    <w:rsid w:val="27FF39AF"/>
    <w:rsid w:val="27FF7A96"/>
    <w:rsid w:val="284545A0"/>
    <w:rsid w:val="28D0D9F8"/>
    <w:rsid w:val="28E6A519"/>
    <w:rsid w:val="28FFE4A9"/>
    <w:rsid w:val="293394B5"/>
    <w:rsid w:val="297594B5"/>
    <w:rsid w:val="2976A57E"/>
    <w:rsid w:val="298B4164"/>
    <w:rsid w:val="299A9E9C"/>
    <w:rsid w:val="299D5C46"/>
    <w:rsid w:val="299F46B5"/>
    <w:rsid w:val="29A55AE0"/>
    <w:rsid w:val="29BB7E9F"/>
    <w:rsid w:val="29BEFDC3"/>
    <w:rsid w:val="29BF5CDA"/>
    <w:rsid w:val="29C9D1CA"/>
    <w:rsid w:val="29D3C718"/>
    <w:rsid w:val="29D66D5D"/>
    <w:rsid w:val="29DF1AEA"/>
    <w:rsid w:val="29DFDB2C"/>
    <w:rsid w:val="29EF6F02"/>
    <w:rsid w:val="29F56BA9"/>
    <w:rsid w:val="29F6F161"/>
    <w:rsid w:val="29F79E9C"/>
    <w:rsid w:val="29FC1D18"/>
    <w:rsid w:val="29FF3FF9"/>
    <w:rsid w:val="29FF64B3"/>
    <w:rsid w:val="29FF8BB5"/>
    <w:rsid w:val="29FFA63A"/>
    <w:rsid w:val="29FFE15B"/>
    <w:rsid w:val="2A177D87"/>
    <w:rsid w:val="2A343AFE"/>
    <w:rsid w:val="2A3FDD74"/>
    <w:rsid w:val="2A9A51E3"/>
    <w:rsid w:val="2AB33408"/>
    <w:rsid w:val="2AB5EFE7"/>
    <w:rsid w:val="2ABB58EC"/>
    <w:rsid w:val="2ABF538C"/>
    <w:rsid w:val="2ACE6912"/>
    <w:rsid w:val="2AD7B072"/>
    <w:rsid w:val="2AD92F3C"/>
    <w:rsid w:val="2AEB8B05"/>
    <w:rsid w:val="2AEDB869"/>
    <w:rsid w:val="2AEEC01A"/>
    <w:rsid w:val="2AEFDE0D"/>
    <w:rsid w:val="2AF61C0B"/>
    <w:rsid w:val="2AF6F9C1"/>
    <w:rsid w:val="2AF707D1"/>
    <w:rsid w:val="2AF75EF5"/>
    <w:rsid w:val="2AFAC9A7"/>
    <w:rsid w:val="2AFC20C8"/>
    <w:rsid w:val="2AFD81DE"/>
    <w:rsid w:val="2AFE45DA"/>
    <w:rsid w:val="2AFF137F"/>
    <w:rsid w:val="2AFF16CD"/>
    <w:rsid w:val="2AFF408E"/>
    <w:rsid w:val="2AFFAB0A"/>
    <w:rsid w:val="2AFFE268"/>
    <w:rsid w:val="2B36FBE7"/>
    <w:rsid w:val="2B374F3C"/>
    <w:rsid w:val="2B43339F"/>
    <w:rsid w:val="2B4914C3"/>
    <w:rsid w:val="2B4FD2D3"/>
    <w:rsid w:val="2B66E570"/>
    <w:rsid w:val="2B697C20"/>
    <w:rsid w:val="2B6AF335"/>
    <w:rsid w:val="2B73D086"/>
    <w:rsid w:val="2B77091C"/>
    <w:rsid w:val="2B7A5A63"/>
    <w:rsid w:val="2B7CA63D"/>
    <w:rsid w:val="2B7D7390"/>
    <w:rsid w:val="2B7EA4DE"/>
    <w:rsid w:val="2B7F48EA"/>
    <w:rsid w:val="2B7FB890"/>
    <w:rsid w:val="2B98D478"/>
    <w:rsid w:val="2BB6A3F1"/>
    <w:rsid w:val="2BBB9C7A"/>
    <w:rsid w:val="2BBF40AD"/>
    <w:rsid w:val="2BBFA4DB"/>
    <w:rsid w:val="2BC47222"/>
    <w:rsid w:val="2BDB8E9E"/>
    <w:rsid w:val="2BDDC734"/>
    <w:rsid w:val="2BDE0F9D"/>
    <w:rsid w:val="2BDEC3B3"/>
    <w:rsid w:val="2BE13BD1"/>
    <w:rsid w:val="2BE73C6D"/>
    <w:rsid w:val="2BE7E04A"/>
    <w:rsid w:val="2BEB4458"/>
    <w:rsid w:val="2BEE26A5"/>
    <w:rsid w:val="2BEEA380"/>
    <w:rsid w:val="2BEFB948"/>
    <w:rsid w:val="2BEFFAC3"/>
    <w:rsid w:val="2BF2331E"/>
    <w:rsid w:val="2BF6D585"/>
    <w:rsid w:val="2BF73F27"/>
    <w:rsid w:val="2BF7EC6A"/>
    <w:rsid w:val="2BF8D5BF"/>
    <w:rsid w:val="2BF93BAE"/>
    <w:rsid w:val="2BFAE5E1"/>
    <w:rsid w:val="2BFCCCA8"/>
    <w:rsid w:val="2BFD9487"/>
    <w:rsid w:val="2BFE645D"/>
    <w:rsid w:val="2BFF0066"/>
    <w:rsid w:val="2BFF09C8"/>
    <w:rsid w:val="2BFF35E4"/>
    <w:rsid w:val="2BFF3E8F"/>
    <w:rsid w:val="2BFF450C"/>
    <w:rsid w:val="2BFF4FFF"/>
    <w:rsid w:val="2BFF558F"/>
    <w:rsid w:val="2BFF6445"/>
    <w:rsid w:val="2BFF6F45"/>
    <w:rsid w:val="2BFFB493"/>
    <w:rsid w:val="2BFFB5EA"/>
    <w:rsid w:val="2BFFBFF0"/>
    <w:rsid w:val="2BFFC78D"/>
    <w:rsid w:val="2BFFE7E4"/>
    <w:rsid w:val="2BFFECD7"/>
    <w:rsid w:val="2BFFF50D"/>
    <w:rsid w:val="2C1ED83B"/>
    <w:rsid w:val="2C7328D6"/>
    <w:rsid w:val="2CA74E05"/>
    <w:rsid w:val="2CBB3988"/>
    <w:rsid w:val="2CCD72E1"/>
    <w:rsid w:val="2CCE20B8"/>
    <w:rsid w:val="2CD72995"/>
    <w:rsid w:val="2CD73C2E"/>
    <w:rsid w:val="2CE73FEA"/>
    <w:rsid w:val="2CEFBB4A"/>
    <w:rsid w:val="2CF4F7AB"/>
    <w:rsid w:val="2CF7BA97"/>
    <w:rsid w:val="2CFD57E3"/>
    <w:rsid w:val="2CFD825E"/>
    <w:rsid w:val="2CFF1433"/>
    <w:rsid w:val="2D1F0D68"/>
    <w:rsid w:val="2D37A1FD"/>
    <w:rsid w:val="2D3B250B"/>
    <w:rsid w:val="2D5937A1"/>
    <w:rsid w:val="2D5D8540"/>
    <w:rsid w:val="2D6223A1"/>
    <w:rsid w:val="2D718A65"/>
    <w:rsid w:val="2D752B5A"/>
    <w:rsid w:val="2D7983E1"/>
    <w:rsid w:val="2D7AA6B6"/>
    <w:rsid w:val="2D7B9F5F"/>
    <w:rsid w:val="2D7E899F"/>
    <w:rsid w:val="2D9B28D6"/>
    <w:rsid w:val="2D9D3257"/>
    <w:rsid w:val="2D9D67E6"/>
    <w:rsid w:val="2D9FCC65"/>
    <w:rsid w:val="2DAFD005"/>
    <w:rsid w:val="2DB5611E"/>
    <w:rsid w:val="2DBB4EEB"/>
    <w:rsid w:val="2DBEDF45"/>
    <w:rsid w:val="2DBF233B"/>
    <w:rsid w:val="2DCA1F88"/>
    <w:rsid w:val="2DCB8704"/>
    <w:rsid w:val="2DCE5D15"/>
    <w:rsid w:val="2DCE5D25"/>
    <w:rsid w:val="2DD3EBF9"/>
    <w:rsid w:val="2DDC6FF4"/>
    <w:rsid w:val="2DDF5627"/>
    <w:rsid w:val="2DE6BA64"/>
    <w:rsid w:val="2DE7DCB2"/>
    <w:rsid w:val="2DE7EB64"/>
    <w:rsid w:val="2DEB393A"/>
    <w:rsid w:val="2DEBF126"/>
    <w:rsid w:val="2DEC62C0"/>
    <w:rsid w:val="2DEC8FFC"/>
    <w:rsid w:val="2DECD2FA"/>
    <w:rsid w:val="2DEEC7F7"/>
    <w:rsid w:val="2DEED9EC"/>
    <w:rsid w:val="2DF3EBA7"/>
    <w:rsid w:val="2DF551A1"/>
    <w:rsid w:val="2DF564FD"/>
    <w:rsid w:val="2DF7651C"/>
    <w:rsid w:val="2DF7BD87"/>
    <w:rsid w:val="2DF81F42"/>
    <w:rsid w:val="2DFA6749"/>
    <w:rsid w:val="2DFAA858"/>
    <w:rsid w:val="2DFB00CB"/>
    <w:rsid w:val="2DFB7BAF"/>
    <w:rsid w:val="2DFBA8CC"/>
    <w:rsid w:val="2DFCEBAB"/>
    <w:rsid w:val="2DFD8432"/>
    <w:rsid w:val="2DFDA4AC"/>
    <w:rsid w:val="2DFE75A3"/>
    <w:rsid w:val="2DFECED1"/>
    <w:rsid w:val="2DFEEE3E"/>
    <w:rsid w:val="2DFF56D2"/>
    <w:rsid w:val="2DFF5BBA"/>
    <w:rsid w:val="2DFF7535"/>
    <w:rsid w:val="2DFF883C"/>
    <w:rsid w:val="2DFF942D"/>
    <w:rsid w:val="2DFF94C5"/>
    <w:rsid w:val="2DFF977F"/>
    <w:rsid w:val="2DFFEFFE"/>
    <w:rsid w:val="2E0DE77A"/>
    <w:rsid w:val="2E1DEAB1"/>
    <w:rsid w:val="2E39DB4B"/>
    <w:rsid w:val="2E3F11F2"/>
    <w:rsid w:val="2E3FC128"/>
    <w:rsid w:val="2E3FC4C4"/>
    <w:rsid w:val="2E5D5466"/>
    <w:rsid w:val="2E6DCC5A"/>
    <w:rsid w:val="2E6FBC50"/>
    <w:rsid w:val="2E7977D0"/>
    <w:rsid w:val="2E7BB647"/>
    <w:rsid w:val="2E7F0874"/>
    <w:rsid w:val="2E7FBA59"/>
    <w:rsid w:val="2E9F3CF1"/>
    <w:rsid w:val="2EADC254"/>
    <w:rsid w:val="2EAE34C7"/>
    <w:rsid w:val="2EAFDBC8"/>
    <w:rsid w:val="2EAFE675"/>
    <w:rsid w:val="2EB176C3"/>
    <w:rsid w:val="2EB26F7B"/>
    <w:rsid w:val="2EBA29A9"/>
    <w:rsid w:val="2EBA91F7"/>
    <w:rsid w:val="2EBDB50C"/>
    <w:rsid w:val="2EC7B615"/>
    <w:rsid w:val="2EC841DD"/>
    <w:rsid w:val="2ECC2D70"/>
    <w:rsid w:val="2ECD3ACF"/>
    <w:rsid w:val="2ED79986"/>
    <w:rsid w:val="2ED79DC9"/>
    <w:rsid w:val="2EDA9261"/>
    <w:rsid w:val="2EDF5248"/>
    <w:rsid w:val="2EDFAFEA"/>
    <w:rsid w:val="2EE72741"/>
    <w:rsid w:val="2EE8FFD5"/>
    <w:rsid w:val="2EE95786"/>
    <w:rsid w:val="2EEBF96C"/>
    <w:rsid w:val="2EEE674A"/>
    <w:rsid w:val="2EEF23E3"/>
    <w:rsid w:val="2EF12800"/>
    <w:rsid w:val="2EF1F3C9"/>
    <w:rsid w:val="2EF5B2AB"/>
    <w:rsid w:val="2EF5BBBB"/>
    <w:rsid w:val="2EF75AE3"/>
    <w:rsid w:val="2EF7A917"/>
    <w:rsid w:val="2EF7E8E9"/>
    <w:rsid w:val="2EF7ECDB"/>
    <w:rsid w:val="2EF884C7"/>
    <w:rsid w:val="2EF9B5A0"/>
    <w:rsid w:val="2EF9F0F7"/>
    <w:rsid w:val="2EFA6F58"/>
    <w:rsid w:val="2EFB0CBC"/>
    <w:rsid w:val="2EFB5120"/>
    <w:rsid w:val="2EFD4063"/>
    <w:rsid w:val="2EFE0D45"/>
    <w:rsid w:val="2EFE4BBF"/>
    <w:rsid w:val="2EFE4E05"/>
    <w:rsid w:val="2EFE9CB8"/>
    <w:rsid w:val="2EFED3A1"/>
    <w:rsid w:val="2EFED52B"/>
    <w:rsid w:val="2EFF94B5"/>
    <w:rsid w:val="2F2BE1A1"/>
    <w:rsid w:val="2F3311F5"/>
    <w:rsid w:val="2F353189"/>
    <w:rsid w:val="2F3B094F"/>
    <w:rsid w:val="2F3E39E2"/>
    <w:rsid w:val="2F3F207A"/>
    <w:rsid w:val="2F3F62FA"/>
    <w:rsid w:val="2F3FFD0C"/>
    <w:rsid w:val="2F4592AB"/>
    <w:rsid w:val="2F4BE9A8"/>
    <w:rsid w:val="2F540D93"/>
    <w:rsid w:val="2F5B3781"/>
    <w:rsid w:val="2F5F515B"/>
    <w:rsid w:val="2F63E76F"/>
    <w:rsid w:val="2F6408F5"/>
    <w:rsid w:val="2F66E4A5"/>
    <w:rsid w:val="2F6B5661"/>
    <w:rsid w:val="2F6D2804"/>
    <w:rsid w:val="2F71DD46"/>
    <w:rsid w:val="2F7254FB"/>
    <w:rsid w:val="2F759817"/>
    <w:rsid w:val="2F76536D"/>
    <w:rsid w:val="2F7714A8"/>
    <w:rsid w:val="2F7720DB"/>
    <w:rsid w:val="2F77A108"/>
    <w:rsid w:val="2F77C069"/>
    <w:rsid w:val="2F77C56F"/>
    <w:rsid w:val="2F78213C"/>
    <w:rsid w:val="2F791BBD"/>
    <w:rsid w:val="2F7BB0C0"/>
    <w:rsid w:val="2F7C213D"/>
    <w:rsid w:val="2F7E022E"/>
    <w:rsid w:val="2F7E3AA5"/>
    <w:rsid w:val="2F7E8D89"/>
    <w:rsid w:val="2F7EE434"/>
    <w:rsid w:val="2F7F3244"/>
    <w:rsid w:val="2F7F8E29"/>
    <w:rsid w:val="2F7FCB6C"/>
    <w:rsid w:val="2F7FDB4B"/>
    <w:rsid w:val="2F7FE6CF"/>
    <w:rsid w:val="2F7FF1FD"/>
    <w:rsid w:val="2F7FFE6F"/>
    <w:rsid w:val="2F8F6B18"/>
    <w:rsid w:val="2F8FBB71"/>
    <w:rsid w:val="2F9B004A"/>
    <w:rsid w:val="2F9FB14C"/>
    <w:rsid w:val="2F9FBCC5"/>
    <w:rsid w:val="2FA2652F"/>
    <w:rsid w:val="2FAB4778"/>
    <w:rsid w:val="2FADCC52"/>
    <w:rsid w:val="2FAEE8A7"/>
    <w:rsid w:val="2FAF3844"/>
    <w:rsid w:val="2FAF54FA"/>
    <w:rsid w:val="2FB577A2"/>
    <w:rsid w:val="2FB6FC22"/>
    <w:rsid w:val="2FB737F2"/>
    <w:rsid w:val="2FB73F4E"/>
    <w:rsid w:val="2FB763C5"/>
    <w:rsid w:val="2FB78D75"/>
    <w:rsid w:val="2FB8C254"/>
    <w:rsid w:val="2FBAABA2"/>
    <w:rsid w:val="2FBD13E1"/>
    <w:rsid w:val="2FBD6F26"/>
    <w:rsid w:val="2FBED1CA"/>
    <w:rsid w:val="2FBEDF3D"/>
    <w:rsid w:val="2FBF25EE"/>
    <w:rsid w:val="2FBF27C1"/>
    <w:rsid w:val="2FBF3EE5"/>
    <w:rsid w:val="2FBF43EB"/>
    <w:rsid w:val="2FBF44C9"/>
    <w:rsid w:val="2FCB4818"/>
    <w:rsid w:val="2FCBE134"/>
    <w:rsid w:val="2FCD0B1F"/>
    <w:rsid w:val="2FCD442E"/>
    <w:rsid w:val="2FCF0115"/>
    <w:rsid w:val="2FCF38B2"/>
    <w:rsid w:val="2FCFF178"/>
    <w:rsid w:val="2FD53BF0"/>
    <w:rsid w:val="2FD7B2C7"/>
    <w:rsid w:val="2FD7B35B"/>
    <w:rsid w:val="2FDAF00E"/>
    <w:rsid w:val="2FDC69D1"/>
    <w:rsid w:val="2FDDE7A1"/>
    <w:rsid w:val="2FDF2B37"/>
    <w:rsid w:val="2FDF3068"/>
    <w:rsid w:val="2FDF45A8"/>
    <w:rsid w:val="2FDF51CC"/>
    <w:rsid w:val="2FDF7444"/>
    <w:rsid w:val="2FDFB305"/>
    <w:rsid w:val="2FDFC84C"/>
    <w:rsid w:val="2FE31397"/>
    <w:rsid w:val="2FE558F0"/>
    <w:rsid w:val="2FE70085"/>
    <w:rsid w:val="2FE75EA3"/>
    <w:rsid w:val="2FE77EFD"/>
    <w:rsid w:val="2FE7B18B"/>
    <w:rsid w:val="2FE7FF55"/>
    <w:rsid w:val="2FEB5E97"/>
    <w:rsid w:val="2FEBECD7"/>
    <w:rsid w:val="2FEC6CE8"/>
    <w:rsid w:val="2FECC80E"/>
    <w:rsid w:val="2FED3F56"/>
    <w:rsid w:val="2FED9E2B"/>
    <w:rsid w:val="2FEDEB60"/>
    <w:rsid w:val="2FEE53E2"/>
    <w:rsid w:val="2FEF3D5B"/>
    <w:rsid w:val="2FEF59D3"/>
    <w:rsid w:val="2FEF639E"/>
    <w:rsid w:val="2FEF8983"/>
    <w:rsid w:val="2FEFA2CC"/>
    <w:rsid w:val="2FEFF756"/>
    <w:rsid w:val="2FF10CEB"/>
    <w:rsid w:val="2FF1469A"/>
    <w:rsid w:val="2FF22DF1"/>
    <w:rsid w:val="2FF31D47"/>
    <w:rsid w:val="2FF363BD"/>
    <w:rsid w:val="2FF37A86"/>
    <w:rsid w:val="2FF3B066"/>
    <w:rsid w:val="2FF4640F"/>
    <w:rsid w:val="2FF51B09"/>
    <w:rsid w:val="2FF5DA74"/>
    <w:rsid w:val="2FF63CEE"/>
    <w:rsid w:val="2FF70570"/>
    <w:rsid w:val="2FF71974"/>
    <w:rsid w:val="2FF78B6B"/>
    <w:rsid w:val="2FF78D27"/>
    <w:rsid w:val="2FF7D0DC"/>
    <w:rsid w:val="2FF7EA57"/>
    <w:rsid w:val="2FF7FA84"/>
    <w:rsid w:val="2FF84967"/>
    <w:rsid w:val="2FFA1BCC"/>
    <w:rsid w:val="2FFA7255"/>
    <w:rsid w:val="2FFAB536"/>
    <w:rsid w:val="2FFB356F"/>
    <w:rsid w:val="2FFB4BF2"/>
    <w:rsid w:val="2FFB8F1A"/>
    <w:rsid w:val="2FFBAD76"/>
    <w:rsid w:val="2FFC5659"/>
    <w:rsid w:val="2FFD2875"/>
    <w:rsid w:val="2FFDE3CE"/>
    <w:rsid w:val="2FFE3CA7"/>
    <w:rsid w:val="2FFE7A31"/>
    <w:rsid w:val="2FFE9A02"/>
    <w:rsid w:val="2FFEC277"/>
    <w:rsid w:val="2FFEEC6A"/>
    <w:rsid w:val="2FFF0BB3"/>
    <w:rsid w:val="2FFF137F"/>
    <w:rsid w:val="2FFF2269"/>
    <w:rsid w:val="2FFF2C05"/>
    <w:rsid w:val="2FFF4043"/>
    <w:rsid w:val="2FFF495F"/>
    <w:rsid w:val="2FFF4996"/>
    <w:rsid w:val="2FFF4E4B"/>
    <w:rsid w:val="2FFF4EBC"/>
    <w:rsid w:val="2FFF597D"/>
    <w:rsid w:val="2FFF60FB"/>
    <w:rsid w:val="2FFF6C96"/>
    <w:rsid w:val="2FFF88B5"/>
    <w:rsid w:val="2FFF8AB7"/>
    <w:rsid w:val="2FFF8E0D"/>
    <w:rsid w:val="2FFFA8F7"/>
    <w:rsid w:val="2FFFAD2F"/>
    <w:rsid w:val="2FFFAF00"/>
    <w:rsid w:val="2FFFBBDF"/>
    <w:rsid w:val="2FFFC27F"/>
    <w:rsid w:val="2FFFD20C"/>
    <w:rsid w:val="2FFFE1C8"/>
    <w:rsid w:val="2FFFE371"/>
    <w:rsid w:val="2FFFF1C2"/>
    <w:rsid w:val="2FFFF7E6"/>
    <w:rsid w:val="300FC2F8"/>
    <w:rsid w:val="30BF7D11"/>
    <w:rsid w:val="30DB1525"/>
    <w:rsid w:val="30E611C7"/>
    <w:rsid w:val="30E79EF6"/>
    <w:rsid w:val="30F3F958"/>
    <w:rsid w:val="30FD10C2"/>
    <w:rsid w:val="30FD5835"/>
    <w:rsid w:val="30FE0E56"/>
    <w:rsid w:val="31379A97"/>
    <w:rsid w:val="313DB48F"/>
    <w:rsid w:val="31574066"/>
    <w:rsid w:val="315F4A59"/>
    <w:rsid w:val="315FACE1"/>
    <w:rsid w:val="3177C80A"/>
    <w:rsid w:val="317FE52A"/>
    <w:rsid w:val="319CC8FC"/>
    <w:rsid w:val="31A5217F"/>
    <w:rsid w:val="31BF5FF2"/>
    <w:rsid w:val="31D968DF"/>
    <w:rsid w:val="31DE401D"/>
    <w:rsid w:val="31E75E51"/>
    <w:rsid w:val="31EE20CC"/>
    <w:rsid w:val="31F435EC"/>
    <w:rsid w:val="31F82827"/>
    <w:rsid w:val="31FCF8F7"/>
    <w:rsid w:val="31FDB131"/>
    <w:rsid w:val="31FEFF26"/>
    <w:rsid w:val="31FF1BEF"/>
    <w:rsid w:val="31FF52F8"/>
    <w:rsid w:val="31FF7C85"/>
    <w:rsid w:val="31FF9438"/>
    <w:rsid w:val="31FF9E2B"/>
    <w:rsid w:val="31FFC923"/>
    <w:rsid w:val="32325734"/>
    <w:rsid w:val="327DC27B"/>
    <w:rsid w:val="327FABF0"/>
    <w:rsid w:val="329D9B98"/>
    <w:rsid w:val="32AB6187"/>
    <w:rsid w:val="32AF11AF"/>
    <w:rsid w:val="32D7E3BB"/>
    <w:rsid w:val="32DB3CD2"/>
    <w:rsid w:val="32DF380E"/>
    <w:rsid w:val="32DF3AA5"/>
    <w:rsid w:val="32E5E254"/>
    <w:rsid w:val="32ED7F14"/>
    <w:rsid w:val="32F407F7"/>
    <w:rsid w:val="32FB04AD"/>
    <w:rsid w:val="32FB8809"/>
    <w:rsid w:val="32FBC1EF"/>
    <w:rsid w:val="32FD2FAD"/>
    <w:rsid w:val="32FE14B0"/>
    <w:rsid w:val="32FFDFFC"/>
    <w:rsid w:val="32FFE76E"/>
    <w:rsid w:val="32FFFC78"/>
    <w:rsid w:val="332759C7"/>
    <w:rsid w:val="33371B15"/>
    <w:rsid w:val="333BF6DD"/>
    <w:rsid w:val="333DAA3B"/>
    <w:rsid w:val="335F4722"/>
    <w:rsid w:val="335F6053"/>
    <w:rsid w:val="337227BE"/>
    <w:rsid w:val="337A2D74"/>
    <w:rsid w:val="337BFAD6"/>
    <w:rsid w:val="337D23A8"/>
    <w:rsid w:val="337E42BF"/>
    <w:rsid w:val="337F5098"/>
    <w:rsid w:val="337F9C11"/>
    <w:rsid w:val="337FF0D0"/>
    <w:rsid w:val="3399066A"/>
    <w:rsid w:val="339F7B2A"/>
    <w:rsid w:val="33ADA91A"/>
    <w:rsid w:val="33AFDB76"/>
    <w:rsid w:val="33AFECC3"/>
    <w:rsid w:val="33B3B3D8"/>
    <w:rsid w:val="33B7D2EA"/>
    <w:rsid w:val="33B7DD13"/>
    <w:rsid w:val="33BBBAE1"/>
    <w:rsid w:val="33BE77BD"/>
    <w:rsid w:val="33BE9517"/>
    <w:rsid w:val="33D6B02C"/>
    <w:rsid w:val="33D8458C"/>
    <w:rsid w:val="33DBE25C"/>
    <w:rsid w:val="33DF7337"/>
    <w:rsid w:val="33DFB197"/>
    <w:rsid w:val="33E3B468"/>
    <w:rsid w:val="33E64784"/>
    <w:rsid w:val="33EAD625"/>
    <w:rsid w:val="33EB2FD4"/>
    <w:rsid w:val="33EECC80"/>
    <w:rsid w:val="33EF3499"/>
    <w:rsid w:val="33EF758F"/>
    <w:rsid w:val="33F54B76"/>
    <w:rsid w:val="33F5E8E9"/>
    <w:rsid w:val="33F7529E"/>
    <w:rsid w:val="33F79E04"/>
    <w:rsid w:val="33F7E9AC"/>
    <w:rsid w:val="33F9CFF6"/>
    <w:rsid w:val="33FA530B"/>
    <w:rsid w:val="33FAE2E1"/>
    <w:rsid w:val="33FB176A"/>
    <w:rsid w:val="33FBDA4A"/>
    <w:rsid w:val="33FC677C"/>
    <w:rsid w:val="33FCBFC1"/>
    <w:rsid w:val="33FD936E"/>
    <w:rsid w:val="33FEBF44"/>
    <w:rsid w:val="33FF2D80"/>
    <w:rsid w:val="33FF3C98"/>
    <w:rsid w:val="33FF40B4"/>
    <w:rsid w:val="33FF45FA"/>
    <w:rsid w:val="33FF65C0"/>
    <w:rsid w:val="33FFC95A"/>
    <w:rsid w:val="33FFEBA3"/>
    <w:rsid w:val="342BE583"/>
    <w:rsid w:val="342DB024"/>
    <w:rsid w:val="34530904"/>
    <w:rsid w:val="345B499A"/>
    <w:rsid w:val="345DFB66"/>
    <w:rsid w:val="348F525C"/>
    <w:rsid w:val="349353EE"/>
    <w:rsid w:val="349BE63B"/>
    <w:rsid w:val="349E59D3"/>
    <w:rsid w:val="34AF8FE9"/>
    <w:rsid w:val="34BDB7A3"/>
    <w:rsid w:val="34BECA4B"/>
    <w:rsid w:val="34D7BFCD"/>
    <w:rsid w:val="34DFF8C0"/>
    <w:rsid w:val="34E718A2"/>
    <w:rsid w:val="34F7CAD4"/>
    <w:rsid w:val="34FB8A13"/>
    <w:rsid w:val="34FE253E"/>
    <w:rsid w:val="34FE608A"/>
    <w:rsid w:val="34FF3C3A"/>
    <w:rsid w:val="35198C83"/>
    <w:rsid w:val="351E98CA"/>
    <w:rsid w:val="3543099D"/>
    <w:rsid w:val="354FC0DE"/>
    <w:rsid w:val="35577CCF"/>
    <w:rsid w:val="355B57FE"/>
    <w:rsid w:val="355F03A8"/>
    <w:rsid w:val="355F9FC0"/>
    <w:rsid w:val="3564AB8B"/>
    <w:rsid w:val="356F2F28"/>
    <w:rsid w:val="357743C4"/>
    <w:rsid w:val="3577B986"/>
    <w:rsid w:val="357B57E0"/>
    <w:rsid w:val="357BD4AA"/>
    <w:rsid w:val="357CF38A"/>
    <w:rsid w:val="357F08D6"/>
    <w:rsid w:val="357FF253"/>
    <w:rsid w:val="359BF243"/>
    <w:rsid w:val="35A47933"/>
    <w:rsid w:val="35ADCF61"/>
    <w:rsid w:val="35AFF3B9"/>
    <w:rsid w:val="35B502A3"/>
    <w:rsid w:val="35B7077F"/>
    <w:rsid w:val="35BFACB7"/>
    <w:rsid w:val="35BFF452"/>
    <w:rsid w:val="35C3E796"/>
    <w:rsid w:val="35C79458"/>
    <w:rsid w:val="35CFB18B"/>
    <w:rsid w:val="35CFDB5B"/>
    <w:rsid w:val="35D3CB51"/>
    <w:rsid w:val="35D500FA"/>
    <w:rsid w:val="35D6EE0F"/>
    <w:rsid w:val="35D7AC59"/>
    <w:rsid w:val="35D9BCC1"/>
    <w:rsid w:val="35DB8F97"/>
    <w:rsid w:val="35DD09EF"/>
    <w:rsid w:val="35DE0283"/>
    <w:rsid w:val="35DF70B7"/>
    <w:rsid w:val="35E26929"/>
    <w:rsid w:val="35E7186F"/>
    <w:rsid w:val="35E77EE5"/>
    <w:rsid w:val="35EFA5D0"/>
    <w:rsid w:val="35F3E05A"/>
    <w:rsid w:val="35F4F85B"/>
    <w:rsid w:val="35F63A76"/>
    <w:rsid w:val="35F65F1C"/>
    <w:rsid w:val="35F7D200"/>
    <w:rsid w:val="35F8792B"/>
    <w:rsid w:val="35FB7BCA"/>
    <w:rsid w:val="35FBF1A3"/>
    <w:rsid w:val="35FDF237"/>
    <w:rsid w:val="35FE3336"/>
    <w:rsid w:val="35FE653B"/>
    <w:rsid w:val="35FF21B2"/>
    <w:rsid w:val="35FFEA7E"/>
    <w:rsid w:val="36338427"/>
    <w:rsid w:val="36354BB4"/>
    <w:rsid w:val="364F4459"/>
    <w:rsid w:val="365DF9C5"/>
    <w:rsid w:val="365E1F6D"/>
    <w:rsid w:val="366C2852"/>
    <w:rsid w:val="366EFDA8"/>
    <w:rsid w:val="3679B7A2"/>
    <w:rsid w:val="367D57F7"/>
    <w:rsid w:val="367E696F"/>
    <w:rsid w:val="367F00DA"/>
    <w:rsid w:val="367F7C37"/>
    <w:rsid w:val="368B3380"/>
    <w:rsid w:val="368F3380"/>
    <w:rsid w:val="368F4B2B"/>
    <w:rsid w:val="369B6F25"/>
    <w:rsid w:val="36AAF72E"/>
    <w:rsid w:val="36AECC88"/>
    <w:rsid w:val="36AF334D"/>
    <w:rsid w:val="36B5227C"/>
    <w:rsid w:val="36B6930C"/>
    <w:rsid w:val="36BBF7E6"/>
    <w:rsid w:val="36BF7121"/>
    <w:rsid w:val="36BFD2AC"/>
    <w:rsid w:val="36C73762"/>
    <w:rsid w:val="36CF6654"/>
    <w:rsid w:val="36DD89AA"/>
    <w:rsid w:val="36DF3D4B"/>
    <w:rsid w:val="36E78595"/>
    <w:rsid w:val="36E7B97E"/>
    <w:rsid w:val="36EADB14"/>
    <w:rsid w:val="36EAE6FD"/>
    <w:rsid w:val="36EB7226"/>
    <w:rsid w:val="36EBC738"/>
    <w:rsid w:val="36EF6533"/>
    <w:rsid w:val="36EFE000"/>
    <w:rsid w:val="36F1AA95"/>
    <w:rsid w:val="36F5ED02"/>
    <w:rsid w:val="36F9E49D"/>
    <w:rsid w:val="36FB97D9"/>
    <w:rsid w:val="36FD2D0B"/>
    <w:rsid w:val="36FD629D"/>
    <w:rsid w:val="36FDEBBE"/>
    <w:rsid w:val="36FE119C"/>
    <w:rsid w:val="36FE5617"/>
    <w:rsid w:val="36FEB68E"/>
    <w:rsid w:val="36FEF8D8"/>
    <w:rsid w:val="36FF52C1"/>
    <w:rsid w:val="36FF5C65"/>
    <w:rsid w:val="36FFB1EC"/>
    <w:rsid w:val="36FFBE98"/>
    <w:rsid w:val="36FFCF62"/>
    <w:rsid w:val="36FFE9A0"/>
    <w:rsid w:val="371BAD0D"/>
    <w:rsid w:val="372D7352"/>
    <w:rsid w:val="372F204B"/>
    <w:rsid w:val="372F8230"/>
    <w:rsid w:val="3733CAFF"/>
    <w:rsid w:val="3739BA7F"/>
    <w:rsid w:val="373B9905"/>
    <w:rsid w:val="373E3EBE"/>
    <w:rsid w:val="373F12EF"/>
    <w:rsid w:val="373FD8C4"/>
    <w:rsid w:val="374D9416"/>
    <w:rsid w:val="3751906A"/>
    <w:rsid w:val="37577EF1"/>
    <w:rsid w:val="375BA5C5"/>
    <w:rsid w:val="37614487"/>
    <w:rsid w:val="37685956"/>
    <w:rsid w:val="376BB9C1"/>
    <w:rsid w:val="376BDFF4"/>
    <w:rsid w:val="376E77CD"/>
    <w:rsid w:val="376E8012"/>
    <w:rsid w:val="376F0222"/>
    <w:rsid w:val="376F4348"/>
    <w:rsid w:val="3772E359"/>
    <w:rsid w:val="37739E6D"/>
    <w:rsid w:val="37762885"/>
    <w:rsid w:val="3777019E"/>
    <w:rsid w:val="37773485"/>
    <w:rsid w:val="3777CCA0"/>
    <w:rsid w:val="3777E969"/>
    <w:rsid w:val="3777F59D"/>
    <w:rsid w:val="3778B4BE"/>
    <w:rsid w:val="377C3EE4"/>
    <w:rsid w:val="377C4DBE"/>
    <w:rsid w:val="377C8247"/>
    <w:rsid w:val="377D733B"/>
    <w:rsid w:val="377DD625"/>
    <w:rsid w:val="377E1BAD"/>
    <w:rsid w:val="377F16BE"/>
    <w:rsid w:val="377F3E64"/>
    <w:rsid w:val="377F6DCA"/>
    <w:rsid w:val="377F8D7D"/>
    <w:rsid w:val="377F95F1"/>
    <w:rsid w:val="377FA592"/>
    <w:rsid w:val="377FF142"/>
    <w:rsid w:val="3786F84F"/>
    <w:rsid w:val="378DB85A"/>
    <w:rsid w:val="378F053D"/>
    <w:rsid w:val="37928159"/>
    <w:rsid w:val="379B9D49"/>
    <w:rsid w:val="379C3070"/>
    <w:rsid w:val="379E9024"/>
    <w:rsid w:val="379F6FBA"/>
    <w:rsid w:val="379F8E19"/>
    <w:rsid w:val="379FFF78"/>
    <w:rsid w:val="37A7E0D2"/>
    <w:rsid w:val="37AB0EA8"/>
    <w:rsid w:val="37AF614D"/>
    <w:rsid w:val="37AF73EA"/>
    <w:rsid w:val="37B794DC"/>
    <w:rsid w:val="37BA2B10"/>
    <w:rsid w:val="37BB7434"/>
    <w:rsid w:val="37BBEA6F"/>
    <w:rsid w:val="37BC0B3A"/>
    <w:rsid w:val="37BCA771"/>
    <w:rsid w:val="37BE606F"/>
    <w:rsid w:val="37BEA98C"/>
    <w:rsid w:val="37BF19C6"/>
    <w:rsid w:val="37BF32D4"/>
    <w:rsid w:val="37BF9444"/>
    <w:rsid w:val="37BFADDB"/>
    <w:rsid w:val="37BFD386"/>
    <w:rsid w:val="37BFDB76"/>
    <w:rsid w:val="37BFF1F1"/>
    <w:rsid w:val="37C0D0D8"/>
    <w:rsid w:val="37C226D8"/>
    <w:rsid w:val="37CDE13B"/>
    <w:rsid w:val="37CDE352"/>
    <w:rsid w:val="37CF74E8"/>
    <w:rsid w:val="37D2B1D9"/>
    <w:rsid w:val="37D3ACED"/>
    <w:rsid w:val="37D779AC"/>
    <w:rsid w:val="37DCDB99"/>
    <w:rsid w:val="37DD265E"/>
    <w:rsid w:val="37DE1828"/>
    <w:rsid w:val="37DF1364"/>
    <w:rsid w:val="37DF1CF5"/>
    <w:rsid w:val="37DF360B"/>
    <w:rsid w:val="37DF3D8A"/>
    <w:rsid w:val="37DF672A"/>
    <w:rsid w:val="37DF6D98"/>
    <w:rsid w:val="37DFD13D"/>
    <w:rsid w:val="37DFF04C"/>
    <w:rsid w:val="37E53C3A"/>
    <w:rsid w:val="37E5C4C0"/>
    <w:rsid w:val="37E70E59"/>
    <w:rsid w:val="37E714F6"/>
    <w:rsid w:val="37E72647"/>
    <w:rsid w:val="37E734B8"/>
    <w:rsid w:val="37E7A961"/>
    <w:rsid w:val="37ED80F8"/>
    <w:rsid w:val="37ED93C4"/>
    <w:rsid w:val="37EE1C90"/>
    <w:rsid w:val="37EE2EDA"/>
    <w:rsid w:val="37EE3DD4"/>
    <w:rsid w:val="37EE5E9F"/>
    <w:rsid w:val="37EED328"/>
    <w:rsid w:val="37EF13D9"/>
    <w:rsid w:val="37EF5EBA"/>
    <w:rsid w:val="37EF9719"/>
    <w:rsid w:val="37EFBFF3"/>
    <w:rsid w:val="37EFF24B"/>
    <w:rsid w:val="37F05379"/>
    <w:rsid w:val="37F371EF"/>
    <w:rsid w:val="37F568FE"/>
    <w:rsid w:val="37F632FB"/>
    <w:rsid w:val="37F7051A"/>
    <w:rsid w:val="37F73655"/>
    <w:rsid w:val="37F7779E"/>
    <w:rsid w:val="37F7DA7C"/>
    <w:rsid w:val="37F7DB10"/>
    <w:rsid w:val="37F834A1"/>
    <w:rsid w:val="37F9AAB8"/>
    <w:rsid w:val="37FA3994"/>
    <w:rsid w:val="37FAA2C0"/>
    <w:rsid w:val="37FAD7A7"/>
    <w:rsid w:val="37FB4510"/>
    <w:rsid w:val="37FB6247"/>
    <w:rsid w:val="37FB90BF"/>
    <w:rsid w:val="37FBE773"/>
    <w:rsid w:val="37FD18A5"/>
    <w:rsid w:val="37FD5BFC"/>
    <w:rsid w:val="37FD7239"/>
    <w:rsid w:val="37FD81A0"/>
    <w:rsid w:val="37FD8A75"/>
    <w:rsid w:val="37FDFACF"/>
    <w:rsid w:val="37FE6E7A"/>
    <w:rsid w:val="37FEB9A5"/>
    <w:rsid w:val="37FEC577"/>
    <w:rsid w:val="37FEDA90"/>
    <w:rsid w:val="37FF1A6E"/>
    <w:rsid w:val="37FF213D"/>
    <w:rsid w:val="37FF2768"/>
    <w:rsid w:val="37FF49D4"/>
    <w:rsid w:val="37FF5675"/>
    <w:rsid w:val="37FF5BCA"/>
    <w:rsid w:val="37FF5BCE"/>
    <w:rsid w:val="37FF7226"/>
    <w:rsid w:val="37FF8184"/>
    <w:rsid w:val="37FF8D43"/>
    <w:rsid w:val="37FFAE40"/>
    <w:rsid w:val="37FFCA34"/>
    <w:rsid w:val="37FFCBBD"/>
    <w:rsid w:val="37FFDF1D"/>
    <w:rsid w:val="37FFE8BA"/>
    <w:rsid w:val="3847AFE5"/>
    <w:rsid w:val="384F689D"/>
    <w:rsid w:val="387E6CD5"/>
    <w:rsid w:val="387F9EE2"/>
    <w:rsid w:val="389489E9"/>
    <w:rsid w:val="389F924A"/>
    <w:rsid w:val="38B99356"/>
    <w:rsid w:val="38BB64C6"/>
    <w:rsid w:val="38CF58BA"/>
    <w:rsid w:val="38DB2DD5"/>
    <w:rsid w:val="38DB68EB"/>
    <w:rsid w:val="38DD867F"/>
    <w:rsid w:val="38EB397C"/>
    <w:rsid w:val="38EB6A17"/>
    <w:rsid w:val="38ED407E"/>
    <w:rsid w:val="38EFD07E"/>
    <w:rsid w:val="38F64713"/>
    <w:rsid w:val="38F788D0"/>
    <w:rsid w:val="38F7BA6C"/>
    <w:rsid w:val="38FF05DA"/>
    <w:rsid w:val="390DDA17"/>
    <w:rsid w:val="39376660"/>
    <w:rsid w:val="393CF031"/>
    <w:rsid w:val="393F3147"/>
    <w:rsid w:val="394C54D8"/>
    <w:rsid w:val="394F48DF"/>
    <w:rsid w:val="394FD7A7"/>
    <w:rsid w:val="395798CB"/>
    <w:rsid w:val="395923C8"/>
    <w:rsid w:val="395E4566"/>
    <w:rsid w:val="3966D422"/>
    <w:rsid w:val="397D7FA1"/>
    <w:rsid w:val="397E51E7"/>
    <w:rsid w:val="397F55BE"/>
    <w:rsid w:val="397F7CEB"/>
    <w:rsid w:val="397F9574"/>
    <w:rsid w:val="397FD5C7"/>
    <w:rsid w:val="397FF1DD"/>
    <w:rsid w:val="399BD85E"/>
    <w:rsid w:val="399E2729"/>
    <w:rsid w:val="39AA5D63"/>
    <w:rsid w:val="39B27583"/>
    <w:rsid w:val="39B9B1C5"/>
    <w:rsid w:val="39BB51B8"/>
    <w:rsid w:val="39BB9EF6"/>
    <w:rsid w:val="39BD19B6"/>
    <w:rsid w:val="39BF3F71"/>
    <w:rsid w:val="39BFDF1A"/>
    <w:rsid w:val="39C36D9C"/>
    <w:rsid w:val="39C70BB7"/>
    <w:rsid w:val="39CFD1A3"/>
    <w:rsid w:val="39D60C20"/>
    <w:rsid w:val="39D769C5"/>
    <w:rsid w:val="39DB117D"/>
    <w:rsid w:val="39DF5AFF"/>
    <w:rsid w:val="39DF6A04"/>
    <w:rsid w:val="39DF9601"/>
    <w:rsid w:val="39F31824"/>
    <w:rsid w:val="39F3D151"/>
    <w:rsid w:val="39F70098"/>
    <w:rsid w:val="39F7280F"/>
    <w:rsid w:val="39F7F2E3"/>
    <w:rsid w:val="39FD04FB"/>
    <w:rsid w:val="39FD1373"/>
    <w:rsid w:val="39FD98EE"/>
    <w:rsid w:val="39FDB79F"/>
    <w:rsid w:val="39FF331F"/>
    <w:rsid w:val="39FF8CC2"/>
    <w:rsid w:val="39FFA56B"/>
    <w:rsid w:val="39FFAD8D"/>
    <w:rsid w:val="3A3F9033"/>
    <w:rsid w:val="3A3FA427"/>
    <w:rsid w:val="3A594B01"/>
    <w:rsid w:val="3A5B7B4A"/>
    <w:rsid w:val="3A5D44C2"/>
    <w:rsid w:val="3A6979BC"/>
    <w:rsid w:val="3A6B0A60"/>
    <w:rsid w:val="3A7394CD"/>
    <w:rsid w:val="3A7B9163"/>
    <w:rsid w:val="3A7D4214"/>
    <w:rsid w:val="3A7F34A1"/>
    <w:rsid w:val="3A7FE4F3"/>
    <w:rsid w:val="3A87C4A5"/>
    <w:rsid w:val="3A96D2E6"/>
    <w:rsid w:val="3A9F930D"/>
    <w:rsid w:val="3A9FABA6"/>
    <w:rsid w:val="3A9FBCEF"/>
    <w:rsid w:val="3AAF143E"/>
    <w:rsid w:val="3AB77C7A"/>
    <w:rsid w:val="3AB9C84D"/>
    <w:rsid w:val="3ABE12FB"/>
    <w:rsid w:val="3ABF3447"/>
    <w:rsid w:val="3ABF6205"/>
    <w:rsid w:val="3ABF63A6"/>
    <w:rsid w:val="3ABFDAA7"/>
    <w:rsid w:val="3AC4D68E"/>
    <w:rsid w:val="3ACDB4D9"/>
    <w:rsid w:val="3ACE7308"/>
    <w:rsid w:val="3AD25B41"/>
    <w:rsid w:val="3AD4BEEB"/>
    <w:rsid w:val="3ADB6187"/>
    <w:rsid w:val="3ADC562B"/>
    <w:rsid w:val="3ADF77C4"/>
    <w:rsid w:val="3AE788C1"/>
    <w:rsid w:val="3AEB2FEB"/>
    <w:rsid w:val="3AEB7259"/>
    <w:rsid w:val="3AEC504D"/>
    <w:rsid w:val="3AEE756C"/>
    <w:rsid w:val="3AF32AB6"/>
    <w:rsid w:val="3AF3DCEC"/>
    <w:rsid w:val="3AF61370"/>
    <w:rsid w:val="3AF720FA"/>
    <w:rsid w:val="3AF77196"/>
    <w:rsid w:val="3AF7FA04"/>
    <w:rsid w:val="3AF9B906"/>
    <w:rsid w:val="3AFB0584"/>
    <w:rsid w:val="3AFB708D"/>
    <w:rsid w:val="3AFD8272"/>
    <w:rsid w:val="3AFD9928"/>
    <w:rsid w:val="3AFDF0AE"/>
    <w:rsid w:val="3AFE22FD"/>
    <w:rsid w:val="3AFF004A"/>
    <w:rsid w:val="3AFF1ADF"/>
    <w:rsid w:val="3AFF399C"/>
    <w:rsid w:val="3AFF39E1"/>
    <w:rsid w:val="3AFF42FA"/>
    <w:rsid w:val="3AFF90E6"/>
    <w:rsid w:val="3AFF917B"/>
    <w:rsid w:val="3AFFB17B"/>
    <w:rsid w:val="3B1F3202"/>
    <w:rsid w:val="3B1F791C"/>
    <w:rsid w:val="3B277F43"/>
    <w:rsid w:val="3B2ED66F"/>
    <w:rsid w:val="3B37766A"/>
    <w:rsid w:val="3B3D4F25"/>
    <w:rsid w:val="3B3F6387"/>
    <w:rsid w:val="3B3F9614"/>
    <w:rsid w:val="3B4B7BAF"/>
    <w:rsid w:val="3B55F4E2"/>
    <w:rsid w:val="3B55FD33"/>
    <w:rsid w:val="3B5F9DE1"/>
    <w:rsid w:val="3B5FB881"/>
    <w:rsid w:val="3B63F9CD"/>
    <w:rsid w:val="3B66451C"/>
    <w:rsid w:val="3B675FA8"/>
    <w:rsid w:val="3B6B99CC"/>
    <w:rsid w:val="3B71FDA0"/>
    <w:rsid w:val="3B73931C"/>
    <w:rsid w:val="3B760CBC"/>
    <w:rsid w:val="3B771078"/>
    <w:rsid w:val="3B790E59"/>
    <w:rsid w:val="3B7B2BA0"/>
    <w:rsid w:val="3B7B588F"/>
    <w:rsid w:val="3B7BE394"/>
    <w:rsid w:val="3B7DF939"/>
    <w:rsid w:val="3B7E7B98"/>
    <w:rsid w:val="3B7E99FB"/>
    <w:rsid w:val="3B7ECDDC"/>
    <w:rsid w:val="3B7EF272"/>
    <w:rsid w:val="3B7FDA03"/>
    <w:rsid w:val="3B7FE297"/>
    <w:rsid w:val="3B7FF5D3"/>
    <w:rsid w:val="3B876834"/>
    <w:rsid w:val="3B89AC98"/>
    <w:rsid w:val="3B8FFE96"/>
    <w:rsid w:val="3B916161"/>
    <w:rsid w:val="3B933430"/>
    <w:rsid w:val="3B94D3E4"/>
    <w:rsid w:val="3B97B6B1"/>
    <w:rsid w:val="3B9E5A91"/>
    <w:rsid w:val="3B9F509C"/>
    <w:rsid w:val="3B9F60B5"/>
    <w:rsid w:val="3BA94214"/>
    <w:rsid w:val="3BAA1B8A"/>
    <w:rsid w:val="3BABDCD9"/>
    <w:rsid w:val="3BAF4E3F"/>
    <w:rsid w:val="3BB71F46"/>
    <w:rsid w:val="3BBB3D72"/>
    <w:rsid w:val="3BBB5DD4"/>
    <w:rsid w:val="3BBBAF27"/>
    <w:rsid w:val="3BBDA913"/>
    <w:rsid w:val="3BBDFA7D"/>
    <w:rsid w:val="3BBF329E"/>
    <w:rsid w:val="3BBF35E4"/>
    <w:rsid w:val="3BBF4856"/>
    <w:rsid w:val="3BBFA026"/>
    <w:rsid w:val="3BBFB20B"/>
    <w:rsid w:val="3BBFC2AA"/>
    <w:rsid w:val="3BBFD7FD"/>
    <w:rsid w:val="3BBFE052"/>
    <w:rsid w:val="3BBFE33E"/>
    <w:rsid w:val="3BC75E07"/>
    <w:rsid w:val="3BC78B29"/>
    <w:rsid w:val="3BCB57EB"/>
    <w:rsid w:val="3BCD94F8"/>
    <w:rsid w:val="3BCFCB58"/>
    <w:rsid w:val="3BD3ADC8"/>
    <w:rsid w:val="3BD3CA11"/>
    <w:rsid w:val="3BD53EF4"/>
    <w:rsid w:val="3BD63A18"/>
    <w:rsid w:val="3BD7EBD9"/>
    <w:rsid w:val="3BD96F2D"/>
    <w:rsid w:val="3BDA5CDB"/>
    <w:rsid w:val="3BDBBA80"/>
    <w:rsid w:val="3BDDE5A7"/>
    <w:rsid w:val="3BDE10E8"/>
    <w:rsid w:val="3BDE1383"/>
    <w:rsid w:val="3BDE318D"/>
    <w:rsid w:val="3BDEA5AD"/>
    <w:rsid w:val="3BDEBCE0"/>
    <w:rsid w:val="3BDF0B42"/>
    <w:rsid w:val="3BDF250C"/>
    <w:rsid w:val="3BDF6B53"/>
    <w:rsid w:val="3BDF78B3"/>
    <w:rsid w:val="3BDF7C6A"/>
    <w:rsid w:val="3BDF8B2C"/>
    <w:rsid w:val="3BDFB8BB"/>
    <w:rsid w:val="3BDFD214"/>
    <w:rsid w:val="3BDFD761"/>
    <w:rsid w:val="3BE0E87C"/>
    <w:rsid w:val="3BE4B318"/>
    <w:rsid w:val="3BE70E8C"/>
    <w:rsid w:val="3BE786E5"/>
    <w:rsid w:val="3BE96A61"/>
    <w:rsid w:val="3BEB9232"/>
    <w:rsid w:val="3BEBDADD"/>
    <w:rsid w:val="3BECCCFE"/>
    <w:rsid w:val="3BED40D4"/>
    <w:rsid w:val="3BEE4CC9"/>
    <w:rsid w:val="3BEEBC6B"/>
    <w:rsid w:val="3BEF01CD"/>
    <w:rsid w:val="3BEF0FCC"/>
    <w:rsid w:val="3BEFC0D9"/>
    <w:rsid w:val="3BEFD054"/>
    <w:rsid w:val="3BF32EDE"/>
    <w:rsid w:val="3BF368CF"/>
    <w:rsid w:val="3BF387A4"/>
    <w:rsid w:val="3BF5C21D"/>
    <w:rsid w:val="3BF5F572"/>
    <w:rsid w:val="3BF6437A"/>
    <w:rsid w:val="3BF7051E"/>
    <w:rsid w:val="3BF70DA6"/>
    <w:rsid w:val="3BF71257"/>
    <w:rsid w:val="3BF73F08"/>
    <w:rsid w:val="3BF76C31"/>
    <w:rsid w:val="3BF7F07B"/>
    <w:rsid w:val="3BFAAC1F"/>
    <w:rsid w:val="3BFB1351"/>
    <w:rsid w:val="3BFB2261"/>
    <w:rsid w:val="3BFBD025"/>
    <w:rsid w:val="3BFC1AB8"/>
    <w:rsid w:val="3BFC1EC9"/>
    <w:rsid w:val="3BFD0A3D"/>
    <w:rsid w:val="3BFD365D"/>
    <w:rsid w:val="3BFD4CF8"/>
    <w:rsid w:val="3BFD4FEC"/>
    <w:rsid w:val="3BFD5419"/>
    <w:rsid w:val="3BFD54AD"/>
    <w:rsid w:val="3BFDC78A"/>
    <w:rsid w:val="3BFDD86E"/>
    <w:rsid w:val="3BFDEA9E"/>
    <w:rsid w:val="3BFE2E0C"/>
    <w:rsid w:val="3BFEA659"/>
    <w:rsid w:val="3BFEA959"/>
    <w:rsid w:val="3BFEB6A5"/>
    <w:rsid w:val="3BFF0121"/>
    <w:rsid w:val="3BFF157E"/>
    <w:rsid w:val="3BFF2A03"/>
    <w:rsid w:val="3BFF58E1"/>
    <w:rsid w:val="3BFF7157"/>
    <w:rsid w:val="3BFF71EB"/>
    <w:rsid w:val="3BFF774C"/>
    <w:rsid w:val="3BFF7A86"/>
    <w:rsid w:val="3BFF9C67"/>
    <w:rsid w:val="3BFFB2B3"/>
    <w:rsid w:val="3BFFBDD5"/>
    <w:rsid w:val="3C1D56BF"/>
    <w:rsid w:val="3C1EFC02"/>
    <w:rsid w:val="3C3E97FC"/>
    <w:rsid w:val="3C3F75C2"/>
    <w:rsid w:val="3C3FC646"/>
    <w:rsid w:val="3C4D8AFE"/>
    <w:rsid w:val="3C59D086"/>
    <w:rsid w:val="3C5A9783"/>
    <w:rsid w:val="3C5BB06E"/>
    <w:rsid w:val="3C5D74AD"/>
    <w:rsid w:val="3C5F0C7A"/>
    <w:rsid w:val="3C5F4954"/>
    <w:rsid w:val="3C5F61AB"/>
    <w:rsid w:val="3C6377F4"/>
    <w:rsid w:val="3C6E1D76"/>
    <w:rsid w:val="3C6FA714"/>
    <w:rsid w:val="3C73D4D6"/>
    <w:rsid w:val="3C77EF6A"/>
    <w:rsid w:val="3C7911C7"/>
    <w:rsid w:val="3C7CA961"/>
    <w:rsid w:val="3C8BFDD7"/>
    <w:rsid w:val="3C97A684"/>
    <w:rsid w:val="3CAEE50F"/>
    <w:rsid w:val="3CB77C08"/>
    <w:rsid w:val="3CB7E401"/>
    <w:rsid w:val="3CBB76FE"/>
    <w:rsid w:val="3CBE3202"/>
    <w:rsid w:val="3CBFCB6C"/>
    <w:rsid w:val="3CC3AA3B"/>
    <w:rsid w:val="3CCA79C3"/>
    <w:rsid w:val="3CCB11CB"/>
    <w:rsid w:val="3CD33A7E"/>
    <w:rsid w:val="3CD7063B"/>
    <w:rsid w:val="3CDBB92C"/>
    <w:rsid w:val="3CDFCBCD"/>
    <w:rsid w:val="3CEBAEEC"/>
    <w:rsid w:val="3CED372B"/>
    <w:rsid w:val="3CEE3E51"/>
    <w:rsid w:val="3CF65069"/>
    <w:rsid w:val="3CFBC069"/>
    <w:rsid w:val="3CFBE12C"/>
    <w:rsid w:val="3CFDEFC7"/>
    <w:rsid w:val="3CFE7E27"/>
    <w:rsid w:val="3CFEA9C6"/>
    <w:rsid w:val="3CFF4183"/>
    <w:rsid w:val="3CFF6973"/>
    <w:rsid w:val="3CFFB6BD"/>
    <w:rsid w:val="3CFFC157"/>
    <w:rsid w:val="3CFFF252"/>
    <w:rsid w:val="3D1FECCF"/>
    <w:rsid w:val="3D2BE868"/>
    <w:rsid w:val="3D2F0047"/>
    <w:rsid w:val="3D2F85EF"/>
    <w:rsid w:val="3D37B0DB"/>
    <w:rsid w:val="3D37CD09"/>
    <w:rsid w:val="3D3B74D4"/>
    <w:rsid w:val="3D3E099D"/>
    <w:rsid w:val="3D3FE665"/>
    <w:rsid w:val="3D474DED"/>
    <w:rsid w:val="3D479CC4"/>
    <w:rsid w:val="3D532630"/>
    <w:rsid w:val="3D55C7C0"/>
    <w:rsid w:val="3D579C09"/>
    <w:rsid w:val="3D57CA14"/>
    <w:rsid w:val="3D57FB3C"/>
    <w:rsid w:val="3D5E38D8"/>
    <w:rsid w:val="3D5F0421"/>
    <w:rsid w:val="3D5FF436"/>
    <w:rsid w:val="3D64E617"/>
    <w:rsid w:val="3D66FB73"/>
    <w:rsid w:val="3D67B9EF"/>
    <w:rsid w:val="3D686B11"/>
    <w:rsid w:val="3D6F0BC2"/>
    <w:rsid w:val="3D738A14"/>
    <w:rsid w:val="3D738D90"/>
    <w:rsid w:val="3D73C428"/>
    <w:rsid w:val="3D73C6DE"/>
    <w:rsid w:val="3D73CE03"/>
    <w:rsid w:val="3D745913"/>
    <w:rsid w:val="3D757719"/>
    <w:rsid w:val="3D76CC81"/>
    <w:rsid w:val="3D778660"/>
    <w:rsid w:val="3D779E17"/>
    <w:rsid w:val="3D77A31A"/>
    <w:rsid w:val="3D7B6C2A"/>
    <w:rsid w:val="3D7B722D"/>
    <w:rsid w:val="3D7BAB7F"/>
    <w:rsid w:val="3D7D473A"/>
    <w:rsid w:val="3D7D4CA6"/>
    <w:rsid w:val="3D7D8C26"/>
    <w:rsid w:val="3D7E06F2"/>
    <w:rsid w:val="3D7E5FE2"/>
    <w:rsid w:val="3D7EBA80"/>
    <w:rsid w:val="3D7ECBCD"/>
    <w:rsid w:val="3D7ED442"/>
    <w:rsid w:val="3D7F4D1F"/>
    <w:rsid w:val="3D7F7259"/>
    <w:rsid w:val="3D7FA53C"/>
    <w:rsid w:val="3D7FDE91"/>
    <w:rsid w:val="3D9BBE05"/>
    <w:rsid w:val="3D9BE87C"/>
    <w:rsid w:val="3D9F3110"/>
    <w:rsid w:val="3D9FE99C"/>
    <w:rsid w:val="3D9FFF84"/>
    <w:rsid w:val="3DA42D80"/>
    <w:rsid w:val="3DA7F72A"/>
    <w:rsid w:val="3DA9D294"/>
    <w:rsid w:val="3DAA304D"/>
    <w:rsid w:val="3DAA462C"/>
    <w:rsid w:val="3DACC80A"/>
    <w:rsid w:val="3DAD71EC"/>
    <w:rsid w:val="3DB61718"/>
    <w:rsid w:val="3DB7872F"/>
    <w:rsid w:val="3DB9FBE0"/>
    <w:rsid w:val="3DBA6C87"/>
    <w:rsid w:val="3DBDF514"/>
    <w:rsid w:val="3DBE2ACD"/>
    <w:rsid w:val="3DBE43D8"/>
    <w:rsid w:val="3DBE5438"/>
    <w:rsid w:val="3DBE988C"/>
    <w:rsid w:val="3DBEAB0A"/>
    <w:rsid w:val="3DBECF52"/>
    <w:rsid w:val="3DBED8FA"/>
    <w:rsid w:val="3DBF41B2"/>
    <w:rsid w:val="3DBF4F0E"/>
    <w:rsid w:val="3DBF79BC"/>
    <w:rsid w:val="3DBF883C"/>
    <w:rsid w:val="3DBFC44F"/>
    <w:rsid w:val="3DCA281B"/>
    <w:rsid w:val="3DCCB197"/>
    <w:rsid w:val="3DCF03A8"/>
    <w:rsid w:val="3DCFA8A2"/>
    <w:rsid w:val="3DD2AB7F"/>
    <w:rsid w:val="3DD30B46"/>
    <w:rsid w:val="3DD5B996"/>
    <w:rsid w:val="3DD75A77"/>
    <w:rsid w:val="3DD75ECE"/>
    <w:rsid w:val="3DD788E0"/>
    <w:rsid w:val="3DD81511"/>
    <w:rsid w:val="3DD838D5"/>
    <w:rsid w:val="3DDAE40D"/>
    <w:rsid w:val="3DDB7B84"/>
    <w:rsid w:val="3DDBBA7C"/>
    <w:rsid w:val="3DDDAF17"/>
    <w:rsid w:val="3DDEAF9B"/>
    <w:rsid w:val="3DDF0EE6"/>
    <w:rsid w:val="3DDF1C84"/>
    <w:rsid w:val="3DDF361F"/>
    <w:rsid w:val="3DDF453B"/>
    <w:rsid w:val="3DDF7E75"/>
    <w:rsid w:val="3DDF887A"/>
    <w:rsid w:val="3DDF8AFA"/>
    <w:rsid w:val="3DDF938D"/>
    <w:rsid w:val="3DDFA307"/>
    <w:rsid w:val="3DDFD546"/>
    <w:rsid w:val="3DE1B69D"/>
    <w:rsid w:val="3DE3BFDC"/>
    <w:rsid w:val="3DE3FFB6"/>
    <w:rsid w:val="3DE5B996"/>
    <w:rsid w:val="3DE5C97D"/>
    <w:rsid w:val="3DE76F74"/>
    <w:rsid w:val="3DE78ED8"/>
    <w:rsid w:val="3DEC622B"/>
    <w:rsid w:val="3DECA179"/>
    <w:rsid w:val="3DED709C"/>
    <w:rsid w:val="3DEE001F"/>
    <w:rsid w:val="3DEE9154"/>
    <w:rsid w:val="3DEF0D0A"/>
    <w:rsid w:val="3DEF3258"/>
    <w:rsid w:val="3DEF5CBF"/>
    <w:rsid w:val="3DEF8064"/>
    <w:rsid w:val="3DEF9DBA"/>
    <w:rsid w:val="3DEFA1DB"/>
    <w:rsid w:val="3DEFAE0E"/>
    <w:rsid w:val="3DEFE124"/>
    <w:rsid w:val="3DEFEA76"/>
    <w:rsid w:val="3DF29507"/>
    <w:rsid w:val="3DF33EF4"/>
    <w:rsid w:val="3DF3CFB7"/>
    <w:rsid w:val="3DF3EDD5"/>
    <w:rsid w:val="3DF40A1E"/>
    <w:rsid w:val="3DF43529"/>
    <w:rsid w:val="3DF56188"/>
    <w:rsid w:val="3DF5DEBC"/>
    <w:rsid w:val="3DF71501"/>
    <w:rsid w:val="3DF737BC"/>
    <w:rsid w:val="3DF74FD9"/>
    <w:rsid w:val="3DF76F7F"/>
    <w:rsid w:val="3DF7844A"/>
    <w:rsid w:val="3DF7DBD7"/>
    <w:rsid w:val="3DF8EC2B"/>
    <w:rsid w:val="3DF972AE"/>
    <w:rsid w:val="3DF99A49"/>
    <w:rsid w:val="3DFA61A7"/>
    <w:rsid w:val="3DFB462C"/>
    <w:rsid w:val="3DFB5D8E"/>
    <w:rsid w:val="3DFB6602"/>
    <w:rsid w:val="3DFB7711"/>
    <w:rsid w:val="3DFB842A"/>
    <w:rsid w:val="3DFB86A3"/>
    <w:rsid w:val="3DFB88D4"/>
    <w:rsid w:val="3DFB96B8"/>
    <w:rsid w:val="3DFB9DE1"/>
    <w:rsid w:val="3DFBAB16"/>
    <w:rsid w:val="3DFC0375"/>
    <w:rsid w:val="3DFC8EC1"/>
    <w:rsid w:val="3DFC8ED8"/>
    <w:rsid w:val="3DFC9D41"/>
    <w:rsid w:val="3DFCBE05"/>
    <w:rsid w:val="3DFCE89B"/>
    <w:rsid w:val="3DFD3CF6"/>
    <w:rsid w:val="3DFD3F2F"/>
    <w:rsid w:val="3DFD52FC"/>
    <w:rsid w:val="3DFD6B24"/>
    <w:rsid w:val="3DFD6BFA"/>
    <w:rsid w:val="3DFD860A"/>
    <w:rsid w:val="3DFD8877"/>
    <w:rsid w:val="3DFDD6A2"/>
    <w:rsid w:val="3DFDE39C"/>
    <w:rsid w:val="3DFDFF51"/>
    <w:rsid w:val="3DFE703E"/>
    <w:rsid w:val="3DFE890B"/>
    <w:rsid w:val="3DFE9406"/>
    <w:rsid w:val="3DFE9ABE"/>
    <w:rsid w:val="3DFE9FC8"/>
    <w:rsid w:val="3DFEAFF5"/>
    <w:rsid w:val="3DFF09D7"/>
    <w:rsid w:val="3DFF4449"/>
    <w:rsid w:val="3DFF53EE"/>
    <w:rsid w:val="3DFF762B"/>
    <w:rsid w:val="3DFF8D7D"/>
    <w:rsid w:val="3DFF9A31"/>
    <w:rsid w:val="3DFF9ED6"/>
    <w:rsid w:val="3DFFA45A"/>
    <w:rsid w:val="3DFFB0BC"/>
    <w:rsid w:val="3DFFC3BB"/>
    <w:rsid w:val="3DFFC58B"/>
    <w:rsid w:val="3DFFCA63"/>
    <w:rsid w:val="3DFFD70F"/>
    <w:rsid w:val="3DFFD987"/>
    <w:rsid w:val="3DFFE2BD"/>
    <w:rsid w:val="3DFFE573"/>
    <w:rsid w:val="3DFFF14D"/>
    <w:rsid w:val="3DFFFDCB"/>
    <w:rsid w:val="3E17758F"/>
    <w:rsid w:val="3E2D379D"/>
    <w:rsid w:val="3E2FECF6"/>
    <w:rsid w:val="3E3712FB"/>
    <w:rsid w:val="3E39561B"/>
    <w:rsid w:val="3E3B2082"/>
    <w:rsid w:val="3E3B4DA3"/>
    <w:rsid w:val="3E3B6CA6"/>
    <w:rsid w:val="3E3C5860"/>
    <w:rsid w:val="3E3DB5F2"/>
    <w:rsid w:val="3E3E0975"/>
    <w:rsid w:val="3E3E25F9"/>
    <w:rsid w:val="3E3EB14C"/>
    <w:rsid w:val="3E3F3512"/>
    <w:rsid w:val="3E3F7DD5"/>
    <w:rsid w:val="3E432BC3"/>
    <w:rsid w:val="3E4F9500"/>
    <w:rsid w:val="3E57F4CE"/>
    <w:rsid w:val="3E58BA84"/>
    <w:rsid w:val="3E5B4A22"/>
    <w:rsid w:val="3E5BFE7E"/>
    <w:rsid w:val="3E5D21F0"/>
    <w:rsid w:val="3E5E8107"/>
    <w:rsid w:val="3E5E98F2"/>
    <w:rsid w:val="3E5EED0E"/>
    <w:rsid w:val="3E5F78CE"/>
    <w:rsid w:val="3E5F80D9"/>
    <w:rsid w:val="3E64A175"/>
    <w:rsid w:val="3E660898"/>
    <w:rsid w:val="3E6F8B82"/>
    <w:rsid w:val="3E6F99AD"/>
    <w:rsid w:val="3E6FD23B"/>
    <w:rsid w:val="3E736A00"/>
    <w:rsid w:val="3E73990D"/>
    <w:rsid w:val="3E7677DC"/>
    <w:rsid w:val="3E773359"/>
    <w:rsid w:val="3E77811B"/>
    <w:rsid w:val="3E77B6D8"/>
    <w:rsid w:val="3E77D0C1"/>
    <w:rsid w:val="3E79CD57"/>
    <w:rsid w:val="3E7A744F"/>
    <w:rsid w:val="3E7B14BF"/>
    <w:rsid w:val="3E7B1C88"/>
    <w:rsid w:val="3E7B265F"/>
    <w:rsid w:val="3E7B8892"/>
    <w:rsid w:val="3E7B97D1"/>
    <w:rsid w:val="3E7BB871"/>
    <w:rsid w:val="3E7C6B11"/>
    <w:rsid w:val="3E7D395D"/>
    <w:rsid w:val="3E7D971E"/>
    <w:rsid w:val="3E7DBE99"/>
    <w:rsid w:val="3E7E7D64"/>
    <w:rsid w:val="3E7EFAD3"/>
    <w:rsid w:val="3E7F11CE"/>
    <w:rsid w:val="3E7F5390"/>
    <w:rsid w:val="3E7FA1A8"/>
    <w:rsid w:val="3E7FAE54"/>
    <w:rsid w:val="3E7FC0DE"/>
    <w:rsid w:val="3E859EBB"/>
    <w:rsid w:val="3E897033"/>
    <w:rsid w:val="3E8F940E"/>
    <w:rsid w:val="3E951A3F"/>
    <w:rsid w:val="3E965F10"/>
    <w:rsid w:val="3E99B3E0"/>
    <w:rsid w:val="3E9ADBE7"/>
    <w:rsid w:val="3E9BA670"/>
    <w:rsid w:val="3E9FD15D"/>
    <w:rsid w:val="3EA72CEF"/>
    <w:rsid w:val="3EA78DC7"/>
    <w:rsid w:val="3EA94D0B"/>
    <w:rsid w:val="3EAB32B9"/>
    <w:rsid w:val="3EABD4BE"/>
    <w:rsid w:val="3EADB9A9"/>
    <w:rsid w:val="3EAE375B"/>
    <w:rsid w:val="3EAE5860"/>
    <w:rsid w:val="3EB34CE0"/>
    <w:rsid w:val="3EB394EC"/>
    <w:rsid w:val="3EB613E5"/>
    <w:rsid w:val="3EB7D11E"/>
    <w:rsid w:val="3EB887F9"/>
    <w:rsid w:val="3EB983EC"/>
    <w:rsid w:val="3EB9C564"/>
    <w:rsid w:val="3EBB44C6"/>
    <w:rsid w:val="3EBBEC3F"/>
    <w:rsid w:val="3EBC17E6"/>
    <w:rsid w:val="3EBD4E76"/>
    <w:rsid w:val="3EBDC56C"/>
    <w:rsid w:val="3EBE04E0"/>
    <w:rsid w:val="3EBE34E3"/>
    <w:rsid w:val="3EBF6E18"/>
    <w:rsid w:val="3EBF7402"/>
    <w:rsid w:val="3EBFA622"/>
    <w:rsid w:val="3EBFC785"/>
    <w:rsid w:val="3EBFD508"/>
    <w:rsid w:val="3EC21791"/>
    <w:rsid w:val="3EC76073"/>
    <w:rsid w:val="3ECB0E08"/>
    <w:rsid w:val="3ECDF002"/>
    <w:rsid w:val="3ECFB24A"/>
    <w:rsid w:val="3ECFD0B5"/>
    <w:rsid w:val="3ED13341"/>
    <w:rsid w:val="3ED29429"/>
    <w:rsid w:val="3ED3C55C"/>
    <w:rsid w:val="3ED74ADA"/>
    <w:rsid w:val="3EDB3179"/>
    <w:rsid w:val="3EDE727B"/>
    <w:rsid w:val="3EDE8ACF"/>
    <w:rsid w:val="3EDEBC8A"/>
    <w:rsid w:val="3EDEE1DB"/>
    <w:rsid w:val="3EDF139B"/>
    <w:rsid w:val="3EDF236A"/>
    <w:rsid w:val="3EDF2CD0"/>
    <w:rsid w:val="3EDF5990"/>
    <w:rsid w:val="3EDF7F0C"/>
    <w:rsid w:val="3EDFAC26"/>
    <w:rsid w:val="3EE3D34C"/>
    <w:rsid w:val="3EE668B4"/>
    <w:rsid w:val="3EE75E1A"/>
    <w:rsid w:val="3EE7FD6A"/>
    <w:rsid w:val="3EE88427"/>
    <w:rsid w:val="3EEA16BA"/>
    <w:rsid w:val="3EEAAEE4"/>
    <w:rsid w:val="3EEB023E"/>
    <w:rsid w:val="3EEBD39A"/>
    <w:rsid w:val="3EED30F5"/>
    <w:rsid w:val="3EED4DAF"/>
    <w:rsid w:val="3EEE4898"/>
    <w:rsid w:val="3EEECDE8"/>
    <w:rsid w:val="3EEEED02"/>
    <w:rsid w:val="3EEF14D7"/>
    <w:rsid w:val="3EEF1FE2"/>
    <w:rsid w:val="3EEF2AAA"/>
    <w:rsid w:val="3EEF2FC0"/>
    <w:rsid w:val="3EEF3137"/>
    <w:rsid w:val="3EEFA772"/>
    <w:rsid w:val="3EF12014"/>
    <w:rsid w:val="3EF26B63"/>
    <w:rsid w:val="3EF3BAD2"/>
    <w:rsid w:val="3EF5B533"/>
    <w:rsid w:val="3EF638F0"/>
    <w:rsid w:val="3EF65134"/>
    <w:rsid w:val="3EF7048A"/>
    <w:rsid w:val="3EF70DAA"/>
    <w:rsid w:val="3EF726AD"/>
    <w:rsid w:val="3EF74367"/>
    <w:rsid w:val="3EF76184"/>
    <w:rsid w:val="3EF7A09B"/>
    <w:rsid w:val="3EF7CDB1"/>
    <w:rsid w:val="3EF986B6"/>
    <w:rsid w:val="3EFA7B03"/>
    <w:rsid w:val="3EFA97EC"/>
    <w:rsid w:val="3EFA9AD9"/>
    <w:rsid w:val="3EFAA9BA"/>
    <w:rsid w:val="3EFB05E9"/>
    <w:rsid w:val="3EFB968D"/>
    <w:rsid w:val="3EFBA58A"/>
    <w:rsid w:val="3EFBBAB6"/>
    <w:rsid w:val="3EFBBC8A"/>
    <w:rsid w:val="3EFBCB06"/>
    <w:rsid w:val="3EFBD149"/>
    <w:rsid w:val="3EFC3B40"/>
    <w:rsid w:val="3EFCDBF2"/>
    <w:rsid w:val="3EFD08DA"/>
    <w:rsid w:val="3EFD1612"/>
    <w:rsid w:val="3EFD16FC"/>
    <w:rsid w:val="3EFD2DC2"/>
    <w:rsid w:val="3EFD86C9"/>
    <w:rsid w:val="3EFDAF00"/>
    <w:rsid w:val="3EFDCD63"/>
    <w:rsid w:val="3EFDFF74"/>
    <w:rsid w:val="3EFE4602"/>
    <w:rsid w:val="3EFE50D2"/>
    <w:rsid w:val="3EFE5A4B"/>
    <w:rsid w:val="3EFE65A1"/>
    <w:rsid w:val="3EFEC38C"/>
    <w:rsid w:val="3EFEDEFA"/>
    <w:rsid w:val="3EFF140C"/>
    <w:rsid w:val="3EFF1EA5"/>
    <w:rsid w:val="3EFF1F5D"/>
    <w:rsid w:val="3EFF2448"/>
    <w:rsid w:val="3EFF3078"/>
    <w:rsid w:val="3EFF4751"/>
    <w:rsid w:val="3EFF5B64"/>
    <w:rsid w:val="3EFF63A6"/>
    <w:rsid w:val="3EFF6FEC"/>
    <w:rsid w:val="3EFF82B1"/>
    <w:rsid w:val="3EFF9823"/>
    <w:rsid w:val="3EFFA3DD"/>
    <w:rsid w:val="3EFFA5B9"/>
    <w:rsid w:val="3EFFB9B1"/>
    <w:rsid w:val="3EFFBDDA"/>
    <w:rsid w:val="3EFFC83D"/>
    <w:rsid w:val="3EFFD533"/>
    <w:rsid w:val="3EFFEF85"/>
    <w:rsid w:val="3F1B531F"/>
    <w:rsid w:val="3F1F2992"/>
    <w:rsid w:val="3F1FE5D2"/>
    <w:rsid w:val="3F1FE8F1"/>
    <w:rsid w:val="3F1FF315"/>
    <w:rsid w:val="3F25773C"/>
    <w:rsid w:val="3F2631B0"/>
    <w:rsid w:val="3F2A1354"/>
    <w:rsid w:val="3F2B5FA0"/>
    <w:rsid w:val="3F2BDCF4"/>
    <w:rsid w:val="3F2DEAA9"/>
    <w:rsid w:val="3F2E407E"/>
    <w:rsid w:val="3F2FC5D5"/>
    <w:rsid w:val="3F312037"/>
    <w:rsid w:val="3F33C3E5"/>
    <w:rsid w:val="3F352EFA"/>
    <w:rsid w:val="3F35C05D"/>
    <w:rsid w:val="3F375D7E"/>
    <w:rsid w:val="3F37A5E4"/>
    <w:rsid w:val="3F394348"/>
    <w:rsid w:val="3F3B0CA1"/>
    <w:rsid w:val="3F3B25A4"/>
    <w:rsid w:val="3F3BC8A6"/>
    <w:rsid w:val="3F3DA9FD"/>
    <w:rsid w:val="3F3E3D6E"/>
    <w:rsid w:val="3F3E6660"/>
    <w:rsid w:val="3F3E8F8C"/>
    <w:rsid w:val="3F3F04FC"/>
    <w:rsid w:val="3F3F1FB3"/>
    <w:rsid w:val="3F3F8481"/>
    <w:rsid w:val="3F3FC1C8"/>
    <w:rsid w:val="3F3FD95C"/>
    <w:rsid w:val="3F3FF190"/>
    <w:rsid w:val="3F41F761"/>
    <w:rsid w:val="3F471FC2"/>
    <w:rsid w:val="3F479020"/>
    <w:rsid w:val="3F47906E"/>
    <w:rsid w:val="3F4A6F7F"/>
    <w:rsid w:val="3F4B0192"/>
    <w:rsid w:val="3F4C5DA9"/>
    <w:rsid w:val="3F4CAE50"/>
    <w:rsid w:val="3F4F3FB0"/>
    <w:rsid w:val="3F4F4FC9"/>
    <w:rsid w:val="3F4FD7DA"/>
    <w:rsid w:val="3F53EC4B"/>
    <w:rsid w:val="3F578DC0"/>
    <w:rsid w:val="3F57AC36"/>
    <w:rsid w:val="3F57DAE6"/>
    <w:rsid w:val="3F590731"/>
    <w:rsid w:val="3F5B9C67"/>
    <w:rsid w:val="3F5C7075"/>
    <w:rsid w:val="3F5D904E"/>
    <w:rsid w:val="3F5E008D"/>
    <w:rsid w:val="3F5EA9E5"/>
    <w:rsid w:val="3F5EAC1F"/>
    <w:rsid w:val="3F5F4422"/>
    <w:rsid w:val="3F5F8E73"/>
    <w:rsid w:val="3F5FE578"/>
    <w:rsid w:val="3F5FFC1A"/>
    <w:rsid w:val="3F67E685"/>
    <w:rsid w:val="3F692C4C"/>
    <w:rsid w:val="3F6B0CCC"/>
    <w:rsid w:val="3F6B63F3"/>
    <w:rsid w:val="3F6BA14E"/>
    <w:rsid w:val="3F6CC868"/>
    <w:rsid w:val="3F6D8107"/>
    <w:rsid w:val="3F6DA4F6"/>
    <w:rsid w:val="3F6DBDED"/>
    <w:rsid w:val="3F6E6C87"/>
    <w:rsid w:val="3F6EA146"/>
    <w:rsid w:val="3F6F2497"/>
    <w:rsid w:val="3F6F59CF"/>
    <w:rsid w:val="3F6FBD7C"/>
    <w:rsid w:val="3F6FCB74"/>
    <w:rsid w:val="3F6FDC12"/>
    <w:rsid w:val="3F6FF2A9"/>
    <w:rsid w:val="3F7202A3"/>
    <w:rsid w:val="3F72EE6D"/>
    <w:rsid w:val="3F732298"/>
    <w:rsid w:val="3F7334CF"/>
    <w:rsid w:val="3F735C81"/>
    <w:rsid w:val="3F74E8A7"/>
    <w:rsid w:val="3F7512E7"/>
    <w:rsid w:val="3F75441A"/>
    <w:rsid w:val="3F758F80"/>
    <w:rsid w:val="3F75A248"/>
    <w:rsid w:val="3F770B61"/>
    <w:rsid w:val="3F7723A4"/>
    <w:rsid w:val="3F777ACD"/>
    <w:rsid w:val="3F777B1F"/>
    <w:rsid w:val="3F777B45"/>
    <w:rsid w:val="3F79218F"/>
    <w:rsid w:val="3F797985"/>
    <w:rsid w:val="3F79965B"/>
    <w:rsid w:val="3F7AD1C2"/>
    <w:rsid w:val="3F7B1EF0"/>
    <w:rsid w:val="3F7B3E5C"/>
    <w:rsid w:val="3F7B64E9"/>
    <w:rsid w:val="3F7B7167"/>
    <w:rsid w:val="3F7B7D16"/>
    <w:rsid w:val="3F7B9DD9"/>
    <w:rsid w:val="3F7BA63E"/>
    <w:rsid w:val="3F7BD97F"/>
    <w:rsid w:val="3F7C174E"/>
    <w:rsid w:val="3F7C1D10"/>
    <w:rsid w:val="3F7D2703"/>
    <w:rsid w:val="3F7D2BA4"/>
    <w:rsid w:val="3F7D3A43"/>
    <w:rsid w:val="3F7D6321"/>
    <w:rsid w:val="3F7DBA60"/>
    <w:rsid w:val="3F7DD8DF"/>
    <w:rsid w:val="3F7DDBDB"/>
    <w:rsid w:val="3F7E139B"/>
    <w:rsid w:val="3F7E546E"/>
    <w:rsid w:val="3F7E63BD"/>
    <w:rsid w:val="3F7EB150"/>
    <w:rsid w:val="3F7F0549"/>
    <w:rsid w:val="3F7F063F"/>
    <w:rsid w:val="3F7F07B5"/>
    <w:rsid w:val="3F7F0E08"/>
    <w:rsid w:val="3F7F0FD8"/>
    <w:rsid w:val="3F7F1F45"/>
    <w:rsid w:val="3F7F2C91"/>
    <w:rsid w:val="3F7F38B9"/>
    <w:rsid w:val="3F7F49A1"/>
    <w:rsid w:val="3F7F6964"/>
    <w:rsid w:val="3F7F7699"/>
    <w:rsid w:val="3F7F7CB4"/>
    <w:rsid w:val="3F7F7EA7"/>
    <w:rsid w:val="3F7F885F"/>
    <w:rsid w:val="3F7F8CCD"/>
    <w:rsid w:val="3F7F9290"/>
    <w:rsid w:val="3F7F99C4"/>
    <w:rsid w:val="3F7FC600"/>
    <w:rsid w:val="3F83BEDF"/>
    <w:rsid w:val="3F860FB5"/>
    <w:rsid w:val="3F8EA02A"/>
    <w:rsid w:val="3F8FC013"/>
    <w:rsid w:val="3F9086AA"/>
    <w:rsid w:val="3F96C292"/>
    <w:rsid w:val="3F973B4D"/>
    <w:rsid w:val="3F9947F5"/>
    <w:rsid w:val="3F9994F8"/>
    <w:rsid w:val="3F9BBCF3"/>
    <w:rsid w:val="3F9CB011"/>
    <w:rsid w:val="3F9D823B"/>
    <w:rsid w:val="3F9DF56E"/>
    <w:rsid w:val="3F9E5A15"/>
    <w:rsid w:val="3F9E796E"/>
    <w:rsid w:val="3F9F08F1"/>
    <w:rsid w:val="3F9F2328"/>
    <w:rsid w:val="3F9F6364"/>
    <w:rsid w:val="3F9F831D"/>
    <w:rsid w:val="3F9FA04D"/>
    <w:rsid w:val="3F9FE1A5"/>
    <w:rsid w:val="3F9FF3D8"/>
    <w:rsid w:val="3FA24E89"/>
    <w:rsid w:val="3FA2D28D"/>
    <w:rsid w:val="3FA3CA9D"/>
    <w:rsid w:val="3FA3EC3F"/>
    <w:rsid w:val="3FA3FCC2"/>
    <w:rsid w:val="3FA75440"/>
    <w:rsid w:val="3FA778AF"/>
    <w:rsid w:val="3FA7EDE0"/>
    <w:rsid w:val="3FA9E147"/>
    <w:rsid w:val="3FAB3DA5"/>
    <w:rsid w:val="3FAB638E"/>
    <w:rsid w:val="3FAB8BDC"/>
    <w:rsid w:val="3FABDCF0"/>
    <w:rsid w:val="3FAE2DE5"/>
    <w:rsid w:val="3FAEE50A"/>
    <w:rsid w:val="3FAF0783"/>
    <w:rsid w:val="3FAF2B66"/>
    <w:rsid w:val="3FAF4F8A"/>
    <w:rsid w:val="3FAF6494"/>
    <w:rsid w:val="3FAF69E8"/>
    <w:rsid w:val="3FAF7268"/>
    <w:rsid w:val="3FAF9B42"/>
    <w:rsid w:val="3FAFA988"/>
    <w:rsid w:val="3FAFCADB"/>
    <w:rsid w:val="3FAFEC20"/>
    <w:rsid w:val="3FB04FCD"/>
    <w:rsid w:val="3FB319FC"/>
    <w:rsid w:val="3FB3EC9C"/>
    <w:rsid w:val="3FB4D204"/>
    <w:rsid w:val="3FB5EFEE"/>
    <w:rsid w:val="3FB63FD3"/>
    <w:rsid w:val="3FB66B3C"/>
    <w:rsid w:val="3FB67905"/>
    <w:rsid w:val="3FB7055D"/>
    <w:rsid w:val="3FB773A0"/>
    <w:rsid w:val="3FB7D85E"/>
    <w:rsid w:val="3FB91E60"/>
    <w:rsid w:val="3FB9D89D"/>
    <w:rsid w:val="3FBA37C0"/>
    <w:rsid w:val="3FBB08D6"/>
    <w:rsid w:val="3FBB5C2F"/>
    <w:rsid w:val="3FBB7342"/>
    <w:rsid w:val="3FBBA5FF"/>
    <w:rsid w:val="3FBBCBE5"/>
    <w:rsid w:val="3FBBF1B3"/>
    <w:rsid w:val="3FBC0E9C"/>
    <w:rsid w:val="3FBC7CA0"/>
    <w:rsid w:val="3FBD1E5C"/>
    <w:rsid w:val="3FBD2301"/>
    <w:rsid w:val="3FBD2B14"/>
    <w:rsid w:val="3FBD5D2C"/>
    <w:rsid w:val="3FBD6CE1"/>
    <w:rsid w:val="3FBDF3DD"/>
    <w:rsid w:val="3FBDFF2E"/>
    <w:rsid w:val="3FBE1B0E"/>
    <w:rsid w:val="3FBEB67E"/>
    <w:rsid w:val="3FBEFFC2"/>
    <w:rsid w:val="3FBF1289"/>
    <w:rsid w:val="3FBF1A7D"/>
    <w:rsid w:val="3FBF1E50"/>
    <w:rsid w:val="3FBF2024"/>
    <w:rsid w:val="3FBF2C4C"/>
    <w:rsid w:val="3FBF3087"/>
    <w:rsid w:val="3FBF3263"/>
    <w:rsid w:val="3FBF3409"/>
    <w:rsid w:val="3FBF3994"/>
    <w:rsid w:val="3FBF40E0"/>
    <w:rsid w:val="3FBF4C44"/>
    <w:rsid w:val="3FBF6EB5"/>
    <w:rsid w:val="3FBF8ACF"/>
    <w:rsid w:val="3FBF8D18"/>
    <w:rsid w:val="3FBF9741"/>
    <w:rsid w:val="3FBF9827"/>
    <w:rsid w:val="3FBFB237"/>
    <w:rsid w:val="3FBFC94E"/>
    <w:rsid w:val="3FBFCCD6"/>
    <w:rsid w:val="3FBFCFE2"/>
    <w:rsid w:val="3FBFDE4F"/>
    <w:rsid w:val="3FBFDE7D"/>
    <w:rsid w:val="3FBFF478"/>
    <w:rsid w:val="3FBFFBFB"/>
    <w:rsid w:val="3FC644B2"/>
    <w:rsid w:val="3FC73CE6"/>
    <w:rsid w:val="3FC76F0B"/>
    <w:rsid w:val="3FC77826"/>
    <w:rsid w:val="3FC79FC0"/>
    <w:rsid w:val="3FCCA161"/>
    <w:rsid w:val="3FCE267A"/>
    <w:rsid w:val="3FCE4B20"/>
    <w:rsid w:val="3FCE644A"/>
    <w:rsid w:val="3FCE72D6"/>
    <w:rsid w:val="3FCF44D5"/>
    <w:rsid w:val="3FCF80E8"/>
    <w:rsid w:val="3FCF8603"/>
    <w:rsid w:val="3FCF8A90"/>
    <w:rsid w:val="3FCFA384"/>
    <w:rsid w:val="3FCFB311"/>
    <w:rsid w:val="3FCFEC5A"/>
    <w:rsid w:val="3FD150DE"/>
    <w:rsid w:val="3FD16E8E"/>
    <w:rsid w:val="3FD1DD4E"/>
    <w:rsid w:val="3FD5CADF"/>
    <w:rsid w:val="3FD5F169"/>
    <w:rsid w:val="3FD5F16D"/>
    <w:rsid w:val="3FD62EBC"/>
    <w:rsid w:val="3FD64A36"/>
    <w:rsid w:val="3FD6D45D"/>
    <w:rsid w:val="3FD70513"/>
    <w:rsid w:val="3FD713E5"/>
    <w:rsid w:val="3FD77013"/>
    <w:rsid w:val="3FD7832D"/>
    <w:rsid w:val="3FD7DB2F"/>
    <w:rsid w:val="3FD7F90E"/>
    <w:rsid w:val="3FD8B909"/>
    <w:rsid w:val="3FD91F1B"/>
    <w:rsid w:val="3FD98F3A"/>
    <w:rsid w:val="3FDB048E"/>
    <w:rsid w:val="3FDB0CCC"/>
    <w:rsid w:val="3FDB66DD"/>
    <w:rsid w:val="3FDB8DEA"/>
    <w:rsid w:val="3FDBB707"/>
    <w:rsid w:val="3FDBCD40"/>
    <w:rsid w:val="3FDD0438"/>
    <w:rsid w:val="3FDD151D"/>
    <w:rsid w:val="3FDD3190"/>
    <w:rsid w:val="3FDD3CEA"/>
    <w:rsid w:val="3FDD3D3C"/>
    <w:rsid w:val="3FDD6058"/>
    <w:rsid w:val="3FDD8012"/>
    <w:rsid w:val="3FDD8A04"/>
    <w:rsid w:val="3FDDAC1B"/>
    <w:rsid w:val="3FDDB08A"/>
    <w:rsid w:val="3FDDCC56"/>
    <w:rsid w:val="3FDDE7E3"/>
    <w:rsid w:val="3FDE1D1C"/>
    <w:rsid w:val="3FDE4C5C"/>
    <w:rsid w:val="3FDE5835"/>
    <w:rsid w:val="3FDEA864"/>
    <w:rsid w:val="3FDEC03E"/>
    <w:rsid w:val="3FDEC1B0"/>
    <w:rsid w:val="3FDED490"/>
    <w:rsid w:val="3FDEDE8A"/>
    <w:rsid w:val="3FDF0E17"/>
    <w:rsid w:val="3FDF1146"/>
    <w:rsid w:val="3FDF1FC6"/>
    <w:rsid w:val="3FDF2129"/>
    <w:rsid w:val="3FDF62E3"/>
    <w:rsid w:val="3FDF68EB"/>
    <w:rsid w:val="3FDF6967"/>
    <w:rsid w:val="3FDF921F"/>
    <w:rsid w:val="3FDF9B7D"/>
    <w:rsid w:val="3FDFB391"/>
    <w:rsid w:val="3FDFBA4D"/>
    <w:rsid w:val="3FDFC81D"/>
    <w:rsid w:val="3FDFCC94"/>
    <w:rsid w:val="3FDFE59B"/>
    <w:rsid w:val="3FDFE5E9"/>
    <w:rsid w:val="3FDFE813"/>
    <w:rsid w:val="3FDFFD81"/>
    <w:rsid w:val="3FE206E7"/>
    <w:rsid w:val="3FE26E92"/>
    <w:rsid w:val="3FE308AF"/>
    <w:rsid w:val="3FE48219"/>
    <w:rsid w:val="3FE53248"/>
    <w:rsid w:val="3FE55962"/>
    <w:rsid w:val="3FE5A727"/>
    <w:rsid w:val="3FE68E73"/>
    <w:rsid w:val="3FE6D6C5"/>
    <w:rsid w:val="3FE77740"/>
    <w:rsid w:val="3FE780FC"/>
    <w:rsid w:val="3FE78825"/>
    <w:rsid w:val="3FE78A5A"/>
    <w:rsid w:val="3FE7DC73"/>
    <w:rsid w:val="3FE988B1"/>
    <w:rsid w:val="3FE9B11E"/>
    <w:rsid w:val="3FE9CC69"/>
    <w:rsid w:val="3FEA8D4E"/>
    <w:rsid w:val="3FEB0101"/>
    <w:rsid w:val="3FEB0DD9"/>
    <w:rsid w:val="3FEB13E9"/>
    <w:rsid w:val="3FEB190F"/>
    <w:rsid w:val="3FEB462C"/>
    <w:rsid w:val="3FEB4EB0"/>
    <w:rsid w:val="3FEB51C8"/>
    <w:rsid w:val="3FEB5BE9"/>
    <w:rsid w:val="3FEBC7B0"/>
    <w:rsid w:val="3FEBDBEB"/>
    <w:rsid w:val="3FEBE560"/>
    <w:rsid w:val="3FEC831A"/>
    <w:rsid w:val="3FECDE72"/>
    <w:rsid w:val="3FED5E36"/>
    <w:rsid w:val="3FED71A1"/>
    <w:rsid w:val="3FED7BAB"/>
    <w:rsid w:val="3FED8C78"/>
    <w:rsid w:val="3FED923A"/>
    <w:rsid w:val="3FEDB2EA"/>
    <w:rsid w:val="3FEDE82E"/>
    <w:rsid w:val="3FEDFF59"/>
    <w:rsid w:val="3FEE51F6"/>
    <w:rsid w:val="3FEE86DD"/>
    <w:rsid w:val="3FEE9546"/>
    <w:rsid w:val="3FEEEF20"/>
    <w:rsid w:val="3FEEF29D"/>
    <w:rsid w:val="3FEEF8B1"/>
    <w:rsid w:val="3FEF17DB"/>
    <w:rsid w:val="3FEF1F00"/>
    <w:rsid w:val="3FEF3EF4"/>
    <w:rsid w:val="3FEF42F2"/>
    <w:rsid w:val="3FEF593E"/>
    <w:rsid w:val="3FEF6076"/>
    <w:rsid w:val="3FEF743C"/>
    <w:rsid w:val="3FEF7F2C"/>
    <w:rsid w:val="3FEF80CD"/>
    <w:rsid w:val="3FEF81EA"/>
    <w:rsid w:val="3FEF8442"/>
    <w:rsid w:val="3FEFA4FE"/>
    <w:rsid w:val="3FEFCE03"/>
    <w:rsid w:val="3FEFCE2E"/>
    <w:rsid w:val="3FEFD208"/>
    <w:rsid w:val="3FEFED5C"/>
    <w:rsid w:val="3FEFF142"/>
    <w:rsid w:val="3FEFF6AE"/>
    <w:rsid w:val="3FF0C5B9"/>
    <w:rsid w:val="3FF1F7AF"/>
    <w:rsid w:val="3FF26FED"/>
    <w:rsid w:val="3FF30D7B"/>
    <w:rsid w:val="3FF3705A"/>
    <w:rsid w:val="3FF37757"/>
    <w:rsid w:val="3FF39D60"/>
    <w:rsid w:val="3FF39E1F"/>
    <w:rsid w:val="3FF3A1F6"/>
    <w:rsid w:val="3FF3A550"/>
    <w:rsid w:val="3FF3DF45"/>
    <w:rsid w:val="3FF52EB7"/>
    <w:rsid w:val="3FF54325"/>
    <w:rsid w:val="3FF5AC2A"/>
    <w:rsid w:val="3FF5D4BA"/>
    <w:rsid w:val="3FF5EA73"/>
    <w:rsid w:val="3FF62D32"/>
    <w:rsid w:val="3FF63979"/>
    <w:rsid w:val="3FF662C4"/>
    <w:rsid w:val="3FF67C7A"/>
    <w:rsid w:val="3FF702FD"/>
    <w:rsid w:val="3FF70B80"/>
    <w:rsid w:val="3FF71016"/>
    <w:rsid w:val="3FF71058"/>
    <w:rsid w:val="3FF71521"/>
    <w:rsid w:val="3FF721F0"/>
    <w:rsid w:val="3FF739CA"/>
    <w:rsid w:val="3FF7405F"/>
    <w:rsid w:val="3FF7448F"/>
    <w:rsid w:val="3FF74C7B"/>
    <w:rsid w:val="3FF75A28"/>
    <w:rsid w:val="3FF760AA"/>
    <w:rsid w:val="3FF76576"/>
    <w:rsid w:val="3FF76686"/>
    <w:rsid w:val="3FF770F2"/>
    <w:rsid w:val="3FF779D3"/>
    <w:rsid w:val="3FF7A002"/>
    <w:rsid w:val="3FF7BBA0"/>
    <w:rsid w:val="3FF7CCCF"/>
    <w:rsid w:val="3FF7DD59"/>
    <w:rsid w:val="3FF7E27F"/>
    <w:rsid w:val="3FF7EA30"/>
    <w:rsid w:val="3FF7F377"/>
    <w:rsid w:val="3FF7F474"/>
    <w:rsid w:val="3FF7FCE8"/>
    <w:rsid w:val="3FF7FEE3"/>
    <w:rsid w:val="3FF869D5"/>
    <w:rsid w:val="3FF8B5AB"/>
    <w:rsid w:val="3FF8EDAA"/>
    <w:rsid w:val="3FF93E68"/>
    <w:rsid w:val="3FF963C9"/>
    <w:rsid w:val="3FF9672B"/>
    <w:rsid w:val="3FF983ED"/>
    <w:rsid w:val="3FFA6224"/>
    <w:rsid w:val="3FFA6C96"/>
    <w:rsid w:val="3FFA7C37"/>
    <w:rsid w:val="3FFAC816"/>
    <w:rsid w:val="3FFB1465"/>
    <w:rsid w:val="3FFB18B5"/>
    <w:rsid w:val="3FFB27CD"/>
    <w:rsid w:val="3FFB3975"/>
    <w:rsid w:val="3FFB3FF2"/>
    <w:rsid w:val="3FFB5061"/>
    <w:rsid w:val="3FFB512C"/>
    <w:rsid w:val="3FFB6276"/>
    <w:rsid w:val="3FFB6E67"/>
    <w:rsid w:val="3FFB76FE"/>
    <w:rsid w:val="3FFB8FFD"/>
    <w:rsid w:val="3FFB92FD"/>
    <w:rsid w:val="3FFBAE1E"/>
    <w:rsid w:val="3FFBB22F"/>
    <w:rsid w:val="3FFBC549"/>
    <w:rsid w:val="3FFBCDC0"/>
    <w:rsid w:val="3FFBD3D4"/>
    <w:rsid w:val="3FFBD49B"/>
    <w:rsid w:val="3FFBD939"/>
    <w:rsid w:val="3FFBE134"/>
    <w:rsid w:val="3FFBE7FF"/>
    <w:rsid w:val="3FFC2796"/>
    <w:rsid w:val="3FFC2FC8"/>
    <w:rsid w:val="3FFC6D36"/>
    <w:rsid w:val="3FFC73D3"/>
    <w:rsid w:val="3FFC978A"/>
    <w:rsid w:val="3FFCE9B0"/>
    <w:rsid w:val="3FFD099D"/>
    <w:rsid w:val="3FFD129A"/>
    <w:rsid w:val="3FFD15A5"/>
    <w:rsid w:val="3FFD2C77"/>
    <w:rsid w:val="3FFD40BC"/>
    <w:rsid w:val="3FFD6B85"/>
    <w:rsid w:val="3FFD76AC"/>
    <w:rsid w:val="3FFD894D"/>
    <w:rsid w:val="3FFD8AD3"/>
    <w:rsid w:val="3FFDA89E"/>
    <w:rsid w:val="3FFDC147"/>
    <w:rsid w:val="3FFDCA63"/>
    <w:rsid w:val="3FFDD660"/>
    <w:rsid w:val="3FFDFCC2"/>
    <w:rsid w:val="3FFE1295"/>
    <w:rsid w:val="3FFE1612"/>
    <w:rsid w:val="3FFE19F8"/>
    <w:rsid w:val="3FFE1A6A"/>
    <w:rsid w:val="3FFE2B14"/>
    <w:rsid w:val="3FFE2DAF"/>
    <w:rsid w:val="3FFE580E"/>
    <w:rsid w:val="3FFE5989"/>
    <w:rsid w:val="3FFE5B51"/>
    <w:rsid w:val="3FFE622F"/>
    <w:rsid w:val="3FFE793B"/>
    <w:rsid w:val="3FFE7CC4"/>
    <w:rsid w:val="3FFE7D96"/>
    <w:rsid w:val="3FFE9702"/>
    <w:rsid w:val="3FFEAA66"/>
    <w:rsid w:val="3FFEAFB7"/>
    <w:rsid w:val="3FFEE4EF"/>
    <w:rsid w:val="3FFEFF8F"/>
    <w:rsid w:val="3FFF023A"/>
    <w:rsid w:val="3FFF0A25"/>
    <w:rsid w:val="3FFF0B4E"/>
    <w:rsid w:val="3FFF11FA"/>
    <w:rsid w:val="3FFF180A"/>
    <w:rsid w:val="3FFF1EEC"/>
    <w:rsid w:val="3FFF1F8C"/>
    <w:rsid w:val="3FFF200D"/>
    <w:rsid w:val="3FFF23C8"/>
    <w:rsid w:val="3FFF243D"/>
    <w:rsid w:val="3FFF2D26"/>
    <w:rsid w:val="3FFF3240"/>
    <w:rsid w:val="3FFF37C8"/>
    <w:rsid w:val="3FFF3AAC"/>
    <w:rsid w:val="3FFF47D6"/>
    <w:rsid w:val="3FFF4902"/>
    <w:rsid w:val="3FFF550A"/>
    <w:rsid w:val="3FFF5A8E"/>
    <w:rsid w:val="3FFF5C62"/>
    <w:rsid w:val="3FFF60A6"/>
    <w:rsid w:val="3FFF6788"/>
    <w:rsid w:val="3FFF6F1A"/>
    <w:rsid w:val="3FFF706D"/>
    <w:rsid w:val="3FFF7695"/>
    <w:rsid w:val="3FFF777F"/>
    <w:rsid w:val="3FFF7B90"/>
    <w:rsid w:val="3FFF7D31"/>
    <w:rsid w:val="3FFF820C"/>
    <w:rsid w:val="3FFF898B"/>
    <w:rsid w:val="3FFF898F"/>
    <w:rsid w:val="3FFF89E1"/>
    <w:rsid w:val="3FFF8D27"/>
    <w:rsid w:val="3FFF9192"/>
    <w:rsid w:val="3FFF96DB"/>
    <w:rsid w:val="3FFF9B1B"/>
    <w:rsid w:val="3FFF9B32"/>
    <w:rsid w:val="3FFF9F7E"/>
    <w:rsid w:val="3FFF9FD8"/>
    <w:rsid w:val="3FFFA36C"/>
    <w:rsid w:val="3FFFA495"/>
    <w:rsid w:val="3FFFA83C"/>
    <w:rsid w:val="3FFFA9E1"/>
    <w:rsid w:val="3FFFACAF"/>
    <w:rsid w:val="3FFFACF1"/>
    <w:rsid w:val="3FFFB141"/>
    <w:rsid w:val="3FFFBC30"/>
    <w:rsid w:val="3FFFC3C2"/>
    <w:rsid w:val="3FFFCF5A"/>
    <w:rsid w:val="3FFFD180"/>
    <w:rsid w:val="3FFFD42A"/>
    <w:rsid w:val="3FFFD6C5"/>
    <w:rsid w:val="3FFFE216"/>
    <w:rsid w:val="3FFFE675"/>
    <w:rsid w:val="3FFFE8CE"/>
    <w:rsid w:val="3FFFE94E"/>
    <w:rsid w:val="3FFFEC0C"/>
    <w:rsid w:val="3FFFF0CD"/>
    <w:rsid w:val="3FFFFAEA"/>
    <w:rsid w:val="3FFFFF1E"/>
    <w:rsid w:val="403FFAEE"/>
    <w:rsid w:val="40DFDDBB"/>
    <w:rsid w:val="415E763E"/>
    <w:rsid w:val="41FF1DE2"/>
    <w:rsid w:val="41FFA54C"/>
    <w:rsid w:val="425D3870"/>
    <w:rsid w:val="42DF41F9"/>
    <w:rsid w:val="42F7F057"/>
    <w:rsid w:val="42FED6D9"/>
    <w:rsid w:val="42FF7337"/>
    <w:rsid w:val="433FCA25"/>
    <w:rsid w:val="437E1B16"/>
    <w:rsid w:val="43BFDA1A"/>
    <w:rsid w:val="43DB2E13"/>
    <w:rsid w:val="43FCC0AE"/>
    <w:rsid w:val="43FF1FB2"/>
    <w:rsid w:val="43FFA539"/>
    <w:rsid w:val="446B56EE"/>
    <w:rsid w:val="447FE82A"/>
    <w:rsid w:val="44F23E55"/>
    <w:rsid w:val="44FCBFC8"/>
    <w:rsid w:val="44FEA960"/>
    <w:rsid w:val="44FF0A35"/>
    <w:rsid w:val="44FF1277"/>
    <w:rsid w:val="44FF2A6F"/>
    <w:rsid w:val="4507D1A2"/>
    <w:rsid w:val="451774BC"/>
    <w:rsid w:val="453A20EA"/>
    <w:rsid w:val="4594DC4D"/>
    <w:rsid w:val="459F7D83"/>
    <w:rsid w:val="45B7E65A"/>
    <w:rsid w:val="45BB09FF"/>
    <w:rsid w:val="45DB29D4"/>
    <w:rsid w:val="45EF0CDC"/>
    <w:rsid w:val="45EF39BA"/>
    <w:rsid w:val="45EFF556"/>
    <w:rsid w:val="45F32B47"/>
    <w:rsid w:val="45F3FA07"/>
    <w:rsid w:val="45F50428"/>
    <w:rsid w:val="45F673C0"/>
    <w:rsid w:val="45FDF3AD"/>
    <w:rsid w:val="45FE4866"/>
    <w:rsid w:val="45FF55DC"/>
    <w:rsid w:val="45FF7B8B"/>
    <w:rsid w:val="45FFA54B"/>
    <w:rsid w:val="463F0ABE"/>
    <w:rsid w:val="46792F6F"/>
    <w:rsid w:val="467C58F5"/>
    <w:rsid w:val="467E9105"/>
    <w:rsid w:val="467EDB76"/>
    <w:rsid w:val="467F4C2D"/>
    <w:rsid w:val="46B3C231"/>
    <w:rsid w:val="46BFA1E7"/>
    <w:rsid w:val="46CD0C1D"/>
    <w:rsid w:val="46DB020A"/>
    <w:rsid w:val="46DCF1CB"/>
    <w:rsid w:val="46EFC087"/>
    <w:rsid w:val="46F4A5C0"/>
    <w:rsid w:val="46F59030"/>
    <w:rsid w:val="46F7E244"/>
    <w:rsid w:val="46FB0357"/>
    <w:rsid w:val="46FCC37D"/>
    <w:rsid w:val="471740C5"/>
    <w:rsid w:val="471DB081"/>
    <w:rsid w:val="471F3A7A"/>
    <w:rsid w:val="4727CC08"/>
    <w:rsid w:val="473D39E1"/>
    <w:rsid w:val="474E9897"/>
    <w:rsid w:val="475F8418"/>
    <w:rsid w:val="476F7106"/>
    <w:rsid w:val="4774FAC7"/>
    <w:rsid w:val="477728C7"/>
    <w:rsid w:val="477B2D54"/>
    <w:rsid w:val="477E4A4E"/>
    <w:rsid w:val="477E4E75"/>
    <w:rsid w:val="477FC03D"/>
    <w:rsid w:val="478DD68B"/>
    <w:rsid w:val="479F665B"/>
    <w:rsid w:val="479FC49D"/>
    <w:rsid w:val="47B67095"/>
    <w:rsid w:val="47B7BFC9"/>
    <w:rsid w:val="47BB6793"/>
    <w:rsid w:val="47BDABBE"/>
    <w:rsid w:val="47BE9F7B"/>
    <w:rsid w:val="47BF7BFD"/>
    <w:rsid w:val="47BFBD46"/>
    <w:rsid w:val="47C70A4D"/>
    <w:rsid w:val="47CE0698"/>
    <w:rsid w:val="47CE5BAF"/>
    <w:rsid w:val="47DABDA7"/>
    <w:rsid w:val="47DB29FF"/>
    <w:rsid w:val="47DDAB5C"/>
    <w:rsid w:val="47DF357F"/>
    <w:rsid w:val="47DF603D"/>
    <w:rsid w:val="47E7CCB8"/>
    <w:rsid w:val="47ECB6DB"/>
    <w:rsid w:val="47EF31B4"/>
    <w:rsid w:val="47EF49AE"/>
    <w:rsid w:val="47EF4A98"/>
    <w:rsid w:val="47EF631E"/>
    <w:rsid w:val="47EF6683"/>
    <w:rsid w:val="47EFA790"/>
    <w:rsid w:val="47F426A9"/>
    <w:rsid w:val="47F68F98"/>
    <w:rsid w:val="47F788A2"/>
    <w:rsid w:val="47FA3361"/>
    <w:rsid w:val="47FA55F5"/>
    <w:rsid w:val="47FE65E6"/>
    <w:rsid w:val="47FF2BA8"/>
    <w:rsid w:val="47FF5433"/>
    <w:rsid w:val="47FFADEA"/>
    <w:rsid w:val="47FFD24F"/>
    <w:rsid w:val="47FFEA39"/>
    <w:rsid w:val="48BD9DE4"/>
    <w:rsid w:val="48F7C863"/>
    <w:rsid w:val="48F92223"/>
    <w:rsid w:val="48FF2FB9"/>
    <w:rsid w:val="48FFEE8B"/>
    <w:rsid w:val="491FD35C"/>
    <w:rsid w:val="496EC304"/>
    <w:rsid w:val="496F6C44"/>
    <w:rsid w:val="49701EBA"/>
    <w:rsid w:val="49762071"/>
    <w:rsid w:val="497C3887"/>
    <w:rsid w:val="497D0699"/>
    <w:rsid w:val="497F2FFC"/>
    <w:rsid w:val="499E9AB2"/>
    <w:rsid w:val="49BD5FDB"/>
    <w:rsid w:val="49BF059C"/>
    <w:rsid w:val="49D1BC29"/>
    <w:rsid w:val="49DD44B3"/>
    <w:rsid w:val="49DD9BC6"/>
    <w:rsid w:val="49DF740A"/>
    <w:rsid w:val="49DFCEE4"/>
    <w:rsid w:val="49DFE391"/>
    <w:rsid w:val="49EF0868"/>
    <w:rsid w:val="49F5C796"/>
    <w:rsid w:val="49F77472"/>
    <w:rsid w:val="49FCA80A"/>
    <w:rsid w:val="49FD7278"/>
    <w:rsid w:val="49FDAC5A"/>
    <w:rsid w:val="49FF05AF"/>
    <w:rsid w:val="49FF7B41"/>
    <w:rsid w:val="49FF8A89"/>
    <w:rsid w:val="4A793DBD"/>
    <w:rsid w:val="4A794F9B"/>
    <w:rsid w:val="4A87DCD1"/>
    <w:rsid w:val="4AABC9ED"/>
    <w:rsid w:val="4AC2887B"/>
    <w:rsid w:val="4AD53375"/>
    <w:rsid w:val="4AE0FE3F"/>
    <w:rsid w:val="4AE8EA72"/>
    <w:rsid w:val="4AEEBE1F"/>
    <w:rsid w:val="4AF2C6FA"/>
    <w:rsid w:val="4AFA8189"/>
    <w:rsid w:val="4AFC34AD"/>
    <w:rsid w:val="4AFE844E"/>
    <w:rsid w:val="4AFF83D8"/>
    <w:rsid w:val="4B2F1374"/>
    <w:rsid w:val="4B2F1B73"/>
    <w:rsid w:val="4B392DA2"/>
    <w:rsid w:val="4B3D5766"/>
    <w:rsid w:val="4B3FE5D2"/>
    <w:rsid w:val="4B5ECDB0"/>
    <w:rsid w:val="4B6F2352"/>
    <w:rsid w:val="4B6FED09"/>
    <w:rsid w:val="4B72C7DC"/>
    <w:rsid w:val="4B780E2B"/>
    <w:rsid w:val="4B7D7AF4"/>
    <w:rsid w:val="4B7F50E2"/>
    <w:rsid w:val="4B7F9541"/>
    <w:rsid w:val="4B7FA680"/>
    <w:rsid w:val="4B7FD68F"/>
    <w:rsid w:val="4BA3F6CA"/>
    <w:rsid w:val="4BA947F8"/>
    <w:rsid w:val="4BAD73C4"/>
    <w:rsid w:val="4BB2CB92"/>
    <w:rsid w:val="4BB710B9"/>
    <w:rsid w:val="4BB74C06"/>
    <w:rsid w:val="4BBC276C"/>
    <w:rsid w:val="4BBF002C"/>
    <w:rsid w:val="4BBF5B61"/>
    <w:rsid w:val="4BCD0018"/>
    <w:rsid w:val="4BDF6E38"/>
    <w:rsid w:val="4BE36742"/>
    <w:rsid w:val="4BE50C7D"/>
    <w:rsid w:val="4BE615DF"/>
    <w:rsid w:val="4BE6B8D6"/>
    <w:rsid w:val="4BEDF92E"/>
    <w:rsid w:val="4BF48114"/>
    <w:rsid w:val="4BFB6238"/>
    <w:rsid w:val="4BFB6FF9"/>
    <w:rsid w:val="4BFBC0AB"/>
    <w:rsid w:val="4BFC0E70"/>
    <w:rsid w:val="4BFC22BB"/>
    <w:rsid w:val="4BFC48CC"/>
    <w:rsid w:val="4BFC5532"/>
    <w:rsid w:val="4BFD12C9"/>
    <w:rsid w:val="4BFE901F"/>
    <w:rsid w:val="4BFF1548"/>
    <w:rsid w:val="4BFF502F"/>
    <w:rsid w:val="4BFFE5AB"/>
    <w:rsid w:val="4C194A64"/>
    <w:rsid w:val="4C1D8C0E"/>
    <w:rsid w:val="4C3F5378"/>
    <w:rsid w:val="4C6EB90E"/>
    <w:rsid w:val="4C7FC511"/>
    <w:rsid w:val="4C930D12"/>
    <w:rsid w:val="4CBD47F1"/>
    <w:rsid w:val="4CCBBC12"/>
    <w:rsid w:val="4CCF6025"/>
    <w:rsid w:val="4CDE313F"/>
    <w:rsid w:val="4CDFFD84"/>
    <w:rsid w:val="4CE71132"/>
    <w:rsid w:val="4CEF4E76"/>
    <w:rsid w:val="4CFBBE91"/>
    <w:rsid w:val="4CFCBB89"/>
    <w:rsid w:val="4CFD3109"/>
    <w:rsid w:val="4CFE01C1"/>
    <w:rsid w:val="4CFE0ABE"/>
    <w:rsid w:val="4CFE23B9"/>
    <w:rsid w:val="4CFE4272"/>
    <w:rsid w:val="4CFF6364"/>
    <w:rsid w:val="4CFF8B87"/>
    <w:rsid w:val="4D1A7CB1"/>
    <w:rsid w:val="4D1B0B1E"/>
    <w:rsid w:val="4D3EE0ED"/>
    <w:rsid w:val="4D4FA5C5"/>
    <w:rsid w:val="4D580869"/>
    <w:rsid w:val="4D5E318C"/>
    <w:rsid w:val="4D67C6D3"/>
    <w:rsid w:val="4D6B23EE"/>
    <w:rsid w:val="4D6DEFA5"/>
    <w:rsid w:val="4D6F1607"/>
    <w:rsid w:val="4D7731E2"/>
    <w:rsid w:val="4D7A5F3A"/>
    <w:rsid w:val="4D7DB473"/>
    <w:rsid w:val="4D7E09DC"/>
    <w:rsid w:val="4D7F094E"/>
    <w:rsid w:val="4D7F1812"/>
    <w:rsid w:val="4D7F2EB0"/>
    <w:rsid w:val="4D7F3CD3"/>
    <w:rsid w:val="4D7F8550"/>
    <w:rsid w:val="4D7FD67E"/>
    <w:rsid w:val="4D86CFFE"/>
    <w:rsid w:val="4D90957D"/>
    <w:rsid w:val="4D9D9A68"/>
    <w:rsid w:val="4D9E7131"/>
    <w:rsid w:val="4DAE5E0F"/>
    <w:rsid w:val="4DBCCDDB"/>
    <w:rsid w:val="4DBD98C3"/>
    <w:rsid w:val="4DBD9A45"/>
    <w:rsid w:val="4DBF4174"/>
    <w:rsid w:val="4DCBDB30"/>
    <w:rsid w:val="4DCDFB66"/>
    <w:rsid w:val="4DDE7EA8"/>
    <w:rsid w:val="4DDE8A3A"/>
    <w:rsid w:val="4DDF763E"/>
    <w:rsid w:val="4DDFCC18"/>
    <w:rsid w:val="4DEF0CF7"/>
    <w:rsid w:val="4DEF5870"/>
    <w:rsid w:val="4DEFA3BB"/>
    <w:rsid w:val="4DF2C0AF"/>
    <w:rsid w:val="4DF5BB3B"/>
    <w:rsid w:val="4DF5C238"/>
    <w:rsid w:val="4DF65144"/>
    <w:rsid w:val="4DF6B413"/>
    <w:rsid w:val="4DF72FC4"/>
    <w:rsid w:val="4DF7609A"/>
    <w:rsid w:val="4DF7A078"/>
    <w:rsid w:val="4DF7D17B"/>
    <w:rsid w:val="4DF7F01E"/>
    <w:rsid w:val="4DF9B729"/>
    <w:rsid w:val="4DFAA4C8"/>
    <w:rsid w:val="4DFAB096"/>
    <w:rsid w:val="4DFB0C0D"/>
    <w:rsid w:val="4DFCD4AF"/>
    <w:rsid w:val="4DFF09EF"/>
    <w:rsid w:val="4DFF2D3A"/>
    <w:rsid w:val="4DFF4ED8"/>
    <w:rsid w:val="4DFF968A"/>
    <w:rsid w:val="4DFFAD53"/>
    <w:rsid w:val="4DFFC9C3"/>
    <w:rsid w:val="4DFFD6A6"/>
    <w:rsid w:val="4E1B92A4"/>
    <w:rsid w:val="4E1B9BE9"/>
    <w:rsid w:val="4E376D08"/>
    <w:rsid w:val="4E3B0CB5"/>
    <w:rsid w:val="4E3E02D1"/>
    <w:rsid w:val="4E3F7CAD"/>
    <w:rsid w:val="4E455FDA"/>
    <w:rsid w:val="4E4571D7"/>
    <w:rsid w:val="4E55BF7B"/>
    <w:rsid w:val="4E5FC390"/>
    <w:rsid w:val="4E5FE6F2"/>
    <w:rsid w:val="4E616439"/>
    <w:rsid w:val="4E66CCA3"/>
    <w:rsid w:val="4E6FC017"/>
    <w:rsid w:val="4E6FC1F7"/>
    <w:rsid w:val="4E71B79E"/>
    <w:rsid w:val="4E73A413"/>
    <w:rsid w:val="4E73E450"/>
    <w:rsid w:val="4E754FF7"/>
    <w:rsid w:val="4E7AB748"/>
    <w:rsid w:val="4E7DA2D1"/>
    <w:rsid w:val="4E7FA742"/>
    <w:rsid w:val="4E978FC3"/>
    <w:rsid w:val="4E9F8237"/>
    <w:rsid w:val="4EA3A52D"/>
    <w:rsid w:val="4EA7A051"/>
    <w:rsid w:val="4EA99F44"/>
    <w:rsid w:val="4EACB1CE"/>
    <w:rsid w:val="4EAF5D39"/>
    <w:rsid w:val="4EB61655"/>
    <w:rsid w:val="4EBEB8D6"/>
    <w:rsid w:val="4EBF53B0"/>
    <w:rsid w:val="4EBFB8D3"/>
    <w:rsid w:val="4ECA340D"/>
    <w:rsid w:val="4ED3DDC2"/>
    <w:rsid w:val="4ED77D82"/>
    <w:rsid w:val="4ED8F811"/>
    <w:rsid w:val="4EDD361F"/>
    <w:rsid w:val="4EE65115"/>
    <w:rsid w:val="4EEE4F74"/>
    <w:rsid w:val="4EEF99EE"/>
    <w:rsid w:val="4EEFA87E"/>
    <w:rsid w:val="4EEFF204"/>
    <w:rsid w:val="4EF1E3F5"/>
    <w:rsid w:val="4EF22AE5"/>
    <w:rsid w:val="4EF470F2"/>
    <w:rsid w:val="4EF48780"/>
    <w:rsid w:val="4EF8E88C"/>
    <w:rsid w:val="4EF914AF"/>
    <w:rsid w:val="4EFB57FE"/>
    <w:rsid w:val="4EFBBB09"/>
    <w:rsid w:val="4EFCD34B"/>
    <w:rsid w:val="4EFE032C"/>
    <w:rsid w:val="4EFE82FB"/>
    <w:rsid w:val="4EFEAB1E"/>
    <w:rsid w:val="4EFECDFE"/>
    <w:rsid w:val="4EFEEAC4"/>
    <w:rsid w:val="4EFEF66B"/>
    <w:rsid w:val="4EFF372B"/>
    <w:rsid w:val="4EFF4783"/>
    <w:rsid w:val="4EFF5362"/>
    <w:rsid w:val="4EFF55D9"/>
    <w:rsid w:val="4EFF6916"/>
    <w:rsid w:val="4EFFCB1E"/>
    <w:rsid w:val="4EFFD301"/>
    <w:rsid w:val="4F0BE672"/>
    <w:rsid w:val="4F27A9D9"/>
    <w:rsid w:val="4F39DD45"/>
    <w:rsid w:val="4F3F51C8"/>
    <w:rsid w:val="4F3F6571"/>
    <w:rsid w:val="4F3F7BA4"/>
    <w:rsid w:val="4F3FE70A"/>
    <w:rsid w:val="4F43DE09"/>
    <w:rsid w:val="4F477B41"/>
    <w:rsid w:val="4F4BB50F"/>
    <w:rsid w:val="4F4D8954"/>
    <w:rsid w:val="4F578863"/>
    <w:rsid w:val="4F5F1218"/>
    <w:rsid w:val="4F5F3B3D"/>
    <w:rsid w:val="4F5F4478"/>
    <w:rsid w:val="4F5FB9A6"/>
    <w:rsid w:val="4F5FDEEE"/>
    <w:rsid w:val="4F639D80"/>
    <w:rsid w:val="4F65C60C"/>
    <w:rsid w:val="4F6CF2B1"/>
    <w:rsid w:val="4F6EB0D0"/>
    <w:rsid w:val="4F6F41BE"/>
    <w:rsid w:val="4F6F53B0"/>
    <w:rsid w:val="4F73911E"/>
    <w:rsid w:val="4F73AD7D"/>
    <w:rsid w:val="4F73CBE4"/>
    <w:rsid w:val="4F754220"/>
    <w:rsid w:val="4F7713D6"/>
    <w:rsid w:val="4F778907"/>
    <w:rsid w:val="4F77C6BA"/>
    <w:rsid w:val="4F77CCA8"/>
    <w:rsid w:val="4F7A9482"/>
    <w:rsid w:val="4F7AB810"/>
    <w:rsid w:val="4F7BFCC5"/>
    <w:rsid w:val="4F7C1267"/>
    <w:rsid w:val="4F7E0AD4"/>
    <w:rsid w:val="4F7E5920"/>
    <w:rsid w:val="4F7E5FB7"/>
    <w:rsid w:val="4F7ED00A"/>
    <w:rsid w:val="4F7EEFEA"/>
    <w:rsid w:val="4F7F08EA"/>
    <w:rsid w:val="4F7F101A"/>
    <w:rsid w:val="4F7F10E5"/>
    <w:rsid w:val="4F7F1994"/>
    <w:rsid w:val="4F7F1C61"/>
    <w:rsid w:val="4F7F2E2C"/>
    <w:rsid w:val="4F7F5813"/>
    <w:rsid w:val="4F7F59CE"/>
    <w:rsid w:val="4F7F7972"/>
    <w:rsid w:val="4F7FD815"/>
    <w:rsid w:val="4F7FEA4C"/>
    <w:rsid w:val="4F7FEA8B"/>
    <w:rsid w:val="4F89F6A7"/>
    <w:rsid w:val="4F8C98E6"/>
    <w:rsid w:val="4F8DA20E"/>
    <w:rsid w:val="4F8FDBD8"/>
    <w:rsid w:val="4F996286"/>
    <w:rsid w:val="4F9A7B87"/>
    <w:rsid w:val="4F9D20C7"/>
    <w:rsid w:val="4F9D96C4"/>
    <w:rsid w:val="4F9DED87"/>
    <w:rsid w:val="4F9E5E78"/>
    <w:rsid w:val="4F9F3DD3"/>
    <w:rsid w:val="4F9F6247"/>
    <w:rsid w:val="4F9FE5C2"/>
    <w:rsid w:val="4FA58867"/>
    <w:rsid w:val="4FA7746A"/>
    <w:rsid w:val="4FA7CDA6"/>
    <w:rsid w:val="4FA7EC65"/>
    <w:rsid w:val="4FB21F45"/>
    <w:rsid w:val="4FB44F58"/>
    <w:rsid w:val="4FB70487"/>
    <w:rsid w:val="4FB79BA0"/>
    <w:rsid w:val="4FBA8D7A"/>
    <w:rsid w:val="4FBBB144"/>
    <w:rsid w:val="4FBC4CEF"/>
    <w:rsid w:val="4FBC8A24"/>
    <w:rsid w:val="4FBD4D3E"/>
    <w:rsid w:val="4FBE7177"/>
    <w:rsid w:val="4FBF1D20"/>
    <w:rsid w:val="4FBF3CC3"/>
    <w:rsid w:val="4FBF59FA"/>
    <w:rsid w:val="4FBF6F3A"/>
    <w:rsid w:val="4FBFED68"/>
    <w:rsid w:val="4FBFFD33"/>
    <w:rsid w:val="4FC583BE"/>
    <w:rsid w:val="4FCBA042"/>
    <w:rsid w:val="4FCFC2B6"/>
    <w:rsid w:val="4FD39D13"/>
    <w:rsid w:val="4FD6A162"/>
    <w:rsid w:val="4FD6CE78"/>
    <w:rsid w:val="4FD7343C"/>
    <w:rsid w:val="4FD77FC7"/>
    <w:rsid w:val="4FD8DC39"/>
    <w:rsid w:val="4FDBFFC1"/>
    <w:rsid w:val="4FDD48A9"/>
    <w:rsid w:val="4FDD69B6"/>
    <w:rsid w:val="4FDD7EA0"/>
    <w:rsid w:val="4FDE00DA"/>
    <w:rsid w:val="4FDE0698"/>
    <w:rsid w:val="4FDE09FF"/>
    <w:rsid w:val="4FDE8A24"/>
    <w:rsid w:val="4FDF0B08"/>
    <w:rsid w:val="4FDFC20A"/>
    <w:rsid w:val="4FDFC671"/>
    <w:rsid w:val="4FDFE075"/>
    <w:rsid w:val="4FE7887F"/>
    <w:rsid w:val="4FEC68EA"/>
    <w:rsid w:val="4FEC7D83"/>
    <w:rsid w:val="4FEDB18E"/>
    <w:rsid w:val="4FEDC626"/>
    <w:rsid w:val="4FEDE601"/>
    <w:rsid w:val="4FEE55C6"/>
    <w:rsid w:val="4FEF670C"/>
    <w:rsid w:val="4FEFC283"/>
    <w:rsid w:val="4FF0728C"/>
    <w:rsid w:val="4FF0C147"/>
    <w:rsid w:val="4FF13B8F"/>
    <w:rsid w:val="4FF352CA"/>
    <w:rsid w:val="4FF36808"/>
    <w:rsid w:val="4FF3FA43"/>
    <w:rsid w:val="4FF4E3CF"/>
    <w:rsid w:val="4FF51461"/>
    <w:rsid w:val="4FF59082"/>
    <w:rsid w:val="4FF5A4B8"/>
    <w:rsid w:val="4FF6E936"/>
    <w:rsid w:val="4FF701C0"/>
    <w:rsid w:val="4FF729F0"/>
    <w:rsid w:val="4FF72E01"/>
    <w:rsid w:val="4FF77590"/>
    <w:rsid w:val="4FF7A491"/>
    <w:rsid w:val="4FF7B8A8"/>
    <w:rsid w:val="4FF7E2B9"/>
    <w:rsid w:val="4FF7F6AD"/>
    <w:rsid w:val="4FF7F7DB"/>
    <w:rsid w:val="4FF82E8C"/>
    <w:rsid w:val="4FF9224A"/>
    <w:rsid w:val="4FF94450"/>
    <w:rsid w:val="4FF96AB0"/>
    <w:rsid w:val="4FFA9C73"/>
    <w:rsid w:val="4FFB779A"/>
    <w:rsid w:val="4FFBAD8A"/>
    <w:rsid w:val="4FFBF80C"/>
    <w:rsid w:val="4FFCC400"/>
    <w:rsid w:val="4FFCFABC"/>
    <w:rsid w:val="4FFD42B8"/>
    <w:rsid w:val="4FFD5DF8"/>
    <w:rsid w:val="4FFD7081"/>
    <w:rsid w:val="4FFD7333"/>
    <w:rsid w:val="4FFD8D43"/>
    <w:rsid w:val="4FFDAF4D"/>
    <w:rsid w:val="4FFE0676"/>
    <w:rsid w:val="4FFE1E2D"/>
    <w:rsid w:val="4FFE5718"/>
    <w:rsid w:val="4FFE5F13"/>
    <w:rsid w:val="4FFE6269"/>
    <w:rsid w:val="4FFE6BD0"/>
    <w:rsid w:val="4FFE87AB"/>
    <w:rsid w:val="4FFEA7BF"/>
    <w:rsid w:val="4FFEC79A"/>
    <w:rsid w:val="4FFF0085"/>
    <w:rsid w:val="4FFF204E"/>
    <w:rsid w:val="4FFF25C6"/>
    <w:rsid w:val="4FFF28C3"/>
    <w:rsid w:val="4FFF3F5A"/>
    <w:rsid w:val="4FFF40AC"/>
    <w:rsid w:val="4FFF62F7"/>
    <w:rsid w:val="4FFF7BFD"/>
    <w:rsid w:val="4FFF9D6F"/>
    <w:rsid w:val="4FFFB810"/>
    <w:rsid w:val="4FFFBAED"/>
    <w:rsid w:val="4FFFBC7A"/>
    <w:rsid w:val="4FFFC222"/>
    <w:rsid w:val="4FFFFCC6"/>
    <w:rsid w:val="50ADE25D"/>
    <w:rsid w:val="50AF464C"/>
    <w:rsid w:val="50BE4236"/>
    <w:rsid w:val="50DA45CE"/>
    <w:rsid w:val="50DC1730"/>
    <w:rsid w:val="50EC1F69"/>
    <w:rsid w:val="50FAE079"/>
    <w:rsid w:val="50FE7D38"/>
    <w:rsid w:val="50FF7EBB"/>
    <w:rsid w:val="5137903E"/>
    <w:rsid w:val="51773E78"/>
    <w:rsid w:val="51777503"/>
    <w:rsid w:val="517F468B"/>
    <w:rsid w:val="51936997"/>
    <w:rsid w:val="5197B222"/>
    <w:rsid w:val="51B373EB"/>
    <w:rsid w:val="51B38EEB"/>
    <w:rsid w:val="51B6D922"/>
    <w:rsid w:val="51BD95F6"/>
    <w:rsid w:val="51DB76FA"/>
    <w:rsid w:val="51DEDF21"/>
    <w:rsid w:val="51DEE4B5"/>
    <w:rsid w:val="51E8ED8F"/>
    <w:rsid w:val="51EF4B76"/>
    <w:rsid w:val="51F72CC5"/>
    <w:rsid w:val="51FB3061"/>
    <w:rsid w:val="51FB83F9"/>
    <w:rsid w:val="51FBC100"/>
    <w:rsid w:val="51FF6774"/>
    <w:rsid w:val="51FF95D3"/>
    <w:rsid w:val="523CA202"/>
    <w:rsid w:val="52454C50"/>
    <w:rsid w:val="52512ECF"/>
    <w:rsid w:val="525FA359"/>
    <w:rsid w:val="526212F7"/>
    <w:rsid w:val="526F8781"/>
    <w:rsid w:val="52777517"/>
    <w:rsid w:val="527CD39D"/>
    <w:rsid w:val="527D153C"/>
    <w:rsid w:val="529D0957"/>
    <w:rsid w:val="529F52E1"/>
    <w:rsid w:val="52AEA302"/>
    <w:rsid w:val="52AF3C7C"/>
    <w:rsid w:val="52BF3C6D"/>
    <w:rsid w:val="52C16547"/>
    <w:rsid w:val="52C2C721"/>
    <w:rsid w:val="52C611B0"/>
    <w:rsid w:val="52CD5089"/>
    <w:rsid w:val="52DDD123"/>
    <w:rsid w:val="52E60BE6"/>
    <w:rsid w:val="52E7B9E8"/>
    <w:rsid w:val="52E8C6FA"/>
    <w:rsid w:val="52EE4B86"/>
    <w:rsid w:val="52EF1410"/>
    <w:rsid w:val="52EFA6C9"/>
    <w:rsid w:val="52F33BD1"/>
    <w:rsid w:val="52F7B8EF"/>
    <w:rsid w:val="52FAF408"/>
    <w:rsid w:val="52FB3974"/>
    <w:rsid w:val="52FD4F30"/>
    <w:rsid w:val="52FDE63E"/>
    <w:rsid w:val="52FED2B8"/>
    <w:rsid w:val="5326241E"/>
    <w:rsid w:val="535B916C"/>
    <w:rsid w:val="535C3EC1"/>
    <w:rsid w:val="53679438"/>
    <w:rsid w:val="5367E2DC"/>
    <w:rsid w:val="536F239C"/>
    <w:rsid w:val="53727D12"/>
    <w:rsid w:val="537938CC"/>
    <w:rsid w:val="537B984E"/>
    <w:rsid w:val="537D3CC3"/>
    <w:rsid w:val="537DDEC1"/>
    <w:rsid w:val="537F644A"/>
    <w:rsid w:val="537FED4C"/>
    <w:rsid w:val="539BA0B3"/>
    <w:rsid w:val="539D7196"/>
    <w:rsid w:val="539FB192"/>
    <w:rsid w:val="53A53E36"/>
    <w:rsid w:val="53AF12B5"/>
    <w:rsid w:val="53B7508C"/>
    <w:rsid w:val="53BFBABB"/>
    <w:rsid w:val="53C9A272"/>
    <w:rsid w:val="53CF0C5B"/>
    <w:rsid w:val="53D13975"/>
    <w:rsid w:val="53D79A92"/>
    <w:rsid w:val="53DB048F"/>
    <w:rsid w:val="53DC1F75"/>
    <w:rsid w:val="53DEB520"/>
    <w:rsid w:val="53DF0CD8"/>
    <w:rsid w:val="53DF84E3"/>
    <w:rsid w:val="53E73176"/>
    <w:rsid w:val="53E976F7"/>
    <w:rsid w:val="53EBA02A"/>
    <w:rsid w:val="53EBA159"/>
    <w:rsid w:val="53EBBFF3"/>
    <w:rsid w:val="53ED6331"/>
    <w:rsid w:val="53ED7F1D"/>
    <w:rsid w:val="53EE3F08"/>
    <w:rsid w:val="53EE8EEC"/>
    <w:rsid w:val="53EFC979"/>
    <w:rsid w:val="53F30810"/>
    <w:rsid w:val="53F5B079"/>
    <w:rsid w:val="53F67192"/>
    <w:rsid w:val="53F72C9E"/>
    <w:rsid w:val="53FA85B1"/>
    <w:rsid w:val="53FB1D43"/>
    <w:rsid w:val="53FB32EF"/>
    <w:rsid w:val="53FB548A"/>
    <w:rsid w:val="53FB59EE"/>
    <w:rsid w:val="53FB7CA1"/>
    <w:rsid w:val="53FBFFDE"/>
    <w:rsid w:val="53FCEDEF"/>
    <w:rsid w:val="53FD2C4B"/>
    <w:rsid w:val="53FDAC94"/>
    <w:rsid w:val="53FDDCB6"/>
    <w:rsid w:val="53FE528F"/>
    <w:rsid w:val="53FE9D65"/>
    <w:rsid w:val="53FEE835"/>
    <w:rsid w:val="53FF464B"/>
    <w:rsid w:val="53FF97B6"/>
    <w:rsid w:val="53FF9F31"/>
    <w:rsid w:val="53FFA73F"/>
    <w:rsid w:val="53FFBFD5"/>
    <w:rsid w:val="53FFDB21"/>
    <w:rsid w:val="541F8E76"/>
    <w:rsid w:val="544F976C"/>
    <w:rsid w:val="546E65C3"/>
    <w:rsid w:val="547D777E"/>
    <w:rsid w:val="547E31A9"/>
    <w:rsid w:val="549D7783"/>
    <w:rsid w:val="54B5CB13"/>
    <w:rsid w:val="54BD6F54"/>
    <w:rsid w:val="54BF263B"/>
    <w:rsid w:val="54C4842F"/>
    <w:rsid w:val="54DFCC47"/>
    <w:rsid w:val="54E70CB9"/>
    <w:rsid w:val="54E8F452"/>
    <w:rsid w:val="54EFE010"/>
    <w:rsid w:val="54F71955"/>
    <w:rsid w:val="54FB97A3"/>
    <w:rsid w:val="54FBBC06"/>
    <w:rsid w:val="54FCFD65"/>
    <w:rsid w:val="54FED36B"/>
    <w:rsid w:val="54FF3613"/>
    <w:rsid w:val="552C61A3"/>
    <w:rsid w:val="5537077A"/>
    <w:rsid w:val="55376D5E"/>
    <w:rsid w:val="553C562E"/>
    <w:rsid w:val="55500DFC"/>
    <w:rsid w:val="555B66ED"/>
    <w:rsid w:val="555BAC8B"/>
    <w:rsid w:val="555F2B07"/>
    <w:rsid w:val="555FE3F9"/>
    <w:rsid w:val="55629082"/>
    <w:rsid w:val="55777095"/>
    <w:rsid w:val="5577C3AC"/>
    <w:rsid w:val="557C1B82"/>
    <w:rsid w:val="557DEC3B"/>
    <w:rsid w:val="557E50FE"/>
    <w:rsid w:val="557E6A7C"/>
    <w:rsid w:val="557F01B6"/>
    <w:rsid w:val="558FE884"/>
    <w:rsid w:val="559FCFDF"/>
    <w:rsid w:val="55A64243"/>
    <w:rsid w:val="55A78370"/>
    <w:rsid w:val="55A7D08D"/>
    <w:rsid w:val="55ABA0BE"/>
    <w:rsid w:val="55AEE9A8"/>
    <w:rsid w:val="55AF0579"/>
    <w:rsid w:val="55AF6F2E"/>
    <w:rsid w:val="55B9377A"/>
    <w:rsid w:val="55BF388E"/>
    <w:rsid w:val="55BF70BC"/>
    <w:rsid w:val="55CC77A6"/>
    <w:rsid w:val="55D6EAB2"/>
    <w:rsid w:val="55D753BB"/>
    <w:rsid w:val="55DDEFD8"/>
    <w:rsid w:val="55E72436"/>
    <w:rsid w:val="55E77500"/>
    <w:rsid w:val="55E7E20F"/>
    <w:rsid w:val="55E7FCB7"/>
    <w:rsid w:val="55EE07EF"/>
    <w:rsid w:val="55EE7388"/>
    <w:rsid w:val="55EED04F"/>
    <w:rsid w:val="55F2C375"/>
    <w:rsid w:val="55F3B085"/>
    <w:rsid w:val="55F59F11"/>
    <w:rsid w:val="55F5A870"/>
    <w:rsid w:val="55F5B5E3"/>
    <w:rsid w:val="55F7DE05"/>
    <w:rsid w:val="55FA9F24"/>
    <w:rsid w:val="55FADCC6"/>
    <w:rsid w:val="55FD7084"/>
    <w:rsid w:val="55FD72F4"/>
    <w:rsid w:val="55FE2038"/>
    <w:rsid w:val="55FE4B7A"/>
    <w:rsid w:val="55FE5936"/>
    <w:rsid w:val="55FE9E79"/>
    <w:rsid w:val="55FF3490"/>
    <w:rsid w:val="55FF8B87"/>
    <w:rsid w:val="55FF9514"/>
    <w:rsid w:val="55FFAF1F"/>
    <w:rsid w:val="55FFB16C"/>
    <w:rsid w:val="55FFEAC1"/>
    <w:rsid w:val="561FC5E1"/>
    <w:rsid w:val="564A9523"/>
    <w:rsid w:val="565E176D"/>
    <w:rsid w:val="566F7D74"/>
    <w:rsid w:val="56722363"/>
    <w:rsid w:val="567799F7"/>
    <w:rsid w:val="5679103A"/>
    <w:rsid w:val="568BF7E2"/>
    <w:rsid w:val="568F2BC6"/>
    <w:rsid w:val="568F765D"/>
    <w:rsid w:val="56962F7A"/>
    <w:rsid w:val="56AAFEBD"/>
    <w:rsid w:val="56AFC3D6"/>
    <w:rsid w:val="56AFE3B8"/>
    <w:rsid w:val="56B548CC"/>
    <w:rsid w:val="56B564BF"/>
    <w:rsid w:val="56B7532F"/>
    <w:rsid w:val="56B7FA27"/>
    <w:rsid w:val="56BB9E4F"/>
    <w:rsid w:val="56BEC05A"/>
    <w:rsid w:val="56BF61A3"/>
    <w:rsid w:val="56BFD518"/>
    <w:rsid w:val="56BFEC61"/>
    <w:rsid w:val="56C356F6"/>
    <w:rsid w:val="56CD45A5"/>
    <w:rsid w:val="56D3C0E1"/>
    <w:rsid w:val="56D7BFF4"/>
    <w:rsid w:val="56D7D7D1"/>
    <w:rsid w:val="56DACD85"/>
    <w:rsid w:val="56DB2B37"/>
    <w:rsid w:val="56DE5FB0"/>
    <w:rsid w:val="56DFB243"/>
    <w:rsid w:val="56DFC78A"/>
    <w:rsid w:val="56E6C448"/>
    <w:rsid w:val="56E74343"/>
    <w:rsid w:val="56E7DF0B"/>
    <w:rsid w:val="56EBD82F"/>
    <w:rsid w:val="56ED3C9F"/>
    <w:rsid w:val="56EF4D36"/>
    <w:rsid w:val="56EF84F5"/>
    <w:rsid w:val="56EFA30F"/>
    <w:rsid w:val="56F5942A"/>
    <w:rsid w:val="56F74ECC"/>
    <w:rsid w:val="56FA5CB4"/>
    <w:rsid w:val="56FA5D91"/>
    <w:rsid w:val="56FAE043"/>
    <w:rsid w:val="56FE1F7D"/>
    <w:rsid w:val="56FE4144"/>
    <w:rsid w:val="56FEA37F"/>
    <w:rsid w:val="56FF202C"/>
    <w:rsid w:val="56FF4E67"/>
    <w:rsid w:val="56FF581B"/>
    <w:rsid w:val="56FF592F"/>
    <w:rsid w:val="56FF6519"/>
    <w:rsid w:val="56FF7E5E"/>
    <w:rsid w:val="56FF82C7"/>
    <w:rsid w:val="56FFACFC"/>
    <w:rsid w:val="571915FC"/>
    <w:rsid w:val="571F709D"/>
    <w:rsid w:val="573732FC"/>
    <w:rsid w:val="573754D4"/>
    <w:rsid w:val="573BA89A"/>
    <w:rsid w:val="573C8EA5"/>
    <w:rsid w:val="57505637"/>
    <w:rsid w:val="57550C33"/>
    <w:rsid w:val="5755F403"/>
    <w:rsid w:val="575D5D31"/>
    <w:rsid w:val="575F9EF9"/>
    <w:rsid w:val="575FBBE2"/>
    <w:rsid w:val="576BB754"/>
    <w:rsid w:val="576D3554"/>
    <w:rsid w:val="576EAB7E"/>
    <w:rsid w:val="576F0BDE"/>
    <w:rsid w:val="576F1061"/>
    <w:rsid w:val="5771B972"/>
    <w:rsid w:val="57763A33"/>
    <w:rsid w:val="57778718"/>
    <w:rsid w:val="5777ECD4"/>
    <w:rsid w:val="577C96A9"/>
    <w:rsid w:val="577D00E2"/>
    <w:rsid w:val="577E42E3"/>
    <w:rsid w:val="577E7ED6"/>
    <w:rsid w:val="577F5FBF"/>
    <w:rsid w:val="577F63FC"/>
    <w:rsid w:val="577F9E72"/>
    <w:rsid w:val="577FBE3E"/>
    <w:rsid w:val="577FCE77"/>
    <w:rsid w:val="577FF392"/>
    <w:rsid w:val="57873845"/>
    <w:rsid w:val="578BD243"/>
    <w:rsid w:val="578BF170"/>
    <w:rsid w:val="578FF87B"/>
    <w:rsid w:val="57939071"/>
    <w:rsid w:val="579B47EA"/>
    <w:rsid w:val="579F27C6"/>
    <w:rsid w:val="579F2B2F"/>
    <w:rsid w:val="579F7DC6"/>
    <w:rsid w:val="57A5EA1A"/>
    <w:rsid w:val="57AB4208"/>
    <w:rsid w:val="57ACAC94"/>
    <w:rsid w:val="57ADB66B"/>
    <w:rsid w:val="57B1BD00"/>
    <w:rsid w:val="57B4F8F3"/>
    <w:rsid w:val="57B777E0"/>
    <w:rsid w:val="57B7A4DE"/>
    <w:rsid w:val="57B96C5D"/>
    <w:rsid w:val="57BA2082"/>
    <w:rsid w:val="57BB2112"/>
    <w:rsid w:val="57BB5B07"/>
    <w:rsid w:val="57BBC226"/>
    <w:rsid w:val="57BC0E8D"/>
    <w:rsid w:val="57BC741C"/>
    <w:rsid w:val="57BD2E53"/>
    <w:rsid w:val="57BDFF0B"/>
    <w:rsid w:val="57BE0995"/>
    <w:rsid w:val="57BE0F50"/>
    <w:rsid w:val="57BF1BE3"/>
    <w:rsid w:val="57BF3EAF"/>
    <w:rsid w:val="57BF469A"/>
    <w:rsid w:val="57BF4FB6"/>
    <w:rsid w:val="57BF7309"/>
    <w:rsid w:val="57BFD417"/>
    <w:rsid w:val="57C3EBD5"/>
    <w:rsid w:val="57C7D571"/>
    <w:rsid w:val="57CDF340"/>
    <w:rsid w:val="57CF06B8"/>
    <w:rsid w:val="57CF3F56"/>
    <w:rsid w:val="57CF46B4"/>
    <w:rsid w:val="57CFBD71"/>
    <w:rsid w:val="57D281DE"/>
    <w:rsid w:val="57D504CC"/>
    <w:rsid w:val="57D6234C"/>
    <w:rsid w:val="57D6A90F"/>
    <w:rsid w:val="57D7945F"/>
    <w:rsid w:val="57D8036E"/>
    <w:rsid w:val="57D97920"/>
    <w:rsid w:val="57D990F7"/>
    <w:rsid w:val="57D9CEDA"/>
    <w:rsid w:val="57DB71E4"/>
    <w:rsid w:val="57DD252B"/>
    <w:rsid w:val="57DD980C"/>
    <w:rsid w:val="57DDE5A6"/>
    <w:rsid w:val="57DE4A79"/>
    <w:rsid w:val="57DEB063"/>
    <w:rsid w:val="57DF39FA"/>
    <w:rsid w:val="57DFA5E4"/>
    <w:rsid w:val="57DFCF28"/>
    <w:rsid w:val="57DFDAF6"/>
    <w:rsid w:val="57DFE10D"/>
    <w:rsid w:val="57E6B4DD"/>
    <w:rsid w:val="57E72D61"/>
    <w:rsid w:val="57E9CCAF"/>
    <w:rsid w:val="57EB4576"/>
    <w:rsid w:val="57EB9CA8"/>
    <w:rsid w:val="57EC76A1"/>
    <w:rsid w:val="57ECE85C"/>
    <w:rsid w:val="57EDDCF3"/>
    <w:rsid w:val="57EE1742"/>
    <w:rsid w:val="57EE30B2"/>
    <w:rsid w:val="57EE989C"/>
    <w:rsid w:val="57EF350E"/>
    <w:rsid w:val="57EF5489"/>
    <w:rsid w:val="57EF5F69"/>
    <w:rsid w:val="57EF878D"/>
    <w:rsid w:val="57EF8F46"/>
    <w:rsid w:val="57EFA89E"/>
    <w:rsid w:val="57EFD3DD"/>
    <w:rsid w:val="57EFF2E0"/>
    <w:rsid w:val="57F3C32B"/>
    <w:rsid w:val="57F3F510"/>
    <w:rsid w:val="57F45463"/>
    <w:rsid w:val="57F52DC2"/>
    <w:rsid w:val="57F6BBF7"/>
    <w:rsid w:val="57F6DA0C"/>
    <w:rsid w:val="57F712BC"/>
    <w:rsid w:val="57F72543"/>
    <w:rsid w:val="57F738FB"/>
    <w:rsid w:val="57F7426A"/>
    <w:rsid w:val="57F78E8B"/>
    <w:rsid w:val="57F7ECD6"/>
    <w:rsid w:val="57F984EE"/>
    <w:rsid w:val="57FA2FC4"/>
    <w:rsid w:val="57FA3209"/>
    <w:rsid w:val="57FA70EB"/>
    <w:rsid w:val="57FAB50B"/>
    <w:rsid w:val="57FAC15B"/>
    <w:rsid w:val="57FB32EF"/>
    <w:rsid w:val="57FB3EE5"/>
    <w:rsid w:val="57FB4F16"/>
    <w:rsid w:val="57FBA0F0"/>
    <w:rsid w:val="57FBB0FF"/>
    <w:rsid w:val="57FBD151"/>
    <w:rsid w:val="57FBE3CF"/>
    <w:rsid w:val="57FC07D1"/>
    <w:rsid w:val="57FC72E8"/>
    <w:rsid w:val="57FC86DC"/>
    <w:rsid w:val="57FC8AF5"/>
    <w:rsid w:val="57FCAC23"/>
    <w:rsid w:val="57FD2310"/>
    <w:rsid w:val="57FD3613"/>
    <w:rsid w:val="57FD45B3"/>
    <w:rsid w:val="57FD48FD"/>
    <w:rsid w:val="57FD57D8"/>
    <w:rsid w:val="57FD6BB9"/>
    <w:rsid w:val="57FD8D13"/>
    <w:rsid w:val="57FDB26E"/>
    <w:rsid w:val="57FE0760"/>
    <w:rsid w:val="57FE164A"/>
    <w:rsid w:val="57FE598C"/>
    <w:rsid w:val="57FE6785"/>
    <w:rsid w:val="57FE85E0"/>
    <w:rsid w:val="57FEEBB2"/>
    <w:rsid w:val="57FF07EC"/>
    <w:rsid w:val="57FF1E2D"/>
    <w:rsid w:val="57FF2F76"/>
    <w:rsid w:val="57FF37CC"/>
    <w:rsid w:val="57FF3FF6"/>
    <w:rsid w:val="57FF588C"/>
    <w:rsid w:val="57FF6A56"/>
    <w:rsid w:val="57FF77E4"/>
    <w:rsid w:val="57FF7A5C"/>
    <w:rsid w:val="57FF8776"/>
    <w:rsid w:val="57FF8AA1"/>
    <w:rsid w:val="57FF8AB8"/>
    <w:rsid w:val="57FF9767"/>
    <w:rsid w:val="57FF9C67"/>
    <w:rsid w:val="57FFA675"/>
    <w:rsid w:val="57FFA776"/>
    <w:rsid w:val="57FFB0AD"/>
    <w:rsid w:val="57FFE438"/>
    <w:rsid w:val="57FFE662"/>
    <w:rsid w:val="57FFED5C"/>
    <w:rsid w:val="57FFF8FB"/>
    <w:rsid w:val="58370231"/>
    <w:rsid w:val="585FB08A"/>
    <w:rsid w:val="586A95D5"/>
    <w:rsid w:val="586ED771"/>
    <w:rsid w:val="587E5F4A"/>
    <w:rsid w:val="58B7F619"/>
    <w:rsid w:val="58BA6519"/>
    <w:rsid w:val="58DBBAD1"/>
    <w:rsid w:val="58DF138C"/>
    <w:rsid w:val="58EBFFEC"/>
    <w:rsid w:val="58ED8AFA"/>
    <w:rsid w:val="58EE0F6F"/>
    <w:rsid w:val="58EF3BF9"/>
    <w:rsid w:val="58FB7B90"/>
    <w:rsid w:val="58FD422A"/>
    <w:rsid w:val="58FD8D66"/>
    <w:rsid w:val="58FF2362"/>
    <w:rsid w:val="58FF8AB4"/>
    <w:rsid w:val="593BCB9A"/>
    <w:rsid w:val="593DD089"/>
    <w:rsid w:val="595F6AF1"/>
    <w:rsid w:val="5967B726"/>
    <w:rsid w:val="596F288D"/>
    <w:rsid w:val="5974A8AE"/>
    <w:rsid w:val="59751DBB"/>
    <w:rsid w:val="59778883"/>
    <w:rsid w:val="597BAF98"/>
    <w:rsid w:val="597BF433"/>
    <w:rsid w:val="597CBCBD"/>
    <w:rsid w:val="598BB612"/>
    <w:rsid w:val="598EE059"/>
    <w:rsid w:val="5998C2D4"/>
    <w:rsid w:val="599F8FA4"/>
    <w:rsid w:val="59ABC6F1"/>
    <w:rsid w:val="59AEB60E"/>
    <w:rsid w:val="59B35BA6"/>
    <w:rsid w:val="59B3D9B1"/>
    <w:rsid w:val="59BDD60A"/>
    <w:rsid w:val="59BF3390"/>
    <w:rsid w:val="59BF35AA"/>
    <w:rsid w:val="59BF3F62"/>
    <w:rsid w:val="59BF5A12"/>
    <w:rsid w:val="59D645DB"/>
    <w:rsid w:val="59DB4A69"/>
    <w:rsid w:val="59DC1816"/>
    <w:rsid w:val="59DFE7C1"/>
    <w:rsid w:val="59E365A8"/>
    <w:rsid w:val="59E79FC9"/>
    <w:rsid w:val="59E934A5"/>
    <w:rsid w:val="59EDE34D"/>
    <w:rsid w:val="59EF630E"/>
    <w:rsid w:val="59EFE466"/>
    <w:rsid w:val="59EFFD6E"/>
    <w:rsid w:val="59F67D0E"/>
    <w:rsid w:val="59F78710"/>
    <w:rsid w:val="59F7D0D5"/>
    <w:rsid w:val="59F7E3F6"/>
    <w:rsid w:val="59F89E75"/>
    <w:rsid w:val="59FB959C"/>
    <w:rsid w:val="59FCABC2"/>
    <w:rsid w:val="59FCDF9F"/>
    <w:rsid w:val="59FD6771"/>
    <w:rsid w:val="59FDA172"/>
    <w:rsid w:val="59FF0C11"/>
    <w:rsid w:val="59FF37A9"/>
    <w:rsid w:val="59FF8907"/>
    <w:rsid w:val="59FF9E84"/>
    <w:rsid w:val="59FFA212"/>
    <w:rsid w:val="59FFAF23"/>
    <w:rsid w:val="5A07D3F8"/>
    <w:rsid w:val="5A0987FE"/>
    <w:rsid w:val="5A2BEA68"/>
    <w:rsid w:val="5A593796"/>
    <w:rsid w:val="5A61FF46"/>
    <w:rsid w:val="5A66A43F"/>
    <w:rsid w:val="5A6FFACE"/>
    <w:rsid w:val="5A7D4291"/>
    <w:rsid w:val="5A7D6D10"/>
    <w:rsid w:val="5A7D7D9F"/>
    <w:rsid w:val="5A7F1E68"/>
    <w:rsid w:val="5A7F57A6"/>
    <w:rsid w:val="5A8633E2"/>
    <w:rsid w:val="5A9B2CD9"/>
    <w:rsid w:val="5A9FFB92"/>
    <w:rsid w:val="5AA701A2"/>
    <w:rsid w:val="5AB76607"/>
    <w:rsid w:val="5ABB80F8"/>
    <w:rsid w:val="5ABBA9B2"/>
    <w:rsid w:val="5ABC802A"/>
    <w:rsid w:val="5ABE49BA"/>
    <w:rsid w:val="5ABF6D32"/>
    <w:rsid w:val="5ABFA2FE"/>
    <w:rsid w:val="5AC6DABE"/>
    <w:rsid w:val="5ACD98B4"/>
    <w:rsid w:val="5ACE7C34"/>
    <w:rsid w:val="5AD6003B"/>
    <w:rsid w:val="5AD794B2"/>
    <w:rsid w:val="5AD911F1"/>
    <w:rsid w:val="5ADDEB2A"/>
    <w:rsid w:val="5ADF7DF3"/>
    <w:rsid w:val="5ADF8C31"/>
    <w:rsid w:val="5AEACFEE"/>
    <w:rsid w:val="5AED3A82"/>
    <w:rsid w:val="5AEDE8F0"/>
    <w:rsid w:val="5AEFA0CA"/>
    <w:rsid w:val="5AEFDBEA"/>
    <w:rsid w:val="5AF415FC"/>
    <w:rsid w:val="5AF51794"/>
    <w:rsid w:val="5AF5630A"/>
    <w:rsid w:val="5AF98FCD"/>
    <w:rsid w:val="5AFCDA00"/>
    <w:rsid w:val="5AFD509C"/>
    <w:rsid w:val="5AFD94D9"/>
    <w:rsid w:val="5AFE90E7"/>
    <w:rsid w:val="5AFEB83F"/>
    <w:rsid w:val="5AFF3124"/>
    <w:rsid w:val="5AFF5D7B"/>
    <w:rsid w:val="5AFF8D20"/>
    <w:rsid w:val="5AFFA12F"/>
    <w:rsid w:val="5AFFB629"/>
    <w:rsid w:val="5AFFC7D3"/>
    <w:rsid w:val="5AFFF3B1"/>
    <w:rsid w:val="5AFFFB48"/>
    <w:rsid w:val="5AFFFF35"/>
    <w:rsid w:val="5B2DFB1D"/>
    <w:rsid w:val="5B3A9518"/>
    <w:rsid w:val="5B3F5A48"/>
    <w:rsid w:val="5B3FA5DF"/>
    <w:rsid w:val="5B3FF4F1"/>
    <w:rsid w:val="5B49845D"/>
    <w:rsid w:val="5B4DC2CD"/>
    <w:rsid w:val="5B4FE4DF"/>
    <w:rsid w:val="5B569445"/>
    <w:rsid w:val="5B5B63FC"/>
    <w:rsid w:val="5B5DA727"/>
    <w:rsid w:val="5B5F0871"/>
    <w:rsid w:val="5B5FC32B"/>
    <w:rsid w:val="5B6CCFB3"/>
    <w:rsid w:val="5B6DB94C"/>
    <w:rsid w:val="5B6F0AFB"/>
    <w:rsid w:val="5B6F5162"/>
    <w:rsid w:val="5B6F76C8"/>
    <w:rsid w:val="5B6FE909"/>
    <w:rsid w:val="5B6FF494"/>
    <w:rsid w:val="5B706C3A"/>
    <w:rsid w:val="5B73D4B6"/>
    <w:rsid w:val="5B761220"/>
    <w:rsid w:val="5B765C05"/>
    <w:rsid w:val="5B773684"/>
    <w:rsid w:val="5B773DA2"/>
    <w:rsid w:val="5B776ECD"/>
    <w:rsid w:val="5B77D12E"/>
    <w:rsid w:val="5B7A12F0"/>
    <w:rsid w:val="5B7A5748"/>
    <w:rsid w:val="5B7B1887"/>
    <w:rsid w:val="5B7B49AE"/>
    <w:rsid w:val="5B7D459D"/>
    <w:rsid w:val="5B7DC19D"/>
    <w:rsid w:val="5B7EFCCA"/>
    <w:rsid w:val="5B7F1D76"/>
    <w:rsid w:val="5B7F2602"/>
    <w:rsid w:val="5B7F2755"/>
    <w:rsid w:val="5B7F387B"/>
    <w:rsid w:val="5B7F3FC0"/>
    <w:rsid w:val="5B7F41F5"/>
    <w:rsid w:val="5B7F71C9"/>
    <w:rsid w:val="5B7FE026"/>
    <w:rsid w:val="5B7FECB4"/>
    <w:rsid w:val="5B7FED5C"/>
    <w:rsid w:val="5B85D650"/>
    <w:rsid w:val="5B863379"/>
    <w:rsid w:val="5B87343F"/>
    <w:rsid w:val="5B8A1F6D"/>
    <w:rsid w:val="5B8F81B7"/>
    <w:rsid w:val="5B8FED50"/>
    <w:rsid w:val="5B9E73D2"/>
    <w:rsid w:val="5B9F69FB"/>
    <w:rsid w:val="5B9FB9CD"/>
    <w:rsid w:val="5BA4CC89"/>
    <w:rsid w:val="5BA51380"/>
    <w:rsid w:val="5BA7C838"/>
    <w:rsid w:val="5BAB36A8"/>
    <w:rsid w:val="5BAC5989"/>
    <w:rsid w:val="5BB12991"/>
    <w:rsid w:val="5BB64D8B"/>
    <w:rsid w:val="5BB72419"/>
    <w:rsid w:val="5BB80FC5"/>
    <w:rsid w:val="5BBD8491"/>
    <w:rsid w:val="5BBE85BD"/>
    <w:rsid w:val="5BBEBD46"/>
    <w:rsid w:val="5BBF094B"/>
    <w:rsid w:val="5BBF4898"/>
    <w:rsid w:val="5BBF7879"/>
    <w:rsid w:val="5BBF9EC0"/>
    <w:rsid w:val="5BBFA323"/>
    <w:rsid w:val="5BBFF577"/>
    <w:rsid w:val="5BC46D6E"/>
    <w:rsid w:val="5BC77248"/>
    <w:rsid w:val="5BCDC8B6"/>
    <w:rsid w:val="5BCF062F"/>
    <w:rsid w:val="5BCF3390"/>
    <w:rsid w:val="5BCF4644"/>
    <w:rsid w:val="5BD2405C"/>
    <w:rsid w:val="5BD3A91F"/>
    <w:rsid w:val="5BDB4F0D"/>
    <w:rsid w:val="5BDB7B5D"/>
    <w:rsid w:val="5BDBE07C"/>
    <w:rsid w:val="5BDBED87"/>
    <w:rsid w:val="5BDD3757"/>
    <w:rsid w:val="5BDE6A98"/>
    <w:rsid w:val="5BDEC5A6"/>
    <w:rsid w:val="5BDEFB18"/>
    <w:rsid w:val="5BDF03DB"/>
    <w:rsid w:val="5BDF2667"/>
    <w:rsid w:val="5BDF3FD2"/>
    <w:rsid w:val="5BDF4930"/>
    <w:rsid w:val="5BDF4B1C"/>
    <w:rsid w:val="5BDFA3D5"/>
    <w:rsid w:val="5BDFC991"/>
    <w:rsid w:val="5BDFE9BC"/>
    <w:rsid w:val="5BE35FD0"/>
    <w:rsid w:val="5BE52543"/>
    <w:rsid w:val="5BE6C06D"/>
    <w:rsid w:val="5BE7070A"/>
    <w:rsid w:val="5BE71799"/>
    <w:rsid w:val="5BE7EA6A"/>
    <w:rsid w:val="5BEB62C0"/>
    <w:rsid w:val="5BEB7148"/>
    <w:rsid w:val="5BEC355C"/>
    <w:rsid w:val="5BED47FC"/>
    <w:rsid w:val="5BED5698"/>
    <w:rsid w:val="5BED75FD"/>
    <w:rsid w:val="5BEE2C35"/>
    <w:rsid w:val="5BEE942E"/>
    <w:rsid w:val="5BEED480"/>
    <w:rsid w:val="5BEF3A11"/>
    <w:rsid w:val="5BEF5D6F"/>
    <w:rsid w:val="5BEF73B3"/>
    <w:rsid w:val="5BEFBFEC"/>
    <w:rsid w:val="5BEFC597"/>
    <w:rsid w:val="5BEFDD75"/>
    <w:rsid w:val="5BEFE27C"/>
    <w:rsid w:val="5BEFEDBD"/>
    <w:rsid w:val="5BF33202"/>
    <w:rsid w:val="5BF53C52"/>
    <w:rsid w:val="5BF5475D"/>
    <w:rsid w:val="5BF63258"/>
    <w:rsid w:val="5BF6374A"/>
    <w:rsid w:val="5BF679BB"/>
    <w:rsid w:val="5BF6DA6D"/>
    <w:rsid w:val="5BF710C6"/>
    <w:rsid w:val="5BF727BE"/>
    <w:rsid w:val="5BF73C4A"/>
    <w:rsid w:val="5BF7E454"/>
    <w:rsid w:val="5BF82CF8"/>
    <w:rsid w:val="5BFA3F2E"/>
    <w:rsid w:val="5BFB31A9"/>
    <w:rsid w:val="5BFB6615"/>
    <w:rsid w:val="5BFB7EEA"/>
    <w:rsid w:val="5BFBAAE3"/>
    <w:rsid w:val="5BFBCAFF"/>
    <w:rsid w:val="5BFBCD21"/>
    <w:rsid w:val="5BFBE5F5"/>
    <w:rsid w:val="5BFC30C7"/>
    <w:rsid w:val="5BFD5D9A"/>
    <w:rsid w:val="5BFD724C"/>
    <w:rsid w:val="5BFD921E"/>
    <w:rsid w:val="5BFDA719"/>
    <w:rsid w:val="5BFDACFE"/>
    <w:rsid w:val="5BFDBFF8"/>
    <w:rsid w:val="5BFDC5D5"/>
    <w:rsid w:val="5BFDC825"/>
    <w:rsid w:val="5BFDE2AF"/>
    <w:rsid w:val="5BFE0D0B"/>
    <w:rsid w:val="5BFE3346"/>
    <w:rsid w:val="5BFE4050"/>
    <w:rsid w:val="5BFE7ABE"/>
    <w:rsid w:val="5BFE9E05"/>
    <w:rsid w:val="5BFEA80E"/>
    <w:rsid w:val="5BFF24D2"/>
    <w:rsid w:val="5BFF31B7"/>
    <w:rsid w:val="5BFF3531"/>
    <w:rsid w:val="5BFF4ABF"/>
    <w:rsid w:val="5BFF52AE"/>
    <w:rsid w:val="5BFF6483"/>
    <w:rsid w:val="5BFF771A"/>
    <w:rsid w:val="5BFF982F"/>
    <w:rsid w:val="5BFF98C3"/>
    <w:rsid w:val="5BFF9B95"/>
    <w:rsid w:val="5BFFAA38"/>
    <w:rsid w:val="5BFFB10F"/>
    <w:rsid w:val="5BFFBC48"/>
    <w:rsid w:val="5BFFCC18"/>
    <w:rsid w:val="5BFFD54A"/>
    <w:rsid w:val="5BFFD872"/>
    <w:rsid w:val="5BFFFD4F"/>
    <w:rsid w:val="5C37E831"/>
    <w:rsid w:val="5C5D127F"/>
    <w:rsid w:val="5C5D7561"/>
    <w:rsid w:val="5C668485"/>
    <w:rsid w:val="5C67E19A"/>
    <w:rsid w:val="5C6FDFAF"/>
    <w:rsid w:val="5C775E46"/>
    <w:rsid w:val="5C7763FC"/>
    <w:rsid w:val="5C7BD37E"/>
    <w:rsid w:val="5C7E3922"/>
    <w:rsid w:val="5C7EB624"/>
    <w:rsid w:val="5C7FDC1A"/>
    <w:rsid w:val="5C8DAF8F"/>
    <w:rsid w:val="5C913ADC"/>
    <w:rsid w:val="5C9B86B7"/>
    <w:rsid w:val="5C9E71F4"/>
    <w:rsid w:val="5C9F2ED3"/>
    <w:rsid w:val="5CA68D95"/>
    <w:rsid w:val="5CA989F1"/>
    <w:rsid w:val="5CB5E7AE"/>
    <w:rsid w:val="5CBB95FA"/>
    <w:rsid w:val="5CBD82E0"/>
    <w:rsid w:val="5CBFFC0E"/>
    <w:rsid w:val="5CC51F83"/>
    <w:rsid w:val="5CCDF122"/>
    <w:rsid w:val="5CCE201D"/>
    <w:rsid w:val="5CCE606F"/>
    <w:rsid w:val="5CD2889A"/>
    <w:rsid w:val="5CD7109A"/>
    <w:rsid w:val="5CD76DF1"/>
    <w:rsid w:val="5CD78C83"/>
    <w:rsid w:val="5CDA1F81"/>
    <w:rsid w:val="5CDBD867"/>
    <w:rsid w:val="5CDC8E02"/>
    <w:rsid w:val="5CDE71CD"/>
    <w:rsid w:val="5CDE8906"/>
    <w:rsid w:val="5CDF35A6"/>
    <w:rsid w:val="5CE362EE"/>
    <w:rsid w:val="5CEA2532"/>
    <w:rsid w:val="5CEBD19C"/>
    <w:rsid w:val="5CEE4865"/>
    <w:rsid w:val="5CEFB755"/>
    <w:rsid w:val="5CF749D1"/>
    <w:rsid w:val="5CF7E39B"/>
    <w:rsid w:val="5CFB80F1"/>
    <w:rsid w:val="5CFE10C1"/>
    <w:rsid w:val="5CFEA06D"/>
    <w:rsid w:val="5CFED53E"/>
    <w:rsid w:val="5CFF1FC3"/>
    <w:rsid w:val="5CFF2CF8"/>
    <w:rsid w:val="5CFF5C42"/>
    <w:rsid w:val="5CFF8F39"/>
    <w:rsid w:val="5CFFBAA2"/>
    <w:rsid w:val="5CFFDB79"/>
    <w:rsid w:val="5D0BACAC"/>
    <w:rsid w:val="5D177905"/>
    <w:rsid w:val="5D1F4C86"/>
    <w:rsid w:val="5D2A6D24"/>
    <w:rsid w:val="5D330546"/>
    <w:rsid w:val="5D3352F5"/>
    <w:rsid w:val="5D3BB421"/>
    <w:rsid w:val="5D3D21FC"/>
    <w:rsid w:val="5D3D8267"/>
    <w:rsid w:val="5D3ED9FB"/>
    <w:rsid w:val="5D3F22E2"/>
    <w:rsid w:val="5D43BC60"/>
    <w:rsid w:val="5D4B57AC"/>
    <w:rsid w:val="5D4C7555"/>
    <w:rsid w:val="5D5752AE"/>
    <w:rsid w:val="5D59EA7E"/>
    <w:rsid w:val="5D5D5CEB"/>
    <w:rsid w:val="5D5F4158"/>
    <w:rsid w:val="5D668CC9"/>
    <w:rsid w:val="5D670930"/>
    <w:rsid w:val="5D69F335"/>
    <w:rsid w:val="5D6B71F8"/>
    <w:rsid w:val="5D6C0594"/>
    <w:rsid w:val="5D6C66FF"/>
    <w:rsid w:val="5D6D2DD5"/>
    <w:rsid w:val="5D6F66E5"/>
    <w:rsid w:val="5D6F6A43"/>
    <w:rsid w:val="5D6F9EC8"/>
    <w:rsid w:val="5D75516F"/>
    <w:rsid w:val="5D76C0A4"/>
    <w:rsid w:val="5D771231"/>
    <w:rsid w:val="5D777F5F"/>
    <w:rsid w:val="5D7B3F81"/>
    <w:rsid w:val="5D7B5525"/>
    <w:rsid w:val="5D7B67EA"/>
    <w:rsid w:val="5D7D42DF"/>
    <w:rsid w:val="5D7FBA84"/>
    <w:rsid w:val="5D7FE1C8"/>
    <w:rsid w:val="5D8BC8E4"/>
    <w:rsid w:val="5D9723FF"/>
    <w:rsid w:val="5D973E4D"/>
    <w:rsid w:val="5D9A40AC"/>
    <w:rsid w:val="5D9D782B"/>
    <w:rsid w:val="5D9F58C6"/>
    <w:rsid w:val="5D9F68A1"/>
    <w:rsid w:val="5D9F9F20"/>
    <w:rsid w:val="5D9FA157"/>
    <w:rsid w:val="5D9FB918"/>
    <w:rsid w:val="5DA629FF"/>
    <w:rsid w:val="5DAB09FA"/>
    <w:rsid w:val="5DACBAED"/>
    <w:rsid w:val="5DAF4585"/>
    <w:rsid w:val="5DB338ED"/>
    <w:rsid w:val="5DB34125"/>
    <w:rsid w:val="5DB3A117"/>
    <w:rsid w:val="5DB560D1"/>
    <w:rsid w:val="5DB64687"/>
    <w:rsid w:val="5DB709CC"/>
    <w:rsid w:val="5DB7BD51"/>
    <w:rsid w:val="5DB99E2E"/>
    <w:rsid w:val="5DBA5714"/>
    <w:rsid w:val="5DBAE46E"/>
    <w:rsid w:val="5DBBAB53"/>
    <w:rsid w:val="5DBBC3E2"/>
    <w:rsid w:val="5DBBCADC"/>
    <w:rsid w:val="5DBBD38B"/>
    <w:rsid w:val="5DBD003A"/>
    <w:rsid w:val="5DBD31FD"/>
    <w:rsid w:val="5DBD7DC6"/>
    <w:rsid w:val="5DBE88F8"/>
    <w:rsid w:val="5DBEB65C"/>
    <w:rsid w:val="5DBEEF69"/>
    <w:rsid w:val="5DBF1C69"/>
    <w:rsid w:val="5DBF3DB8"/>
    <w:rsid w:val="5DBF53A3"/>
    <w:rsid w:val="5DBF79BC"/>
    <w:rsid w:val="5DBFEA06"/>
    <w:rsid w:val="5DC16741"/>
    <w:rsid w:val="5DC32A44"/>
    <w:rsid w:val="5DCB8A53"/>
    <w:rsid w:val="5DCEC971"/>
    <w:rsid w:val="5DCF77F8"/>
    <w:rsid w:val="5DD13238"/>
    <w:rsid w:val="5DD1B029"/>
    <w:rsid w:val="5DD301E1"/>
    <w:rsid w:val="5DD7E772"/>
    <w:rsid w:val="5DDB9A16"/>
    <w:rsid w:val="5DDBF7C7"/>
    <w:rsid w:val="5DDCE6EF"/>
    <w:rsid w:val="5DDCF112"/>
    <w:rsid w:val="5DDD833E"/>
    <w:rsid w:val="5DDDE5E1"/>
    <w:rsid w:val="5DDE37F7"/>
    <w:rsid w:val="5DDE468B"/>
    <w:rsid w:val="5DDE9158"/>
    <w:rsid w:val="5DDE9856"/>
    <w:rsid w:val="5DDEA799"/>
    <w:rsid w:val="5DDF1649"/>
    <w:rsid w:val="5DDF3D67"/>
    <w:rsid w:val="5DDF4530"/>
    <w:rsid w:val="5DDF4B01"/>
    <w:rsid w:val="5DDFB9FC"/>
    <w:rsid w:val="5DDFBA06"/>
    <w:rsid w:val="5DDFBBC0"/>
    <w:rsid w:val="5DDFCA10"/>
    <w:rsid w:val="5DDFCA8A"/>
    <w:rsid w:val="5DDFE7B6"/>
    <w:rsid w:val="5DDFE9B7"/>
    <w:rsid w:val="5DDFFB31"/>
    <w:rsid w:val="5DE0764B"/>
    <w:rsid w:val="5DE1362B"/>
    <w:rsid w:val="5DE5CC01"/>
    <w:rsid w:val="5DE76BFA"/>
    <w:rsid w:val="5DE7F1FA"/>
    <w:rsid w:val="5DE952F7"/>
    <w:rsid w:val="5DE996E8"/>
    <w:rsid w:val="5DEAB5FE"/>
    <w:rsid w:val="5DECB26D"/>
    <w:rsid w:val="5DEDBCA5"/>
    <w:rsid w:val="5DEE4E6B"/>
    <w:rsid w:val="5DEE8994"/>
    <w:rsid w:val="5DEE8FAA"/>
    <w:rsid w:val="5DEF0AD9"/>
    <w:rsid w:val="5DEF15A2"/>
    <w:rsid w:val="5DEF254D"/>
    <w:rsid w:val="5DEF2E88"/>
    <w:rsid w:val="5DEF3C94"/>
    <w:rsid w:val="5DEF4154"/>
    <w:rsid w:val="5DEFA1E3"/>
    <w:rsid w:val="5DEFAE8A"/>
    <w:rsid w:val="5DEFB5D7"/>
    <w:rsid w:val="5DF26E8A"/>
    <w:rsid w:val="5DF35643"/>
    <w:rsid w:val="5DF4A8AA"/>
    <w:rsid w:val="5DF4C23C"/>
    <w:rsid w:val="5DF53409"/>
    <w:rsid w:val="5DF5D708"/>
    <w:rsid w:val="5DF66341"/>
    <w:rsid w:val="5DF68876"/>
    <w:rsid w:val="5DF7268E"/>
    <w:rsid w:val="5DF74021"/>
    <w:rsid w:val="5DF748F7"/>
    <w:rsid w:val="5DF7794F"/>
    <w:rsid w:val="5DF7941E"/>
    <w:rsid w:val="5DF79E78"/>
    <w:rsid w:val="5DF7F978"/>
    <w:rsid w:val="5DF99A61"/>
    <w:rsid w:val="5DF9A669"/>
    <w:rsid w:val="5DF9B0A9"/>
    <w:rsid w:val="5DFA099D"/>
    <w:rsid w:val="5DFA6338"/>
    <w:rsid w:val="5DFB3079"/>
    <w:rsid w:val="5DFB7F40"/>
    <w:rsid w:val="5DFBC2AA"/>
    <w:rsid w:val="5DFBE49E"/>
    <w:rsid w:val="5DFBE8AB"/>
    <w:rsid w:val="5DFBF0CC"/>
    <w:rsid w:val="5DFC3812"/>
    <w:rsid w:val="5DFC4E28"/>
    <w:rsid w:val="5DFC833E"/>
    <w:rsid w:val="5DFD0DB1"/>
    <w:rsid w:val="5DFD5597"/>
    <w:rsid w:val="5DFD780F"/>
    <w:rsid w:val="5DFD783E"/>
    <w:rsid w:val="5DFDF7D3"/>
    <w:rsid w:val="5DFE94C6"/>
    <w:rsid w:val="5DFE9807"/>
    <w:rsid w:val="5DFEA554"/>
    <w:rsid w:val="5DFEB6BC"/>
    <w:rsid w:val="5DFEE878"/>
    <w:rsid w:val="5DFEF530"/>
    <w:rsid w:val="5DFF016B"/>
    <w:rsid w:val="5DFF1C3A"/>
    <w:rsid w:val="5DFF2FF8"/>
    <w:rsid w:val="5DFF72D2"/>
    <w:rsid w:val="5DFF75AB"/>
    <w:rsid w:val="5DFF7DD0"/>
    <w:rsid w:val="5DFF9585"/>
    <w:rsid w:val="5DFF9615"/>
    <w:rsid w:val="5DFF9823"/>
    <w:rsid w:val="5DFF9FEC"/>
    <w:rsid w:val="5DFFA401"/>
    <w:rsid w:val="5DFFA86C"/>
    <w:rsid w:val="5DFFAC8D"/>
    <w:rsid w:val="5DFFBF16"/>
    <w:rsid w:val="5DFFC8C6"/>
    <w:rsid w:val="5DFFD14E"/>
    <w:rsid w:val="5DFFD324"/>
    <w:rsid w:val="5DFFE2C9"/>
    <w:rsid w:val="5DFFE7B2"/>
    <w:rsid w:val="5DFFEAB8"/>
    <w:rsid w:val="5DFFEF46"/>
    <w:rsid w:val="5E0F0E23"/>
    <w:rsid w:val="5E1A252E"/>
    <w:rsid w:val="5E1D052F"/>
    <w:rsid w:val="5E2F235F"/>
    <w:rsid w:val="5E370CCF"/>
    <w:rsid w:val="5E3769D2"/>
    <w:rsid w:val="5E379C77"/>
    <w:rsid w:val="5E3907EC"/>
    <w:rsid w:val="5E3B4DBF"/>
    <w:rsid w:val="5E3D9F5F"/>
    <w:rsid w:val="5E3E0CEF"/>
    <w:rsid w:val="5E3F56B0"/>
    <w:rsid w:val="5E3F851C"/>
    <w:rsid w:val="5E3FA4DE"/>
    <w:rsid w:val="5E4F1520"/>
    <w:rsid w:val="5E51F4E1"/>
    <w:rsid w:val="5E57D373"/>
    <w:rsid w:val="5E592D59"/>
    <w:rsid w:val="5E5947DE"/>
    <w:rsid w:val="5E5E2034"/>
    <w:rsid w:val="5E5F1136"/>
    <w:rsid w:val="5E5F183D"/>
    <w:rsid w:val="5E632648"/>
    <w:rsid w:val="5E64667A"/>
    <w:rsid w:val="5E6B57DF"/>
    <w:rsid w:val="5E6E4BDB"/>
    <w:rsid w:val="5E6E9222"/>
    <w:rsid w:val="5E6F2F73"/>
    <w:rsid w:val="5E6FC1B5"/>
    <w:rsid w:val="5E6FE34B"/>
    <w:rsid w:val="5E751476"/>
    <w:rsid w:val="5E753BF5"/>
    <w:rsid w:val="5E756360"/>
    <w:rsid w:val="5E757160"/>
    <w:rsid w:val="5E757FB1"/>
    <w:rsid w:val="5E771A3C"/>
    <w:rsid w:val="5E774E10"/>
    <w:rsid w:val="5E78817C"/>
    <w:rsid w:val="5E79F67C"/>
    <w:rsid w:val="5E7B3420"/>
    <w:rsid w:val="5E7B4532"/>
    <w:rsid w:val="5E7B73F5"/>
    <w:rsid w:val="5E7C1DBF"/>
    <w:rsid w:val="5E7C2BD7"/>
    <w:rsid w:val="5E7DBDE6"/>
    <w:rsid w:val="5E7DF6D8"/>
    <w:rsid w:val="5E7E34B3"/>
    <w:rsid w:val="5E7E76CF"/>
    <w:rsid w:val="5E7E8039"/>
    <w:rsid w:val="5E7EB29C"/>
    <w:rsid w:val="5E7F1781"/>
    <w:rsid w:val="5E7F3CBE"/>
    <w:rsid w:val="5E7F7C28"/>
    <w:rsid w:val="5E7F892E"/>
    <w:rsid w:val="5E7F95FA"/>
    <w:rsid w:val="5E7FB673"/>
    <w:rsid w:val="5E8714DA"/>
    <w:rsid w:val="5E8E54A6"/>
    <w:rsid w:val="5E8F22CB"/>
    <w:rsid w:val="5E93428D"/>
    <w:rsid w:val="5E93B469"/>
    <w:rsid w:val="5E94D98B"/>
    <w:rsid w:val="5E951AFD"/>
    <w:rsid w:val="5E96004B"/>
    <w:rsid w:val="5E9F7250"/>
    <w:rsid w:val="5E9FB562"/>
    <w:rsid w:val="5E9FBD56"/>
    <w:rsid w:val="5EA520B1"/>
    <w:rsid w:val="5EAB9B2A"/>
    <w:rsid w:val="5EAC0FFF"/>
    <w:rsid w:val="5EAEB011"/>
    <w:rsid w:val="5EAFE77B"/>
    <w:rsid w:val="5EB3D064"/>
    <w:rsid w:val="5EB3D5EA"/>
    <w:rsid w:val="5EB527D2"/>
    <w:rsid w:val="5EB72648"/>
    <w:rsid w:val="5EB764BB"/>
    <w:rsid w:val="5EB78D8C"/>
    <w:rsid w:val="5EB8473D"/>
    <w:rsid w:val="5EB9D87D"/>
    <w:rsid w:val="5EBAEE1E"/>
    <w:rsid w:val="5EBB12B4"/>
    <w:rsid w:val="5EBB3DB4"/>
    <w:rsid w:val="5EBBC6AC"/>
    <w:rsid w:val="5EBD0F8E"/>
    <w:rsid w:val="5EBD8137"/>
    <w:rsid w:val="5EBE26E8"/>
    <w:rsid w:val="5EBEFCE5"/>
    <w:rsid w:val="5EBF07D5"/>
    <w:rsid w:val="5EBF4823"/>
    <w:rsid w:val="5EBFA2EF"/>
    <w:rsid w:val="5EBFB12E"/>
    <w:rsid w:val="5EBFDA98"/>
    <w:rsid w:val="5ECD5F4F"/>
    <w:rsid w:val="5ECF5DD9"/>
    <w:rsid w:val="5ED40D2E"/>
    <w:rsid w:val="5ED567CB"/>
    <w:rsid w:val="5ED672AA"/>
    <w:rsid w:val="5ED72713"/>
    <w:rsid w:val="5ED75596"/>
    <w:rsid w:val="5ED7A9CB"/>
    <w:rsid w:val="5ED96DA4"/>
    <w:rsid w:val="5EDA10ED"/>
    <w:rsid w:val="5EDA2218"/>
    <w:rsid w:val="5EDB673E"/>
    <w:rsid w:val="5EDBE662"/>
    <w:rsid w:val="5EDD72E5"/>
    <w:rsid w:val="5EDD991D"/>
    <w:rsid w:val="5EDE0BA0"/>
    <w:rsid w:val="5EDE8FF5"/>
    <w:rsid w:val="5EDEE5CA"/>
    <w:rsid w:val="5EDEE7C5"/>
    <w:rsid w:val="5EDF1331"/>
    <w:rsid w:val="5EDF1F33"/>
    <w:rsid w:val="5EDF3614"/>
    <w:rsid w:val="5EDF55AB"/>
    <w:rsid w:val="5EDF7E27"/>
    <w:rsid w:val="5EDF8A10"/>
    <w:rsid w:val="5EDFAFA4"/>
    <w:rsid w:val="5EE62271"/>
    <w:rsid w:val="5EE6E7A2"/>
    <w:rsid w:val="5EE78107"/>
    <w:rsid w:val="5EE7CEF0"/>
    <w:rsid w:val="5EEA4201"/>
    <w:rsid w:val="5EEB8FD2"/>
    <w:rsid w:val="5EECEE2F"/>
    <w:rsid w:val="5EED4429"/>
    <w:rsid w:val="5EEDC308"/>
    <w:rsid w:val="5EEDF69B"/>
    <w:rsid w:val="5EEE0827"/>
    <w:rsid w:val="5EEEAD15"/>
    <w:rsid w:val="5EEF14EB"/>
    <w:rsid w:val="5EEF423A"/>
    <w:rsid w:val="5EEF58A2"/>
    <w:rsid w:val="5EEF6312"/>
    <w:rsid w:val="5EEF9A8F"/>
    <w:rsid w:val="5EEFD911"/>
    <w:rsid w:val="5EEFD954"/>
    <w:rsid w:val="5EEFE47B"/>
    <w:rsid w:val="5EEFEB5C"/>
    <w:rsid w:val="5EEFF029"/>
    <w:rsid w:val="5EF1A3D6"/>
    <w:rsid w:val="5EF4066D"/>
    <w:rsid w:val="5EF5F91B"/>
    <w:rsid w:val="5EF6615C"/>
    <w:rsid w:val="5EF6A0F5"/>
    <w:rsid w:val="5EF6A317"/>
    <w:rsid w:val="5EF6C087"/>
    <w:rsid w:val="5EF6E5C5"/>
    <w:rsid w:val="5EF725BB"/>
    <w:rsid w:val="5EF7435C"/>
    <w:rsid w:val="5EF792D2"/>
    <w:rsid w:val="5EF7DEF3"/>
    <w:rsid w:val="5EF7EB68"/>
    <w:rsid w:val="5EF85A11"/>
    <w:rsid w:val="5EF9B611"/>
    <w:rsid w:val="5EFB2A8F"/>
    <w:rsid w:val="5EFB2B7D"/>
    <w:rsid w:val="5EFB52E0"/>
    <w:rsid w:val="5EFB5E55"/>
    <w:rsid w:val="5EFB783E"/>
    <w:rsid w:val="5EFB7FA8"/>
    <w:rsid w:val="5EFB8DC4"/>
    <w:rsid w:val="5EFBC5A7"/>
    <w:rsid w:val="5EFBCB0A"/>
    <w:rsid w:val="5EFCB29C"/>
    <w:rsid w:val="5EFD145A"/>
    <w:rsid w:val="5EFD51D0"/>
    <w:rsid w:val="5EFD73D3"/>
    <w:rsid w:val="5EFD86C6"/>
    <w:rsid w:val="5EFD8EE1"/>
    <w:rsid w:val="5EFDD742"/>
    <w:rsid w:val="5EFDE773"/>
    <w:rsid w:val="5EFDED30"/>
    <w:rsid w:val="5EFE10BA"/>
    <w:rsid w:val="5EFE5192"/>
    <w:rsid w:val="5EFE7AF4"/>
    <w:rsid w:val="5EFE982B"/>
    <w:rsid w:val="5EFEDCF8"/>
    <w:rsid w:val="5EFEF9D6"/>
    <w:rsid w:val="5EFF0B79"/>
    <w:rsid w:val="5EFF0C82"/>
    <w:rsid w:val="5EFF21CA"/>
    <w:rsid w:val="5EFF28CF"/>
    <w:rsid w:val="5EFF2EAF"/>
    <w:rsid w:val="5EFF3235"/>
    <w:rsid w:val="5EFF33F5"/>
    <w:rsid w:val="5EFF43F4"/>
    <w:rsid w:val="5EFF4ECF"/>
    <w:rsid w:val="5EFF5F23"/>
    <w:rsid w:val="5EFF62EF"/>
    <w:rsid w:val="5EFF64C2"/>
    <w:rsid w:val="5EFF8273"/>
    <w:rsid w:val="5EFF86D9"/>
    <w:rsid w:val="5EFF8DEB"/>
    <w:rsid w:val="5EFF93BF"/>
    <w:rsid w:val="5EFFAAEB"/>
    <w:rsid w:val="5EFFB6AE"/>
    <w:rsid w:val="5EFFC2D9"/>
    <w:rsid w:val="5EFFD7CB"/>
    <w:rsid w:val="5EFFF0E9"/>
    <w:rsid w:val="5EFFFF0F"/>
    <w:rsid w:val="5F13C877"/>
    <w:rsid w:val="5F178DE7"/>
    <w:rsid w:val="5F17F5B9"/>
    <w:rsid w:val="5F199C86"/>
    <w:rsid w:val="5F19A9FC"/>
    <w:rsid w:val="5F1A4F09"/>
    <w:rsid w:val="5F1CA32D"/>
    <w:rsid w:val="5F1D7231"/>
    <w:rsid w:val="5F1ECB6C"/>
    <w:rsid w:val="5F24678C"/>
    <w:rsid w:val="5F27250B"/>
    <w:rsid w:val="5F279566"/>
    <w:rsid w:val="5F2B747B"/>
    <w:rsid w:val="5F2E00C8"/>
    <w:rsid w:val="5F2F2464"/>
    <w:rsid w:val="5F2FB805"/>
    <w:rsid w:val="5F2FF13E"/>
    <w:rsid w:val="5F305380"/>
    <w:rsid w:val="5F32A05C"/>
    <w:rsid w:val="5F33AC97"/>
    <w:rsid w:val="5F36453A"/>
    <w:rsid w:val="5F3654B1"/>
    <w:rsid w:val="5F370F0D"/>
    <w:rsid w:val="5F3847A6"/>
    <w:rsid w:val="5F396922"/>
    <w:rsid w:val="5F3B1DD4"/>
    <w:rsid w:val="5F3B6764"/>
    <w:rsid w:val="5F3B67E5"/>
    <w:rsid w:val="5F3BAF1F"/>
    <w:rsid w:val="5F3BB4D8"/>
    <w:rsid w:val="5F3D01C9"/>
    <w:rsid w:val="5F3D4B4F"/>
    <w:rsid w:val="5F3D628E"/>
    <w:rsid w:val="5F3DEFD4"/>
    <w:rsid w:val="5F3E18CD"/>
    <w:rsid w:val="5F3E342B"/>
    <w:rsid w:val="5F3E5429"/>
    <w:rsid w:val="5F3E93CB"/>
    <w:rsid w:val="5F3ED99D"/>
    <w:rsid w:val="5F3F22EE"/>
    <w:rsid w:val="5F3F3AA0"/>
    <w:rsid w:val="5F3F6E9A"/>
    <w:rsid w:val="5F3F74B8"/>
    <w:rsid w:val="5F3F752D"/>
    <w:rsid w:val="5F3F9786"/>
    <w:rsid w:val="5F3FDD33"/>
    <w:rsid w:val="5F44F9AB"/>
    <w:rsid w:val="5F45C95D"/>
    <w:rsid w:val="5F461A76"/>
    <w:rsid w:val="5F472EA9"/>
    <w:rsid w:val="5F4D76AB"/>
    <w:rsid w:val="5F4DD94D"/>
    <w:rsid w:val="5F4FDD91"/>
    <w:rsid w:val="5F524EA5"/>
    <w:rsid w:val="5F559E80"/>
    <w:rsid w:val="5F59EE7D"/>
    <w:rsid w:val="5F5A7D03"/>
    <w:rsid w:val="5F5AF7A3"/>
    <w:rsid w:val="5F5B808B"/>
    <w:rsid w:val="5F5B92BE"/>
    <w:rsid w:val="5F5BB672"/>
    <w:rsid w:val="5F5C207E"/>
    <w:rsid w:val="5F5CAB63"/>
    <w:rsid w:val="5F5CDA2A"/>
    <w:rsid w:val="5F5F7431"/>
    <w:rsid w:val="5F5F81C3"/>
    <w:rsid w:val="5F5F9372"/>
    <w:rsid w:val="5F5FC4C3"/>
    <w:rsid w:val="5F5FD3C0"/>
    <w:rsid w:val="5F5FE4F4"/>
    <w:rsid w:val="5F61811B"/>
    <w:rsid w:val="5F61FDB8"/>
    <w:rsid w:val="5F663DC5"/>
    <w:rsid w:val="5F66BD1F"/>
    <w:rsid w:val="5F69422C"/>
    <w:rsid w:val="5F6DF2EA"/>
    <w:rsid w:val="5F6E5D39"/>
    <w:rsid w:val="5F6EA830"/>
    <w:rsid w:val="5F6EC69C"/>
    <w:rsid w:val="5F6EF710"/>
    <w:rsid w:val="5F6F512C"/>
    <w:rsid w:val="5F6F7429"/>
    <w:rsid w:val="5F6F9F86"/>
    <w:rsid w:val="5F6FE5BE"/>
    <w:rsid w:val="5F6FFA85"/>
    <w:rsid w:val="5F7356A3"/>
    <w:rsid w:val="5F736C29"/>
    <w:rsid w:val="5F73DCC6"/>
    <w:rsid w:val="5F74156E"/>
    <w:rsid w:val="5F75718E"/>
    <w:rsid w:val="5F757A12"/>
    <w:rsid w:val="5F75AEF4"/>
    <w:rsid w:val="5F75F370"/>
    <w:rsid w:val="5F75FD42"/>
    <w:rsid w:val="5F763926"/>
    <w:rsid w:val="5F765C17"/>
    <w:rsid w:val="5F769721"/>
    <w:rsid w:val="5F7748E7"/>
    <w:rsid w:val="5F776456"/>
    <w:rsid w:val="5F77897F"/>
    <w:rsid w:val="5F77AE1E"/>
    <w:rsid w:val="5F77BE91"/>
    <w:rsid w:val="5F77E9DF"/>
    <w:rsid w:val="5F7A0A35"/>
    <w:rsid w:val="5F7A79FD"/>
    <w:rsid w:val="5F7A7B56"/>
    <w:rsid w:val="5F7AD395"/>
    <w:rsid w:val="5F7B25BC"/>
    <w:rsid w:val="5F7B2DED"/>
    <w:rsid w:val="5F7B2F2C"/>
    <w:rsid w:val="5F7B4320"/>
    <w:rsid w:val="5F7B6789"/>
    <w:rsid w:val="5F7B7C0D"/>
    <w:rsid w:val="5F7C215B"/>
    <w:rsid w:val="5F7CE6AF"/>
    <w:rsid w:val="5F7D4301"/>
    <w:rsid w:val="5F7D45AC"/>
    <w:rsid w:val="5F7DB4B5"/>
    <w:rsid w:val="5F7DD3EB"/>
    <w:rsid w:val="5F7E7102"/>
    <w:rsid w:val="5F7E7E04"/>
    <w:rsid w:val="5F7EC300"/>
    <w:rsid w:val="5F7EE8D1"/>
    <w:rsid w:val="5F7EFA53"/>
    <w:rsid w:val="5F7F023D"/>
    <w:rsid w:val="5F7F0ACA"/>
    <w:rsid w:val="5F7F1174"/>
    <w:rsid w:val="5F7F2275"/>
    <w:rsid w:val="5F7F263F"/>
    <w:rsid w:val="5F7F3000"/>
    <w:rsid w:val="5F7F32A5"/>
    <w:rsid w:val="5F7F3463"/>
    <w:rsid w:val="5F7F378E"/>
    <w:rsid w:val="5F7F3DA8"/>
    <w:rsid w:val="5F7F5213"/>
    <w:rsid w:val="5F7F521E"/>
    <w:rsid w:val="5F7F6A85"/>
    <w:rsid w:val="5F7F7F10"/>
    <w:rsid w:val="5F7F900D"/>
    <w:rsid w:val="5F7FA68B"/>
    <w:rsid w:val="5F7FAB58"/>
    <w:rsid w:val="5F7FB01D"/>
    <w:rsid w:val="5F7FB1CA"/>
    <w:rsid w:val="5F7FBCA2"/>
    <w:rsid w:val="5F7FD031"/>
    <w:rsid w:val="5F7FD4CA"/>
    <w:rsid w:val="5F7FDD8C"/>
    <w:rsid w:val="5F7FE1D7"/>
    <w:rsid w:val="5F7FE2CA"/>
    <w:rsid w:val="5F7FEB35"/>
    <w:rsid w:val="5F8CCE4C"/>
    <w:rsid w:val="5F8D546F"/>
    <w:rsid w:val="5F8F0372"/>
    <w:rsid w:val="5F8F44FC"/>
    <w:rsid w:val="5F93451B"/>
    <w:rsid w:val="5F93DE7A"/>
    <w:rsid w:val="5F96FD2E"/>
    <w:rsid w:val="5F970F37"/>
    <w:rsid w:val="5F974794"/>
    <w:rsid w:val="5F9780BD"/>
    <w:rsid w:val="5F97E385"/>
    <w:rsid w:val="5F9AF03D"/>
    <w:rsid w:val="5F9B44BF"/>
    <w:rsid w:val="5F9CA57A"/>
    <w:rsid w:val="5F9DD2EB"/>
    <w:rsid w:val="5F9F1002"/>
    <w:rsid w:val="5F9F19D2"/>
    <w:rsid w:val="5F9F24BA"/>
    <w:rsid w:val="5F9F359B"/>
    <w:rsid w:val="5F9F3623"/>
    <w:rsid w:val="5F9F8B8E"/>
    <w:rsid w:val="5F9F9F37"/>
    <w:rsid w:val="5FA3B581"/>
    <w:rsid w:val="5FA5A91E"/>
    <w:rsid w:val="5FA6AFC2"/>
    <w:rsid w:val="5FA7068A"/>
    <w:rsid w:val="5FA71FD6"/>
    <w:rsid w:val="5FA72BEB"/>
    <w:rsid w:val="5FA7845E"/>
    <w:rsid w:val="5FA79BF2"/>
    <w:rsid w:val="5FA7F6AA"/>
    <w:rsid w:val="5FA7F72F"/>
    <w:rsid w:val="5FA8CE26"/>
    <w:rsid w:val="5FAADEE4"/>
    <w:rsid w:val="5FAB80D0"/>
    <w:rsid w:val="5FABC649"/>
    <w:rsid w:val="5FAC9283"/>
    <w:rsid w:val="5FAD5134"/>
    <w:rsid w:val="5FADF500"/>
    <w:rsid w:val="5FAE019A"/>
    <w:rsid w:val="5FAF0874"/>
    <w:rsid w:val="5FAFCDB9"/>
    <w:rsid w:val="5FAFEBBB"/>
    <w:rsid w:val="5FAFF693"/>
    <w:rsid w:val="5FB0DD62"/>
    <w:rsid w:val="5FB114EE"/>
    <w:rsid w:val="5FB13DC5"/>
    <w:rsid w:val="5FB24047"/>
    <w:rsid w:val="5FB25FDB"/>
    <w:rsid w:val="5FB2C671"/>
    <w:rsid w:val="5FB3E522"/>
    <w:rsid w:val="5FB49046"/>
    <w:rsid w:val="5FB5D926"/>
    <w:rsid w:val="5FB5EA58"/>
    <w:rsid w:val="5FB6316A"/>
    <w:rsid w:val="5FB75C43"/>
    <w:rsid w:val="5FB7766D"/>
    <w:rsid w:val="5FB7934B"/>
    <w:rsid w:val="5FB79BCA"/>
    <w:rsid w:val="5FB7A302"/>
    <w:rsid w:val="5FB7B3FA"/>
    <w:rsid w:val="5FB7BA35"/>
    <w:rsid w:val="5FB7E966"/>
    <w:rsid w:val="5FB914DF"/>
    <w:rsid w:val="5FB9C51D"/>
    <w:rsid w:val="5FBA3F10"/>
    <w:rsid w:val="5FBA9A3C"/>
    <w:rsid w:val="5FBB0D64"/>
    <w:rsid w:val="5FBB1B6E"/>
    <w:rsid w:val="5FBB2A74"/>
    <w:rsid w:val="5FBB2E5A"/>
    <w:rsid w:val="5FBB35FB"/>
    <w:rsid w:val="5FBB525D"/>
    <w:rsid w:val="5FBB9DA6"/>
    <w:rsid w:val="5FBBE4B4"/>
    <w:rsid w:val="5FBBF7FA"/>
    <w:rsid w:val="5FBC46C9"/>
    <w:rsid w:val="5FBC94F4"/>
    <w:rsid w:val="5FBCDFBD"/>
    <w:rsid w:val="5FBD29F4"/>
    <w:rsid w:val="5FBD2E89"/>
    <w:rsid w:val="5FBD663C"/>
    <w:rsid w:val="5FBDA89F"/>
    <w:rsid w:val="5FBE45E2"/>
    <w:rsid w:val="5FBE52DD"/>
    <w:rsid w:val="5FBE5EA2"/>
    <w:rsid w:val="5FBE7EFE"/>
    <w:rsid w:val="5FBF09EB"/>
    <w:rsid w:val="5FBF0F5F"/>
    <w:rsid w:val="5FBF143B"/>
    <w:rsid w:val="5FBF145A"/>
    <w:rsid w:val="5FBF48DA"/>
    <w:rsid w:val="5FBF6556"/>
    <w:rsid w:val="5FBF6B77"/>
    <w:rsid w:val="5FBF6D5E"/>
    <w:rsid w:val="5FBF8F65"/>
    <w:rsid w:val="5FBF8F6C"/>
    <w:rsid w:val="5FBFA740"/>
    <w:rsid w:val="5FBFAAF3"/>
    <w:rsid w:val="5FBFB1D2"/>
    <w:rsid w:val="5FBFBC60"/>
    <w:rsid w:val="5FBFEB65"/>
    <w:rsid w:val="5FBFEFF7"/>
    <w:rsid w:val="5FC63AE7"/>
    <w:rsid w:val="5FC74F9F"/>
    <w:rsid w:val="5FC7E148"/>
    <w:rsid w:val="5FC7ECAF"/>
    <w:rsid w:val="5FCD278B"/>
    <w:rsid w:val="5FCD6D5A"/>
    <w:rsid w:val="5FCE12F0"/>
    <w:rsid w:val="5FCE562E"/>
    <w:rsid w:val="5FCF3C7C"/>
    <w:rsid w:val="5FCF4480"/>
    <w:rsid w:val="5FCF4AB3"/>
    <w:rsid w:val="5FCF678D"/>
    <w:rsid w:val="5FCF67C7"/>
    <w:rsid w:val="5FCF6896"/>
    <w:rsid w:val="5FCFBDAE"/>
    <w:rsid w:val="5FCFFE60"/>
    <w:rsid w:val="5FD0129E"/>
    <w:rsid w:val="5FD1959F"/>
    <w:rsid w:val="5FD35952"/>
    <w:rsid w:val="5FD4C109"/>
    <w:rsid w:val="5FD5AB8A"/>
    <w:rsid w:val="5FD5D6B6"/>
    <w:rsid w:val="5FD60BEA"/>
    <w:rsid w:val="5FD71AEA"/>
    <w:rsid w:val="5FD7D54A"/>
    <w:rsid w:val="5FD9116E"/>
    <w:rsid w:val="5FDA3F22"/>
    <w:rsid w:val="5FDB388A"/>
    <w:rsid w:val="5FDB80AA"/>
    <w:rsid w:val="5FDB9B0C"/>
    <w:rsid w:val="5FDBAB1E"/>
    <w:rsid w:val="5FDBC25F"/>
    <w:rsid w:val="5FDC1646"/>
    <w:rsid w:val="5FDC3BED"/>
    <w:rsid w:val="5FDC6BC9"/>
    <w:rsid w:val="5FDC8A5A"/>
    <w:rsid w:val="5FDD6494"/>
    <w:rsid w:val="5FDDA53D"/>
    <w:rsid w:val="5FDDAEAE"/>
    <w:rsid w:val="5FDDE5AB"/>
    <w:rsid w:val="5FDDFF12"/>
    <w:rsid w:val="5FDE3494"/>
    <w:rsid w:val="5FDE3F3B"/>
    <w:rsid w:val="5FDE6494"/>
    <w:rsid w:val="5FDEF903"/>
    <w:rsid w:val="5FDEFEF8"/>
    <w:rsid w:val="5FDEFFC3"/>
    <w:rsid w:val="5FDF1A72"/>
    <w:rsid w:val="5FDF52A9"/>
    <w:rsid w:val="5FDF53E9"/>
    <w:rsid w:val="5FDF6D18"/>
    <w:rsid w:val="5FDFB92C"/>
    <w:rsid w:val="5FDFC28A"/>
    <w:rsid w:val="5FDFC7D7"/>
    <w:rsid w:val="5FDFC9CE"/>
    <w:rsid w:val="5FDFCD92"/>
    <w:rsid w:val="5FDFCDE4"/>
    <w:rsid w:val="5FDFEF44"/>
    <w:rsid w:val="5FDFF1D5"/>
    <w:rsid w:val="5FE0BBB8"/>
    <w:rsid w:val="5FE588BC"/>
    <w:rsid w:val="5FE58A36"/>
    <w:rsid w:val="5FE5B5EF"/>
    <w:rsid w:val="5FE6353D"/>
    <w:rsid w:val="5FE63C55"/>
    <w:rsid w:val="5FE6ED16"/>
    <w:rsid w:val="5FE7068A"/>
    <w:rsid w:val="5FE717A9"/>
    <w:rsid w:val="5FE7461C"/>
    <w:rsid w:val="5FE79F95"/>
    <w:rsid w:val="5FE7A231"/>
    <w:rsid w:val="5FE7A9B6"/>
    <w:rsid w:val="5FE8BD04"/>
    <w:rsid w:val="5FE8EA57"/>
    <w:rsid w:val="5FE92804"/>
    <w:rsid w:val="5FE964C3"/>
    <w:rsid w:val="5FE9CD29"/>
    <w:rsid w:val="5FEA0D5C"/>
    <w:rsid w:val="5FEB4F80"/>
    <w:rsid w:val="5FEB7C47"/>
    <w:rsid w:val="5FEB8384"/>
    <w:rsid w:val="5FEBA332"/>
    <w:rsid w:val="5FEBF31A"/>
    <w:rsid w:val="5FEC3222"/>
    <w:rsid w:val="5FECF577"/>
    <w:rsid w:val="5FED0CF3"/>
    <w:rsid w:val="5FED157A"/>
    <w:rsid w:val="5FED450D"/>
    <w:rsid w:val="5FED67C2"/>
    <w:rsid w:val="5FED949F"/>
    <w:rsid w:val="5FEDD309"/>
    <w:rsid w:val="5FEE1021"/>
    <w:rsid w:val="5FEE4830"/>
    <w:rsid w:val="5FEE9348"/>
    <w:rsid w:val="5FEE9851"/>
    <w:rsid w:val="5FEF1A57"/>
    <w:rsid w:val="5FEF5186"/>
    <w:rsid w:val="5FEF5905"/>
    <w:rsid w:val="5FEF6D51"/>
    <w:rsid w:val="5FEF78F2"/>
    <w:rsid w:val="5FEF9BE9"/>
    <w:rsid w:val="5FEFB98F"/>
    <w:rsid w:val="5FEFC6A8"/>
    <w:rsid w:val="5FEFCFCA"/>
    <w:rsid w:val="5FEFD435"/>
    <w:rsid w:val="5FEFFF2A"/>
    <w:rsid w:val="5FF1180A"/>
    <w:rsid w:val="5FF1ADEF"/>
    <w:rsid w:val="5FF1D0D5"/>
    <w:rsid w:val="5FF1E92C"/>
    <w:rsid w:val="5FF2FB6F"/>
    <w:rsid w:val="5FF31883"/>
    <w:rsid w:val="5FF33360"/>
    <w:rsid w:val="5FF38F1F"/>
    <w:rsid w:val="5FF3A9A7"/>
    <w:rsid w:val="5FF3BAD1"/>
    <w:rsid w:val="5FF3C541"/>
    <w:rsid w:val="5FF40BC6"/>
    <w:rsid w:val="5FF44B4A"/>
    <w:rsid w:val="5FF45FE7"/>
    <w:rsid w:val="5FF5108E"/>
    <w:rsid w:val="5FF52C91"/>
    <w:rsid w:val="5FF540FB"/>
    <w:rsid w:val="5FF57458"/>
    <w:rsid w:val="5FF58780"/>
    <w:rsid w:val="5FF5B5C8"/>
    <w:rsid w:val="5FF5E3C4"/>
    <w:rsid w:val="5FF5E725"/>
    <w:rsid w:val="5FF637E7"/>
    <w:rsid w:val="5FF63859"/>
    <w:rsid w:val="5FF63A50"/>
    <w:rsid w:val="5FF674C4"/>
    <w:rsid w:val="5FF686BE"/>
    <w:rsid w:val="5FF69792"/>
    <w:rsid w:val="5FF6A335"/>
    <w:rsid w:val="5FF6C3BE"/>
    <w:rsid w:val="5FF6D9D0"/>
    <w:rsid w:val="5FF6DF9A"/>
    <w:rsid w:val="5FF6E217"/>
    <w:rsid w:val="5FF6FBB4"/>
    <w:rsid w:val="5FF6FF36"/>
    <w:rsid w:val="5FF70172"/>
    <w:rsid w:val="5FF7039D"/>
    <w:rsid w:val="5FF7125B"/>
    <w:rsid w:val="5FF71788"/>
    <w:rsid w:val="5FF729D8"/>
    <w:rsid w:val="5FF72F09"/>
    <w:rsid w:val="5FF73071"/>
    <w:rsid w:val="5FF730B2"/>
    <w:rsid w:val="5FF748C8"/>
    <w:rsid w:val="5FF74D62"/>
    <w:rsid w:val="5FF74DE1"/>
    <w:rsid w:val="5FF75234"/>
    <w:rsid w:val="5FF75786"/>
    <w:rsid w:val="5FF7660B"/>
    <w:rsid w:val="5FF76984"/>
    <w:rsid w:val="5FF788C1"/>
    <w:rsid w:val="5FF7AB7F"/>
    <w:rsid w:val="5FF7B15D"/>
    <w:rsid w:val="5FF7CAB0"/>
    <w:rsid w:val="5FF89849"/>
    <w:rsid w:val="5FF8A66D"/>
    <w:rsid w:val="5FF920C0"/>
    <w:rsid w:val="5FF97464"/>
    <w:rsid w:val="5FF994A3"/>
    <w:rsid w:val="5FF9A07B"/>
    <w:rsid w:val="5FF9C57C"/>
    <w:rsid w:val="5FF9CFA5"/>
    <w:rsid w:val="5FF9F743"/>
    <w:rsid w:val="5FFA2D98"/>
    <w:rsid w:val="5FFA4B01"/>
    <w:rsid w:val="5FFAABAE"/>
    <w:rsid w:val="5FFAC231"/>
    <w:rsid w:val="5FFAF990"/>
    <w:rsid w:val="5FFB127F"/>
    <w:rsid w:val="5FFB2B05"/>
    <w:rsid w:val="5FFB2DD1"/>
    <w:rsid w:val="5FFB3641"/>
    <w:rsid w:val="5FFB47DA"/>
    <w:rsid w:val="5FFB49C4"/>
    <w:rsid w:val="5FFB6484"/>
    <w:rsid w:val="5FFB6805"/>
    <w:rsid w:val="5FFB6C36"/>
    <w:rsid w:val="5FFB7390"/>
    <w:rsid w:val="5FFB8C8B"/>
    <w:rsid w:val="5FFB8E0E"/>
    <w:rsid w:val="5FFB93A1"/>
    <w:rsid w:val="5FFBAACC"/>
    <w:rsid w:val="5FFBBD61"/>
    <w:rsid w:val="5FFBC056"/>
    <w:rsid w:val="5FFBD4CE"/>
    <w:rsid w:val="5FFBE274"/>
    <w:rsid w:val="5FFBFAF5"/>
    <w:rsid w:val="5FFBFCC2"/>
    <w:rsid w:val="5FFC12CD"/>
    <w:rsid w:val="5FFC1C60"/>
    <w:rsid w:val="5FFC4891"/>
    <w:rsid w:val="5FFC4AD1"/>
    <w:rsid w:val="5FFC8348"/>
    <w:rsid w:val="5FFC9849"/>
    <w:rsid w:val="5FFCB1E4"/>
    <w:rsid w:val="5FFCD82C"/>
    <w:rsid w:val="5FFCD931"/>
    <w:rsid w:val="5FFD0372"/>
    <w:rsid w:val="5FFD03B8"/>
    <w:rsid w:val="5FFD09A9"/>
    <w:rsid w:val="5FFD0E98"/>
    <w:rsid w:val="5FFD23AC"/>
    <w:rsid w:val="5FFD63F4"/>
    <w:rsid w:val="5FFD69C2"/>
    <w:rsid w:val="5FFD73C0"/>
    <w:rsid w:val="5FFD79AD"/>
    <w:rsid w:val="5FFD8040"/>
    <w:rsid w:val="5FFD8ECD"/>
    <w:rsid w:val="5FFD996A"/>
    <w:rsid w:val="5FFDADDC"/>
    <w:rsid w:val="5FFDAE41"/>
    <w:rsid w:val="5FFDC98D"/>
    <w:rsid w:val="5FFDCDB4"/>
    <w:rsid w:val="5FFDE0F1"/>
    <w:rsid w:val="5FFE0264"/>
    <w:rsid w:val="5FFE2C73"/>
    <w:rsid w:val="5FFE370D"/>
    <w:rsid w:val="5FFE3D54"/>
    <w:rsid w:val="5FFE3E8E"/>
    <w:rsid w:val="5FFE4A7F"/>
    <w:rsid w:val="5FFE55A3"/>
    <w:rsid w:val="5FFE55B2"/>
    <w:rsid w:val="5FFE58ED"/>
    <w:rsid w:val="5FFE622F"/>
    <w:rsid w:val="5FFE6CD8"/>
    <w:rsid w:val="5FFE70FE"/>
    <w:rsid w:val="5FFE7318"/>
    <w:rsid w:val="5FFE76B7"/>
    <w:rsid w:val="5FFE8AC0"/>
    <w:rsid w:val="5FFE8CA2"/>
    <w:rsid w:val="5FFE8D46"/>
    <w:rsid w:val="5FFE9527"/>
    <w:rsid w:val="5FFEB8F2"/>
    <w:rsid w:val="5FFED1DE"/>
    <w:rsid w:val="5FFEF122"/>
    <w:rsid w:val="5FFF0390"/>
    <w:rsid w:val="5FFF2611"/>
    <w:rsid w:val="5FFF2B2E"/>
    <w:rsid w:val="5FFF3000"/>
    <w:rsid w:val="5FFF38B5"/>
    <w:rsid w:val="5FFF5074"/>
    <w:rsid w:val="5FFF5D9D"/>
    <w:rsid w:val="5FFF5E03"/>
    <w:rsid w:val="5FFF6146"/>
    <w:rsid w:val="5FFF686F"/>
    <w:rsid w:val="5FFF6B8A"/>
    <w:rsid w:val="5FFF7523"/>
    <w:rsid w:val="5FFF8064"/>
    <w:rsid w:val="5FFF8179"/>
    <w:rsid w:val="5FFF832A"/>
    <w:rsid w:val="5FFF8642"/>
    <w:rsid w:val="5FFF88D8"/>
    <w:rsid w:val="5FFF8B58"/>
    <w:rsid w:val="5FFF9208"/>
    <w:rsid w:val="5FFFA5B6"/>
    <w:rsid w:val="5FFFAE7E"/>
    <w:rsid w:val="5FFFB3FA"/>
    <w:rsid w:val="5FFFBA64"/>
    <w:rsid w:val="5FFFBF35"/>
    <w:rsid w:val="5FFFC855"/>
    <w:rsid w:val="5FFFC9F2"/>
    <w:rsid w:val="5FFFCDF4"/>
    <w:rsid w:val="5FFFDBA9"/>
    <w:rsid w:val="5FFFE6B7"/>
    <w:rsid w:val="5FFFEC99"/>
    <w:rsid w:val="5FFFF59D"/>
    <w:rsid w:val="5FFFFA62"/>
    <w:rsid w:val="5FFFFC32"/>
    <w:rsid w:val="5FFFFD1C"/>
    <w:rsid w:val="609743C8"/>
    <w:rsid w:val="60ABD7B7"/>
    <w:rsid w:val="60BD32A5"/>
    <w:rsid w:val="60BF2FC5"/>
    <w:rsid w:val="60DF4586"/>
    <w:rsid w:val="60FDC7E7"/>
    <w:rsid w:val="60FF7B7F"/>
    <w:rsid w:val="613FCCAC"/>
    <w:rsid w:val="615DBC7B"/>
    <w:rsid w:val="616924BA"/>
    <w:rsid w:val="617FC2B9"/>
    <w:rsid w:val="619F7BD7"/>
    <w:rsid w:val="619F88F6"/>
    <w:rsid w:val="61B51D0C"/>
    <w:rsid w:val="61B779CC"/>
    <w:rsid w:val="61BA0A53"/>
    <w:rsid w:val="61BC8FDA"/>
    <w:rsid w:val="61BCAC07"/>
    <w:rsid w:val="61BFF06B"/>
    <w:rsid w:val="61DFBB4F"/>
    <w:rsid w:val="61E771F8"/>
    <w:rsid w:val="61F9A384"/>
    <w:rsid w:val="61FDD91D"/>
    <w:rsid w:val="61FF394E"/>
    <w:rsid w:val="61FF979A"/>
    <w:rsid w:val="623DF678"/>
    <w:rsid w:val="623FC554"/>
    <w:rsid w:val="6253ECB5"/>
    <w:rsid w:val="6276A2BA"/>
    <w:rsid w:val="627A6319"/>
    <w:rsid w:val="62B3C604"/>
    <w:rsid w:val="62BC27CA"/>
    <w:rsid w:val="62BDBEAC"/>
    <w:rsid w:val="62BE2E6A"/>
    <w:rsid w:val="62BF5FBB"/>
    <w:rsid w:val="62BF7244"/>
    <w:rsid w:val="62D36F5C"/>
    <w:rsid w:val="62DB0EF1"/>
    <w:rsid w:val="62EB9C12"/>
    <w:rsid w:val="62EFF384"/>
    <w:rsid w:val="62FB0D0D"/>
    <w:rsid w:val="62FF9539"/>
    <w:rsid w:val="63160229"/>
    <w:rsid w:val="632E5DFF"/>
    <w:rsid w:val="632FC85D"/>
    <w:rsid w:val="633F806B"/>
    <w:rsid w:val="6347443E"/>
    <w:rsid w:val="635B88AA"/>
    <w:rsid w:val="63612508"/>
    <w:rsid w:val="636E7259"/>
    <w:rsid w:val="63734276"/>
    <w:rsid w:val="637B703B"/>
    <w:rsid w:val="637D59D6"/>
    <w:rsid w:val="637DB6EC"/>
    <w:rsid w:val="637F3C08"/>
    <w:rsid w:val="637F4107"/>
    <w:rsid w:val="637F63BD"/>
    <w:rsid w:val="637F832E"/>
    <w:rsid w:val="637F97F1"/>
    <w:rsid w:val="637FF118"/>
    <w:rsid w:val="639E515E"/>
    <w:rsid w:val="639E8913"/>
    <w:rsid w:val="639F5E7D"/>
    <w:rsid w:val="63A663DC"/>
    <w:rsid w:val="63B5AFE3"/>
    <w:rsid w:val="63B66DEB"/>
    <w:rsid w:val="63BD1867"/>
    <w:rsid w:val="63BD5C11"/>
    <w:rsid w:val="63BE20DF"/>
    <w:rsid w:val="63BF4A7B"/>
    <w:rsid w:val="63BF7A19"/>
    <w:rsid w:val="63BFAD5B"/>
    <w:rsid w:val="63BFC7AD"/>
    <w:rsid w:val="63CBA1BC"/>
    <w:rsid w:val="63CD58ED"/>
    <w:rsid w:val="63CE85CB"/>
    <w:rsid w:val="63D345CB"/>
    <w:rsid w:val="63DA8DA9"/>
    <w:rsid w:val="63DB99DF"/>
    <w:rsid w:val="63DC435F"/>
    <w:rsid w:val="63DEB901"/>
    <w:rsid w:val="63DEF370"/>
    <w:rsid w:val="63DF52CE"/>
    <w:rsid w:val="63E09E26"/>
    <w:rsid w:val="63E3EC56"/>
    <w:rsid w:val="63E79DA7"/>
    <w:rsid w:val="63E7A336"/>
    <w:rsid w:val="63E9B233"/>
    <w:rsid w:val="63EC91ED"/>
    <w:rsid w:val="63ED82B1"/>
    <w:rsid w:val="63EDC0DE"/>
    <w:rsid w:val="63EE7BF5"/>
    <w:rsid w:val="63EEA560"/>
    <w:rsid w:val="63F0355F"/>
    <w:rsid w:val="63F541D1"/>
    <w:rsid w:val="63F59D35"/>
    <w:rsid w:val="63F70A41"/>
    <w:rsid w:val="63F71257"/>
    <w:rsid w:val="63FA6B9E"/>
    <w:rsid w:val="63FB1DF6"/>
    <w:rsid w:val="63FC9463"/>
    <w:rsid w:val="63FD4F2C"/>
    <w:rsid w:val="63FD50AF"/>
    <w:rsid w:val="63FD770A"/>
    <w:rsid w:val="63FE70CC"/>
    <w:rsid w:val="63FF2262"/>
    <w:rsid w:val="63FF3BE0"/>
    <w:rsid w:val="63FF4B28"/>
    <w:rsid w:val="63FF624E"/>
    <w:rsid w:val="63FF81B3"/>
    <w:rsid w:val="63FFD99A"/>
    <w:rsid w:val="63FFDC8F"/>
    <w:rsid w:val="63FFE03B"/>
    <w:rsid w:val="64362A54"/>
    <w:rsid w:val="64558C49"/>
    <w:rsid w:val="647F5059"/>
    <w:rsid w:val="64BB657A"/>
    <w:rsid w:val="64CA07A3"/>
    <w:rsid w:val="64D701F0"/>
    <w:rsid w:val="64DDE77F"/>
    <w:rsid w:val="64DF1355"/>
    <w:rsid w:val="64EF4A54"/>
    <w:rsid w:val="64F3494D"/>
    <w:rsid w:val="64F79A86"/>
    <w:rsid w:val="64FE8980"/>
    <w:rsid w:val="64FF1202"/>
    <w:rsid w:val="64FFD1AB"/>
    <w:rsid w:val="653F5A96"/>
    <w:rsid w:val="65591AC8"/>
    <w:rsid w:val="655CF69F"/>
    <w:rsid w:val="655D9D9E"/>
    <w:rsid w:val="655F23F0"/>
    <w:rsid w:val="655F9DD9"/>
    <w:rsid w:val="6567B0C3"/>
    <w:rsid w:val="656BCDBD"/>
    <w:rsid w:val="656F78C5"/>
    <w:rsid w:val="657B90C0"/>
    <w:rsid w:val="657DB55E"/>
    <w:rsid w:val="657F04F3"/>
    <w:rsid w:val="657FD3E5"/>
    <w:rsid w:val="657FF980"/>
    <w:rsid w:val="657FFA4B"/>
    <w:rsid w:val="658FCE07"/>
    <w:rsid w:val="65978987"/>
    <w:rsid w:val="6599BC60"/>
    <w:rsid w:val="659D0BA8"/>
    <w:rsid w:val="659FAA2B"/>
    <w:rsid w:val="65ACCB16"/>
    <w:rsid w:val="65AD2AB5"/>
    <w:rsid w:val="65ADDD04"/>
    <w:rsid w:val="65AE7605"/>
    <w:rsid w:val="65AF9E74"/>
    <w:rsid w:val="65B494BD"/>
    <w:rsid w:val="65B60FDB"/>
    <w:rsid w:val="65B7F762"/>
    <w:rsid w:val="65BA3A5F"/>
    <w:rsid w:val="65BA7470"/>
    <w:rsid w:val="65BDA13E"/>
    <w:rsid w:val="65BFD670"/>
    <w:rsid w:val="65C92648"/>
    <w:rsid w:val="65CF9C57"/>
    <w:rsid w:val="65D95573"/>
    <w:rsid w:val="65D9EE14"/>
    <w:rsid w:val="65DAB2CE"/>
    <w:rsid w:val="65DCBBBC"/>
    <w:rsid w:val="65DF3F81"/>
    <w:rsid w:val="65DF835C"/>
    <w:rsid w:val="65E732BA"/>
    <w:rsid w:val="65EBED97"/>
    <w:rsid w:val="65F18BEC"/>
    <w:rsid w:val="65F442BC"/>
    <w:rsid w:val="65F57CF2"/>
    <w:rsid w:val="65F7554D"/>
    <w:rsid w:val="65F922CB"/>
    <w:rsid w:val="65F97EBF"/>
    <w:rsid w:val="65FAD001"/>
    <w:rsid w:val="65FB865D"/>
    <w:rsid w:val="65FBF6AA"/>
    <w:rsid w:val="65FCBB80"/>
    <w:rsid w:val="65FD7E87"/>
    <w:rsid w:val="65FDDBA8"/>
    <w:rsid w:val="65FE211A"/>
    <w:rsid w:val="65FF125A"/>
    <w:rsid w:val="65FF1819"/>
    <w:rsid w:val="65FF5991"/>
    <w:rsid w:val="65FFB60C"/>
    <w:rsid w:val="65FFCC8D"/>
    <w:rsid w:val="662F4009"/>
    <w:rsid w:val="6657A107"/>
    <w:rsid w:val="665A31AD"/>
    <w:rsid w:val="665F687B"/>
    <w:rsid w:val="666969E1"/>
    <w:rsid w:val="666BD404"/>
    <w:rsid w:val="666C1264"/>
    <w:rsid w:val="6674B20C"/>
    <w:rsid w:val="66764AFA"/>
    <w:rsid w:val="66779063"/>
    <w:rsid w:val="667A581B"/>
    <w:rsid w:val="669AB48C"/>
    <w:rsid w:val="669E8728"/>
    <w:rsid w:val="669ECA52"/>
    <w:rsid w:val="66A63B58"/>
    <w:rsid w:val="66A7CBC6"/>
    <w:rsid w:val="66AF1258"/>
    <w:rsid w:val="66AF16F5"/>
    <w:rsid w:val="66B72448"/>
    <w:rsid w:val="66B74330"/>
    <w:rsid w:val="66BB2A55"/>
    <w:rsid w:val="66BDA08F"/>
    <w:rsid w:val="66BDBA84"/>
    <w:rsid w:val="66BDC9B7"/>
    <w:rsid w:val="66BF87AB"/>
    <w:rsid w:val="66C7257D"/>
    <w:rsid w:val="66D7AD23"/>
    <w:rsid w:val="66DF0772"/>
    <w:rsid w:val="66DF4B89"/>
    <w:rsid w:val="66E29633"/>
    <w:rsid w:val="66EAFB6F"/>
    <w:rsid w:val="66EBB807"/>
    <w:rsid w:val="66EE02E9"/>
    <w:rsid w:val="66EF6C9A"/>
    <w:rsid w:val="66F744BB"/>
    <w:rsid w:val="66F938C8"/>
    <w:rsid w:val="66F9764B"/>
    <w:rsid w:val="66F9CA18"/>
    <w:rsid w:val="66FA24BD"/>
    <w:rsid w:val="66FA6B83"/>
    <w:rsid w:val="66FB7B9C"/>
    <w:rsid w:val="66FBA607"/>
    <w:rsid w:val="66FBAC39"/>
    <w:rsid w:val="66FBFD8C"/>
    <w:rsid w:val="66FC2FE5"/>
    <w:rsid w:val="66FDDAEE"/>
    <w:rsid w:val="66FDE046"/>
    <w:rsid w:val="66FE60BA"/>
    <w:rsid w:val="66FF9575"/>
    <w:rsid w:val="66FFB754"/>
    <w:rsid w:val="671EAC0E"/>
    <w:rsid w:val="671F4ADE"/>
    <w:rsid w:val="672D5570"/>
    <w:rsid w:val="672F13F8"/>
    <w:rsid w:val="673A16D1"/>
    <w:rsid w:val="673AF3F9"/>
    <w:rsid w:val="673D99EB"/>
    <w:rsid w:val="673F3E32"/>
    <w:rsid w:val="673FE7C0"/>
    <w:rsid w:val="674BEB33"/>
    <w:rsid w:val="6759A5F3"/>
    <w:rsid w:val="675AC724"/>
    <w:rsid w:val="675D4A78"/>
    <w:rsid w:val="675EA822"/>
    <w:rsid w:val="675F3C3B"/>
    <w:rsid w:val="675FEE32"/>
    <w:rsid w:val="676B98B2"/>
    <w:rsid w:val="676DD938"/>
    <w:rsid w:val="676F96B5"/>
    <w:rsid w:val="676FC33B"/>
    <w:rsid w:val="67732FDB"/>
    <w:rsid w:val="67735B22"/>
    <w:rsid w:val="6773E884"/>
    <w:rsid w:val="67752898"/>
    <w:rsid w:val="67752A98"/>
    <w:rsid w:val="6777400A"/>
    <w:rsid w:val="67775CDF"/>
    <w:rsid w:val="6777E287"/>
    <w:rsid w:val="677B4E7A"/>
    <w:rsid w:val="677E4184"/>
    <w:rsid w:val="677E7D5D"/>
    <w:rsid w:val="677E8AC7"/>
    <w:rsid w:val="677EC758"/>
    <w:rsid w:val="677ED66E"/>
    <w:rsid w:val="677F011A"/>
    <w:rsid w:val="677F05E6"/>
    <w:rsid w:val="677F5855"/>
    <w:rsid w:val="677FE934"/>
    <w:rsid w:val="677FEC09"/>
    <w:rsid w:val="677FF2F7"/>
    <w:rsid w:val="678396BD"/>
    <w:rsid w:val="67874AB6"/>
    <w:rsid w:val="67892576"/>
    <w:rsid w:val="678B0E37"/>
    <w:rsid w:val="678C6A1C"/>
    <w:rsid w:val="6794A190"/>
    <w:rsid w:val="67979902"/>
    <w:rsid w:val="679B49A6"/>
    <w:rsid w:val="679E0855"/>
    <w:rsid w:val="67A52136"/>
    <w:rsid w:val="67A61850"/>
    <w:rsid w:val="67ABCB51"/>
    <w:rsid w:val="67ADDA2F"/>
    <w:rsid w:val="67AFC776"/>
    <w:rsid w:val="67B2143E"/>
    <w:rsid w:val="67B3B654"/>
    <w:rsid w:val="67B3C616"/>
    <w:rsid w:val="67B528E6"/>
    <w:rsid w:val="67B5BE5E"/>
    <w:rsid w:val="67B72556"/>
    <w:rsid w:val="67B77B4E"/>
    <w:rsid w:val="67B912C1"/>
    <w:rsid w:val="67B95D62"/>
    <w:rsid w:val="67BA4A69"/>
    <w:rsid w:val="67BA9694"/>
    <w:rsid w:val="67BB096E"/>
    <w:rsid w:val="67BB35CE"/>
    <w:rsid w:val="67BB41DD"/>
    <w:rsid w:val="67BB50F2"/>
    <w:rsid w:val="67BBA2FE"/>
    <w:rsid w:val="67BBD43E"/>
    <w:rsid w:val="67BC50D7"/>
    <w:rsid w:val="67BC51DB"/>
    <w:rsid w:val="67BDD475"/>
    <w:rsid w:val="67BDF214"/>
    <w:rsid w:val="67BE4F16"/>
    <w:rsid w:val="67BE502B"/>
    <w:rsid w:val="67BF0A55"/>
    <w:rsid w:val="67BF2EF1"/>
    <w:rsid w:val="67BF4217"/>
    <w:rsid w:val="67BF4B15"/>
    <w:rsid w:val="67BF7B1E"/>
    <w:rsid w:val="67BFF980"/>
    <w:rsid w:val="67C6377E"/>
    <w:rsid w:val="67C772B2"/>
    <w:rsid w:val="67C795F1"/>
    <w:rsid w:val="67CA4B75"/>
    <w:rsid w:val="67CDCAFC"/>
    <w:rsid w:val="67CFF866"/>
    <w:rsid w:val="67D76168"/>
    <w:rsid w:val="67DCBE61"/>
    <w:rsid w:val="67DE0245"/>
    <w:rsid w:val="67DE63BD"/>
    <w:rsid w:val="67DE6F65"/>
    <w:rsid w:val="67DE7402"/>
    <w:rsid w:val="67DF01EF"/>
    <w:rsid w:val="67DF382D"/>
    <w:rsid w:val="67DF6B3C"/>
    <w:rsid w:val="67DF93E4"/>
    <w:rsid w:val="67DFB7E0"/>
    <w:rsid w:val="67DFBA96"/>
    <w:rsid w:val="67DFDC97"/>
    <w:rsid w:val="67DFE777"/>
    <w:rsid w:val="67E65D7F"/>
    <w:rsid w:val="67E70B52"/>
    <w:rsid w:val="67E7ABA7"/>
    <w:rsid w:val="67E95B59"/>
    <w:rsid w:val="67E973CA"/>
    <w:rsid w:val="67EB1199"/>
    <w:rsid w:val="67EB342C"/>
    <w:rsid w:val="67EB7AD4"/>
    <w:rsid w:val="67EBCC4F"/>
    <w:rsid w:val="67EC9E88"/>
    <w:rsid w:val="67EEAA7A"/>
    <w:rsid w:val="67EEB1D2"/>
    <w:rsid w:val="67EED2B8"/>
    <w:rsid w:val="67EEDA2B"/>
    <w:rsid w:val="67EF2E90"/>
    <w:rsid w:val="67EF5B22"/>
    <w:rsid w:val="67EF5FD0"/>
    <w:rsid w:val="67EF6E7F"/>
    <w:rsid w:val="67EF7109"/>
    <w:rsid w:val="67EF942A"/>
    <w:rsid w:val="67EFABC1"/>
    <w:rsid w:val="67EFC04D"/>
    <w:rsid w:val="67EFDABF"/>
    <w:rsid w:val="67EFDB3C"/>
    <w:rsid w:val="67EFEFA8"/>
    <w:rsid w:val="67EFF25B"/>
    <w:rsid w:val="67EFF7AF"/>
    <w:rsid w:val="67F17928"/>
    <w:rsid w:val="67F51D10"/>
    <w:rsid w:val="67F5EF7A"/>
    <w:rsid w:val="67F60CD4"/>
    <w:rsid w:val="67F7053B"/>
    <w:rsid w:val="67F7A4BC"/>
    <w:rsid w:val="67F7E4BD"/>
    <w:rsid w:val="67F7F650"/>
    <w:rsid w:val="67F86B20"/>
    <w:rsid w:val="67F8CFB4"/>
    <w:rsid w:val="67FA3156"/>
    <w:rsid w:val="67FAD8C7"/>
    <w:rsid w:val="67FAECD2"/>
    <w:rsid w:val="67FB08A8"/>
    <w:rsid w:val="67FB1C68"/>
    <w:rsid w:val="67FB48C0"/>
    <w:rsid w:val="67FB4D58"/>
    <w:rsid w:val="67FB5720"/>
    <w:rsid w:val="67FB6149"/>
    <w:rsid w:val="67FB71D3"/>
    <w:rsid w:val="67FB860E"/>
    <w:rsid w:val="67FBA325"/>
    <w:rsid w:val="67FBAD96"/>
    <w:rsid w:val="67FBCCC8"/>
    <w:rsid w:val="67FBF86F"/>
    <w:rsid w:val="67FC2D5D"/>
    <w:rsid w:val="67FC8994"/>
    <w:rsid w:val="67FCBCC2"/>
    <w:rsid w:val="67FD2217"/>
    <w:rsid w:val="67FD2D49"/>
    <w:rsid w:val="67FD3B96"/>
    <w:rsid w:val="67FD6931"/>
    <w:rsid w:val="67FD6C9A"/>
    <w:rsid w:val="67FD9028"/>
    <w:rsid w:val="67FDA9BA"/>
    <w:rsid w:val="67FDDBF2"/>
    <w:rsid w:val="67FDF525"/>
    <w:rsid w:val="67FE1D7A"/>
    <w:rsid w:val="67FE3F69"/>
    <w:rsid w:val="67FE4D9F"/>
    <w:rsid w:val="67FE6C39"/>
    <w:rsid w:val="67FEBF6F"/>
    <w:rsid w:val="67FED117"/>
    <w:rsid w:val="67FF02BA"/>
    <w:rsid w:val="67FF096E"/>
    <w:rsid w:val="67FF0C7B"/>
    <w:rsid w:val="67FF16B9"/>
    <w:rsid w:val="67FF2A8C"/>
    <w:rsid w:val="67FF3947"/>
    <w:rsid w:val="67FF591C"/>
    <w:rsid w:val="67FF879D"/>
    <w:rsid w:val="67FF9155"/>
    <w:rsid w:val="67FF9AEC"/>
    <w:rsid w:val="67FFA5F0"/>
    <w:rsid w:val="67FFA654"/>
    <w:rsid w:val="67FFB8BC"/>
    <w:rsid w:val="67FFDD52"/>
    <w:rsid w:val="67FFF96D"/>
    <w:rsid w:val="683FD809"/>
    <w:rsid w:val="686848EF"/>
    <w:rsid w:val="687C519E"/>
    <w:rsid w:val="687CF38B"/>
    <w:rsid w:val="687D57A1"/>
    <w:rsid w:val="688E0304"/>
    <w:rsid w:val="689A48A4"/>
    <w:rsid w:val="689FBE67"/>
    <w:rsid w:val="68BD1E51"/>
    <w:rsid w:val="68BDAA0D"/>
    <w:rsid w:val="68BEE8F9"/>
    <w:rsid w:val="68BF653F"/>
    <w:rsid w:val="68BF9B43"/>
    <w:rsid w:val="68BFC6AF"/>
    <w:rsid w:val="68D868FB"/>
    <w:rsid w:val="68E74A62"/>
    <w:rsid w:val="68ED338B"/>
    <w:rsid w:val="68EE91A3"/>
    <w:rsid w:val="68F75217"/>
    <w:rsid w:val="68F764ED"/>
    <w:rsid w:val="68FB523E"/>
    <w:rsid w:val="68FB838C"/>
    <w:rsid w:val="68FF0DAF"/>
    <w:rsid w:val="68FF10ED"/>
    <w:rsid w:val="692E1FCA"/>
    <w:rsid w:val="692E696F"/>
    <w:rsid w:val="693BDB1C"/>
    <w:rsid w:val="693CB660"/>
    <w:rsid w:val="693F9503"/>
    <w:rsid w:val="693F96E0"/>
    <w:rsid w:val="695EA120"/>
    <w:rsid w:val="696A9B10"/>
    <w:rsid w:val="696F0E0F"/>
    <w:rsid w:val="696F10D2"/>
    <w:rsid w:val="696F72BE"/>
    <w:rsid w:val="697DA81D"/>
    <w:rsid w:val="697EB8B8"/>
    <w:rsid w:val="697F5697"/>
    <w:rsid w:val="697FDCCE"/>
    <w:rsid w:val="69853C43"/>
    <w:rsid w:val="698E62FB"/>
    <w:rsid w:val="69A2FCED"/>
    <w:rsid w:val="69A64362"/>
    <w:rsid w:val="69AF5D6C"/>
    <w:rsid w:val="69AF8DE6"/>
    <w:rsid w:val="69B38BFB"/>
    <w:rsid w:val="69B718DF"/>
    <w:rsid w:val="69BDC8E1"/>
    <w:rsid w:val="69BED9C4"/>
    <w:rsid w:val="69BF540E"/>
    <w:rsid w:val="69BF905A"/>
    <w:rsid w:val="69BFF9A3"/>
    <w:rsid w:val="69C7FFAE"/>
    <w:rsid w:val="69CD8795"/>
    <w:rsid w:val="69DA3378"/>
    <w:rsid w:val="69DC6BE7"/>
    <w:rsid w:val="69DC770E"/>
    <w:rsid w:val="69DD94E4"/>
    <w:rsid w:val="69DDE6C3"/>
    <w:rsid w:val="69E97D41"/>
    <w:rsid w:val="69E990F9"/>
    <w:rsid w:val="69EDBEB5"/>
    <w:rsid w:val="69EDE9B1"/>
    <w:rsid w:val="69EE856B"/>
    <w:rsid w:val="69EF0BE3"/>
    <w:rsid w:val="69EF47FD"/>
    <w:rsid w:val="69F02778"/>
    <w:rsid w:val="69F65065"/>
    <w:rsid w:val="69F6F6FD"/>
    <w:rsid w:val="69F7533F"/>
    <w:rsid w:val="69F7A2D9"/>
    <w:rsid w:val="69FB3418"/>
    <w:rsid w:val="69FBFF26"/>
    <w:rsid w:val="69FDB8F2"/>
    <w:rsid w:val="69FDE9AD"/>
    <w:rsid w:val="69FED970"/>
    <w:rsid w:val="69FF050A"/>
    <w:rsid w:val="69FF28A7"/>
    <w:rsid w:val="69FF65DE"/>
    <w:rsid w:val="6A0F405A"/>
    <w:rsid w:val="6A1511C4"/>
    <w:rsid w:val="6A364096"/>
    <w:rsid w:val="6A3735FB"/>
    <w:rsid w:val="6A3744DD"/>
    <w:rsid w:val="6A49E5AA"/>
    <w:rsid w:val="6A56958B"/>
    <w:rsid w:val="6A7492CA"/>
    <w:rsid w:val="6A773FAF"/>
    <w:rsid w:val="6A79C02A"/>
    <w:rsid w:val="6A7C453C"/>
    <w:rsid w:val="6A7D5F08"/>
    <w:rsid w:val="6A7E7749"/>
    <w:rsid w:val="6A7F3B25"/>
    <w:rsid w:val="6A7F617F"/>
    <w:rsid w:val="6A7F9A74"/>
    <w:rsid w:val="6A8F9163"/>
    <w:rsid w:val="6A8FEB00"/>
    <w:rsid w:val="6AAF2F87"/>
    <w:rsid w:val="6AAFD68E"/>
    <w:rsid w:val="6AB767AF"/>
    <w:rsid w:val="6ABA6C16"/>
    <w:rsid w:val="6ABB7611"/>
    <w:rsid w:val="6ABB9CB9"/>
    <w:rsid w:val="6ABF1F59"/>
    <w:rsid w:val="6ABF411F"/>
    <w:rsid w:val="6ABF486D"/>
    <w:rsid w:val="6ABF5832"/>
    <w:rsid w:val="6ACFA408"/>
    <w:rsid w:val="6ACFAB96"/>
    <w:rsid w:val="6AD3EEBE"/>
    <w:rsid w:val="6AD79F16"/>
    <w:rsid w:val="6ADB64B4"/>
    <w:rsid w:val="6ADE2E53"/>
    <w:rsid w:val="6ADE3084"/>
    <w:rsid w:val="6ADF1877"/>
    <w:rsid w:val="6ADF3782"/>
    <w:rsid w:val="6ADF6400"/>
    <w:rsid w:val="6ADFFC7F"/>
    <w:rsid w:val="6AE483FD"/>
    <w:rsid w:val="6AE671C4"/>
    <w:rsid w:val="6AE74934"/>
    <w:rsid w:val="6AE79FA5"/>
    <w:rsid w:val="6AE95066"/>
    <w:rsid w:val="6AEADEE3"/>
    <w:rsid w:val="6AEF1E28"/>
    <w:rsid w:val="6AEFCDE8"/>
    <w:rsid w:val="6AF18CC2"/>
    <w:rsid w:val="6AF5AEA1"/>
    <w:rsid w:val="6AF70BF2"/>
    <w:rsid w:val="6AF7855A"/>
    <w:rsid w:val="6AF7D85A"/>
    <w:rsid w:val="6AF7F674"/>
    <w:rsid w:val="6AF961BF"/>
    <w:rsid w:val="6AF9DB81"/>
    <w:rsid w:val="6AFB067E"/>
    <w:rsid w:val="6AFB7837"/>
    <w:rsid w:val="6AFD7109"/>
    <w:rsid w:val="6AFD8410"/>
    <w:rsid w:val="6AFD9139"/>
    <w:rsid w:val="6AFE26F4"/>
    <w:rsid w:val="6AFE8530"/>
    <w:rsid w:val="6AFF1069"/>
    <w:rsid w:val="6AFF393E"/>
    <w:rsid w:val="6AFF3DDC"/>
    <w:rsid w:val="6AFF4DAA"/>
    <w:rsid w:val="6AFF5C3C"/>
    <w:rsid w:val="6AFFA41C"/>
    <w:rsid w:val="6AFFE875"/>
    <w:rsid w:val="6B0FC300"/>
    <w:rsid w:val="6B158C3D"/>
    <w:rsid w:val="6B16E01B"/>
    <w:rsid w:val="6B1D7078"/>
    <w:rsid w:val="6B1FC07D"/>
    <w:rsid w:val="6B316AB6"/>
    <w:rsid w:val="6B33CE6D"/>
    <w:rsid w:val="6B37D2DC"/>
    <w:rsid w:val="6B3DBECC"/>
    <w:rsid w:val="6B3F233C"/>
    <w:rsid w:val="6B3F71E7"/>
    <w:rsid w:val="6B43B895"/>
    <w:rsid w:val="6B4E8FE5"/>
    <w:rsid w:val="6B4EA89A"/>
    <w:rsid w:val="6B5CD2A0"/>
    <w:rsid w:val="6B5DAAE4"/>
    <w:rsid w:val="6B5DAB2E"/>
    <w:rsid w:val="6B5E6984"/>
    <w:rsid w:val="6B5E7213"/>
    <w:rsid w:val="6B5F7552"/>
    <w:rsid w:val="6B5FA60C"/>
    <w:rsid w:val="6B5FF71E"/>
    <w:rsid w:val="6B666557"/>
    <w:rsid w:val="6B6D06C7"/>
    <w:rsid w:val="6B6D4272"/>
    <w:rsid w:val="6B6F3C33"/>
    <w:rsid w:val="6B6F538C"/>
    <w:rsid w:val="6B6FA4CF"/>
    <w:rsid w:val="6B752A16"/>
    <w:rsid w:val="6B755B96"/>
    <w:rsid w:val="6B790C9E"/>
    <w:rsid w:val="6B798E49"/>
    <w:rsid w:val="6B7B15A6"/>
    <w:rsid w:val="6B7B18B9"/>
    <w:rsid w:val="6B7B57AA"/>
    <w:rsid w:val="6B7BB1AF"/>
    <w:rsid w:val="6B7CAF5A"/>
    <w:rsid w:val="6B7D4436"/>
    <w:rsid w:val="6B7DD210"/>
    <w:rsid w:val="6B7E1466"/>
    <w:rsid w:val="6B7E2217"/>
    <w:rsid w:val="6B7E7352"/>
    <w:rsid w:val="6B7F328F"/>
    <w:rsid w:val="6B7F7842"/>
    <w:rsid w:val="6B7FD7EE"/>
    <w:rsid w:val="6B850F4E"/>
    <w:rsid w:val="6B87A923"/>
    <w:rsid w:val="6B895E88"/>
    <w:rsid w:val="6B8ECFFB"/>
    <w:rsid w:val="6B956771"/>
    <w:rsid w:val="6B969223"/>
    <w:rsid w:val="6B9DAAF3"/>
    <w:rsid w:val="6B9DCE80"/>
    <w:rsid w:val="6B9F52E8"/>
    <w:rsid w:val="6B9F65B0"/>
    <w:rsid w:val="6B9F93EC"/>
    <w:rsid w:val="6B9FF230"/>
    <w:rsid w:val="6BA1CF2F"/>
    <w:rsid w:val="6BA73DE3"/>
    <w:rsid w:val="6BA7D612"/>
    <w:rsid w:val="6BAA3D00"/>
    <w:rsid w:val="6BAAE9BB"/>
    <w:rsid w:val="6BAC244C"/>
    <w:rsid w:val="6BAD6383"/>
    <w:rsid w:val="6BAE0878"/>
    <w:rsid w:val="6BAE4E0C"/>
    <w:rsid w:val="6BAEFBFA"/>
    <w:rsid w:val="6BAF7940"/>
    <w:rsid w:val="6BB76CB1"/>
    <w:rsid w:val="6BB78476"/>
    <w:rsid w:val="6BB78ED9"/>
    <w:rsid w:val="6BB7CEBF"/>
    <w:rsid w:val="6BB7DF60"/>
    <w:rsid w:val="6BBA133A"/>
    <w:rsid w:val="6BBB0B7C"/>
    <w:rsid w:val="6BBB5347"/>
    <w:rsid w:val="6BBD8DBC"/>
    <w:rsid w:val="6BBE0095"/>
    <w:rsid w:val="6BBEC9A3"/>
    <w:rsid w:val="6BBEFC8C"/>
    <w:rsid w:val="6BBF2161"/>
    <w:rsid w:val="6BBF7B5A"/>
    <w:rsid w:val="6BBFA336"/>
    <w:rsid w:val="6BBFB875"/>
    <w:rsid w:val="6BBFDB7B"/>
    <w:rsid w:val="6BC3E6E9"/>
    <w:rsid w:val="6BC75F8A"/>
    <w:rsid w:val="6BC768AD"/>
    <w:rsid w:val="6BC9E353"/>
    <w:rsid w:val="6BCB6720"/>
    <w:rsid w:val="6BCB8049"/>
    <w:rsid w:val="6BCBC711"/>
    <w:rsid w:val="6BCD13C5"/>
    <w:rsid w:val="6BCF2559"/>
    <w:rsid w:val="6BCFCECD"/>
    <w:rsid w:val="6BCFE1E7"/>
    <w:rsid w:val="6BCFFB12"/>
    <w:rsid w:val="6BD6D843"/>
    <w:rsid w:val="6BD7FDB0"/>
    <w:rsid w:val="6BD9967F"/>
    <w:rsid w:val="6BD9EAFB"/>
    <w:rsid w:val="6BDBA59B"/>
    <w:rsid w:val="6BDCDF86"/>
    <w:rsid w:val="6BDCEDB6"/>
    <w:rsid w:val="6BDD78EC"/>
    <w:rsid w:val="6BDE039D"/>
    <w:rsid w:val="6BDE7294"/>
    <w:rsid w:val="6BDE79C7"/>
    <w:rsid w:val="6BDEEA30"/>
    <w:rsid w:val="6BDF2A64"/>
    <w:rsid w:val="6BDF31D6"/>
    <w:rsid w:val="6BDF3A24"/>
    <w:rsid w:val="6BDF3ABD"/>
    <w:rsid w:val="6BE34F30"/>
    <w:rsid w:val="6BE4E666"/>
    <w:rsid w:val="6BE78FFA"/>
    <w:rsid w:val="6BE949BC"/>
    <w:rsid w:val="6BE9DAF5"/>
    <w:rsid w:val="6BE9F5B1"/>
    <w:rsid w:val="6BEA3F1B"/>
    <w:rsid w:val="6BEABDDE"/>
    <w:rsid w:val="6BEB306C"/>
    <w:rsid w:val="6BEBCB7C"/>
    <w:rsid w:val="6BEEAFAC"/>
    <w:rsid w:val="6BEEEB56"/>
    <w:rsid w:val="6BEF0C8A"/>
    <w:rsid w:val="6BEFA1FE"/>
    <w:rsid w:val="6BEFF5A6"/>
    <w:rsid w:val="6BF220D0"/>
    <w:rsid w:val="6BF3D7BA"/>
    <w:rsid w:val="6BF53939"/>
    <w:rsid w:val="6BF568E8"/>
    <w:rsid w:val="6BF5A39C"/>
    <w:rsid w:val="6BF5F2D4"/>
    <w:rsid w:val="6BF5F52B"/>
    <w:rsid w:val="6BF6D33C"/>
    <w:rsid w:val="6BF7255A"/>
    <w:rsid w:val="6BF755A6"/>
    <w:rsid w:val="6BF7606E"/>
    <w:rsid w:val="6BF762F2"/>
    <w:rsid w:val="6BF769E1"/>
    <w:rsid w:val="6BF76FB1"/>
    <w:rsid w:val="6BF7CDA1"/>
    <w:rsid w:val="6BF7FC00"/>
    <w:rsid w:val="6BF920A9"/>
    <w:rsid w:val="6BF98055"/>
    <w:rsid w:val="6BF9D364"/>
    <w:rsid w:val="6BFA4E8D"/>
    <w:rsid w:val="6BFA89F1"/>
    <w:rsid w:val="6BFADE00"/>
    <w:rsid w:val="6BFB0B4D"/>
    <w:rsid w:val="6BFB17BC"/>
    <w:rsid w:val="6BFB195E"/>
    <w:rsid w:val="6BFB320E"/>
    <w:rsid w:val="6BFB4077"/>
    <w:rsid w:val="6BFB5121"/>
    <w:rsid w:val="6BFB6778"/>
    <w:rsid w:val="6BFBAFD6"/>
    <w:rsid w:val="6BFBB281"/>
    <w:rsid w:val="6BFBBCC5"/>
    <w:rsid w:val="6BFBC3BC"/>
    <w:rsid w:val="6BFC66EB"/>
    <w:rsid w:val="6BFD054E"/>
    <w:rsid w:val="6BFD1029"/>
    <w:rsid w:val="6BFD8629"/>
    <w:rsid w:val="6BFDB834"/>
    <w:rsid w:val="6BFDBFA6"/>
    <w:rsid w:val="6BFDC540"/>
    <w:rsid w:val="6BFE95A8"/>
    <w:rsid w:val="6BFEB1CE"/>
    <w:rsid w:val="6BFEBE14"/>
    <w:rsid w:val="6BFEBE88"/>
    <w:rsid w:val="6BFEE598"/>
    <w:rsid w:val="6BFF0B43"/>
    <w:rsid w:val="6BFF184F"/>
    <w:rsid w:val="6BFF1E03"/>
    <w:rsid w:val="6BFF55E4"/>
    <w:rsid w:val="6BFF8D09"/>
    <w:rsid w:val="6BFFA56B"/>
    <w:rsid w:val="6BFFAF2F"/>
    <w:rsid w:val="6BFFB27A"/>
    <w:rsid w:val="6BFFB293"/>
    <w:rsid w:val="6BFFB73E"/>
    <w:rsid w:val="6BFFB967"/>
    <w:rsid w:val="6BFFC679"/>
    <w:rsid w:val="6BFFCF5B"/>
    <w:rsid w:val="6BFFEE8C"/>
    <w:rsid w:val="6BFFF4B6"/>
    <w:rsid w:val="6BFFF8E7"/>
    <w:rsid w:val="6C0F6204"/>
    <w:rsid w:val="6C1F219B"/>
    <w:rsid w:val="6C2AAD9A"/>
    <w:rsid w:val="6C3AA40F"/>
    <w:rsid w:val="6C3EF413"/>
    <w:rsid w:val="6C3F92EE"/>
    <w:rsid w:val="6C3FE0F5"/>
    <w:rsid w:val="6C5D288D"/>
    <w:rsid w:val="6C5EF3AF"/>
    <w:rsid w:val="6C5FD9A1"/>
    <w:rsid w:val="6C756E48"/>
    <w:rsid w:val="6C7950C7"/>
    <w:rsid w:val="6C7CBE86"/>
    <w:rsid w:val="6C7D0EC4"/>
    <w:rsid w:val="6C7DA937"/>
    <w:rsid w:val="6C7E3DFB"/>
    <w:rsid w:val="6C7E7366"/>
    <w:rsid w:val="6C7F4ADE"/>
    <w:rsid w:val="6C7F5DA1"/>
    <w:rsid w:val="6C7FE57F"/>
    <w:rsid w:val="6C7FEA06"/>
    <w:rsid w:val="6C85FF61"/>
    <w:rsid w:val="6C9BA411"/>
    <w:rsid w:val="6C9E0608"/>
    <w:rsid w:val="6CABF674"/>
    <w:rsid w:val="6CAFD523"/>
    <w:rsid w:val="6CB6C117"/>
    <w:rsid w:val="6CBCE763"/>
    <w:rsid w:val="6CBDB842"/>
    <w:rsid w:val="6CBDE95F"/>
    <w:rsid w:val="6CBDEA63"/>
    <w:rsid w:val="6CBF0F50"/>
    <w:rsid w:val="6CBFFA05"/>
    <w:rsid w:val="6CC57593"/>
    <w:rsid w:val="6CCD1F0B"/>
    <w:rsid w:val="6CD9C910"/>
    <w:rsid w:val="6CDD1414"/>
    <w:rsid w:val="6CDEE3B0"/>
    <w:rsid w:val="6CDF4888"/>
    <w:rsid w:val="6CDF67D2"/>
    <w:rsid w:val="6CDFB8CB"/>
    <w:rsid w:val="6CE2C7BD"/>
    <w:rsid w:val="6CE41296"/>
    <w:rsid w:val="6CE7D2A9"/>
    <w:rsid w:val="6CE9B293"/>
    <w:rsid w:val="6CEA0B6E"/>
    <w:rsid w:val="6CED7B22"/>
    <w:rsid w:val="6CEE7AE1"/>
    <w:rsid w:val="6CEFACD1"/>
    <w:rsid w:val="6CF69470"/>
    <w:rsid w:val="6CF6DA52"/>
    <w:rsid w:val="6CF6F0D4"/>
    <w:rsid w:val="6CF70BAB"/>
    <w:rsid w:val="6CF7DC92"/>
    <w:rsid w:val="6CF9B9D9"/>
    <w:rsid w:val="6CFA97F5"/>
    <w:rsid w:val="6CFAB358"/>
    <w:rsid w:val="6CFB3766"/>
    <w:rsid w:val="6CFB7A97"/>
    <w:rsid w:val="6CFC7917"/>
    <w:rsid w:val="6CFDB853"/>
    <w:rsid w:val="6CFDC699"/>
    <w:rsid w:val="6CFE90EE"/>
    <w:rsid w:val="6CFEB761"/>
    <w:rsid w:val="6CFEDE5F"/>
    <w:rsid w:val="6CFEF16A"/>
    <w:rsid w:val="6CFF0590"/>
    <w:rsid w:val="6CFF1D33"/>
    <w:rsid w:val="6CFF329B"/>
    <w:rsid w:val="6CFF5888"/>
    <w:rsid w:val="6CFF5FC3"/>
    <w:rsid w:val="6CFF9FF0"/>
    <w:rsid w:val="6CFFC486"/>
    <w:rsid w:val="6CFFE481"/>
    <w:rsid w:val="6D0FA5A9"/>
    <w:rsid w:val="6D17E280"/>
    <w:rsid w:val="6D213555"/>
    <w:rsid w:val="6D23A060"/>
    <w:rsid w:val="6D25CACC"/>
    <w:rsid w:val="6D27F211"/>
    <w:rsid w:val="6D297C6E"/>
    <w:rsid w:val="6D2AA2A2"/>
    <w:rsid w:val="6D2DE1BC"/>
    <w:rsid w:val="6D2F308B"/>
    <w:rsid w:val="6D3739BF"/>
    <w:rsid w:val="6D3B859E"/>
    <w:rsid w:val="6D3F2930"/>
    <w:rsid w:val="6D3F458A"/>
    <w:rsid w:val="6D3F93D3"/>
    <w:rsid w:val="6D475F47"/>
    <w:rsid w:val="6D47DF11"/>
    <w:rsid w:val="6D4BD1E5"/>
    <w:rsid w:val="6D4D3071"/>
    <w:rsid w:val="6D52B7BD"/>
    <w:rsid w:val="6D57E167"/>
    <w:rsid w:val="6D59BE3E"/>
    <w:rsid w:val="6D5B3359"/>
    <w:rsid w:val="6D5B9FA2"/>
    <w:rsid w:val="6D5F4B28"/>
    <w:rsid w:val="6D64CB1A"/>
    <w:rsid w:val="6D693C9D"/>
    <w:rsid w:val="6D69988F"/>
    <w:rsid w:val="6D6A187F"/>
    <w:rsid w:val="6D6A9804"/>
    <w:rsid w:val="6D6B3A29"/>
    <w:rsid w:val="6D6E9FC4"/>
    <w:rsid w:val="6D6EA7A1"/>
    <w:rsid w:val="6D6F3C1E"/>
    <w:rsid w:val="6D6F9429"/>
    <w:rsid w:val="6D73417F"/>
    <w:rsid w:val="6D738A4B"/>
    <w:rsid w:val="6D75669F"/>
    <w:rsid w:val="6D756D80"/>
    <w:rsid w:val="6D774164"/>
    <w:rsid w:val="6D7776DC"/>
    <w:rsid w:val="6D7776EB"/>
    <w:rsid w:val="6D77C221"/>
    <w:rsid w:val="6D77CB23"/>
    <w:rsid w:val="6D7B02C1"/>
    <w:rsid w:val="6D7B2082"/>
    <w:rsid w:val="6D7B3528"/>
    <w:rsid w:val="6D7BA25C"/>
    <w:rsid w:val="6D7C6B72"/>
    <w:rsid w:val="6D7D37D8"/>
    <w:rsid w:val="6D7D4892"/>
    <w:rsid w:val="6D7D55C5"/>
    <w:rsid w:val="6D7E2A0B"/>
    <w:rsid w:val="6D7E3E34"/>
    <w:rsid w:val="6D7F2252"/>
    <w:rsid w:val="6D7F559A"/>
    <w:rsid w:val="6D7F5864"/>
    <w:rsid w:val="6D7F67F2"/>
    <w:rsid w:val="6D8F8FB3"/>
    <w:rsid w:val="6D9053F2"/>
    <w:rsid w:val="6D92DE15"/>
    <w:rsid w:val="6D978F59"/>
    <w:rsid w:val="6D9A2A17"/>
    <w:rsid w:val="6D9B64E5"/>
    <w:rsid w:val="6D9D0777"/>
    <w:rsid w:val="6D9D929B"/>
    <w:rsid w:val="6D9ED3A9"/>
    <w:rsid w:val="6D9EE320"/>
    <w:rsid w:val="6D9F8B68"/>
    <w:rsid w:val="6DA73AD8"/>
    <w:rsid w:val="6DA749CD"/>
    <w:rsid w:val="6DA78651"/>
    <w:rsid w:val="6DA8DCA1"/>
    <w:rsid w:val="6DAE285A"/>
    <w:rsid w:val="6DAEA0A3"/>
    <w:rsid w:val="6DAF36BF"/>
    <w:rsid w:val="6DAF5962"/>
    <w:rsid w:val="6DAFEA31"/>
    <w:rsid w:val="6DAFF407"/>
    <w:rsid w:val="6DB3C550"/>
    <w:rsid w:val="6DB6075F"/>
    <w:rsid w:val="6DB67454"/>
    <w:rsid w:val="6DB7FF4E"/>
    <w:rsid w:val="6DBA1CBB"/>
    <w:rsid w:val="6DBA9005"/>
    <w:rsid w:val="6DBC44EE"/>
    <w:rsid w:val="6DBD6765"/>
    <w:rsid w:val="6DBD93F2"/>
    <w:rsid w:val="6DBF0581"/>
    <w:rsid w:val="6DBFE450"/>
    <w:rsid w:val="6DBFE5F1"/>
    <w:rsid w:val="6DBFF720"/>
    <w:rsid w:val="6DBFF7C0"/>
    <w:rsid w:val="6DC9278E"/>
    <w:rsid w:val="6DC98932"/>
    <w:rsid w:val="6DCD92D7"/>
    <w:rsid w:val="6DCE2589"/>
    <w:rsid w:val="6DCE52F5"/>
    <w:rsid w:val="6DCEB973"/>
    <w:rsid w:val="6DCF1272"/>
    <w:rsid w:val="6DCF24AD"/>
    <w:rsid w:val="6DCF78FE"/>
    <w:rsid w:val="6DD36C3D"/>
    <w:rsid w:val="6DD4EF7E"/>
    <w:rsid w:val="6DD64FAB"/>
    <w:rsid w:val="6DD6A669"/>
    <w:rsid w:val="6DD7A1C8"/>
    <w:rsid w:val="6DDA849B"/>
    <w:rsid w:val="6DDB117A"/>
    <w:rsid w:val="6DDB251B"/>
    <w:rsid w:val="6DDB4CC0"/>
    <w:rsid w:val="6DDB7BD1"/>
    <w:rsid w:val="6DDBB4CA"/>
    <w:rsid w:val="6DDBCAB8"/>
    <w:rsid w:val="6DDBE049"/>
    <w:rsid w:val="6DDD7DAB"/>
    <w:rsid w:val="6DDE2549"/>
    <w:rsid w:val="6DDF05F1"/>
    <w:rsid w:val="6DDF1D92"/>
    <w:rsid w:val="6DDF49BE"/>
    <w:rsid w:val="6DDF5362"/>
    <w:rsid w:val="6DDF8011"/>
    <w:rsid w:val="6DDFD0A5"/>
    <w:rsid w:val="6DDFEFAC"/>
    <w:rsid w:val="6DDFFD62"/>
    <w:rsid w:val="6DDFFF25"/>
    <w:rsid w:val="6DE3A9AA"/>
    <w:rsid w:val="6DE5A2DC"/>
    <w:rsid w:val="6DE70EDA"/>
    <w:rsid w:val="6DE779EF"/>
    <w:rsid w:val="6DEB27D8"/>
    <w:rsid w:val="6DEB31FB"/>
    <w:rsid w:val="6DEC2F8A"/>
    <w:rsid w:val="6DEC5859"/>
    <w:rsid w:val="6DEC9589"/>
    <w:rsid w:val="6DED13F5"/>
    <w:rsid w:val="6DED5CC3"/>
    <w:rsid w:val="6DEDB94C"/>
    <w:rsid w:val="6DEDD42D"/>
    <w:rsid w:val="6DEE10FF"/>
    <w:rsid w:val="6DEEB5BC"/>
    <w:rsid w:val="6DEF56CF"/>
    <w:rsid w:val="6DEF6970"/>
    <w:rsid w:val="6DEFBCA6"/>
    <w:rsid w:val="6DEFCA57"/>
    <w:rsid w:val="6DEFD5B0"/>
    <w:rsid w:val="6DF14BE4"/>
    <w:rsid w:val="6DF26948"/>
    <w:rsid w:val="6DF34AC3"/>
    <w:rsid w:val="6DF3A547"/>
    <w:rsid w:val="6DF3D3CD"/>
    <w:rsid w:val="6DF4C724"/>
    <w:rsid w:val="6DF4DAA0"/>
    <w:rsid w:val="6DF500EE"/>
    <w:rsid w:val="6DF50E61"/>
    <w:rsid w:val="6DF601B5"/>
    <w:rsid w:val="6DF67062"/>
    <w:rsid w:val="6DF74E90"/>
    <w:rsid w:val="6DF75356"/>
    <w:rsid w:val="6DF767DF"/>
    <w:rsid w:val="6DF770B0"/>
    <w:rsid w:val="6DF78E8A"/>
    <w:rsid w:val="6DF78F70"/>
    <w:rsid w:val="6DF7CADF"/>
    <w:rsid w:val="6DF7F48F"/>
    <w:rsid w:val="6DF85860"/>
    <w:rsid w:val="6DF9302A"/>
    <w:rsid w:val="6DF9D66F"/>
    <w:rsid w:val="6DF9E6EB"/>
    <w:rsid w:val="6DFA09FA"/>
    <w:rsid w:val="6DFA153B"/>
    <w:rsid w:val="6DFA32F8"/>
    <w:rsid w:val="6DFA467E"/>
    <w:rsid w:val="6DFB625A"/>
    <w:rsid w:val="6DFB7C34"/>
    <w:rsid w:val="6DFB8B54"/>
    <w:rsid w:val="6DFBC375"/>
    <w:rsid w:val="6DFC03B9"/>
    <w:rsid w:val="6DFC27D5"/>
    <w:rsid w:val="6DFC39E9"/>
    <w:rsid w:val="6DFC6983"/>
    <w:rsid w:val="6DFD1E03"/>
    <w:rsid w:val="6DFD33A8"/>
    <w:rsid w:val="6DFD5676"/>
    <w:rsid w:val="6DFDE314"/>
    <w:rsid w:val="6DFDF263"/>
    <w:rsid w:val="6DFE1ABC"/>
    <w:rsid w:val="6DFE621C"/>
    <w:rsid w:val="6DFE92DB"/>
    <w:rsid w:val="6DFEAB36"/>
    <w:rsid w:val="6DFF02F0"/>
    <w:rsid w:val="6DFF0751"/>
    <w:rsid w:val="6DFF0C27"/>
    <w:rsid w:val="6DFF1193"/>
    <w:rsid w:val="6DFF485F"/>
    <w:rsid w:val="6DFF8A00"/>
    <w:rsid w:val="6DFF8B50"/>
    <w:rsid w:val="6DFF9BC4"/>
    <w:rsid w:val="6DFFA816"/>
    <w:rsid w:val="6DFFA8A6"/>
    <w:rsid w:val="6DFFAA04"/>
    <w:rsid w:val="6DFFB7AB"/>
    <w:rsid w:val="6DFFBAD2"/>
    <w:rsid w:val="6DFFBD41"/>
    <w:rsid w:val="6DFFBEEB"/>
    <w:rsid w:val="6DFFC637"/>
    <w:rsid w:val="6DFFCB12"/>
    <w:rsid w:val="6DFFCB77"/>
    <w:rsid w:val="6DFFD86F"/>
    <w:rsid w:val="6DFFEF96"/>
    <w:rsid w:val="6E131DEA"/>
    <w:rsid w:val="6E139827"/>
    <w:rsid w:val="6E1E1DFE"/>
    <w:rsid w:val="6E2E5DF0"/>
    <w:rsid w:val="6E2F1C46"/>
    <w:rsid w:val="6E330AE1"/>
    <w:rsid w:val="6E3D3CA1"/>
    <w:rsid w:val="6E3D9638"/>
    <w:rsid w:val="6E3EBDED"/>
    <w:rsid w:val="6E3FF380"/>
    <w:rsid w:val="6E453A15"/>
    <w:rsid w:val="6E453E5C"/>
    <w:rsid w:val="6E47821D"/>
    <w:rsid w:val="6E49D316"/>
    <w:rsid w:val="6E4F0957"/>
    <w:rsid w:val="6E4F1C65"/>
    <w:rsid w:val="6E547699"/>
    <w:rsid w:val="6E56F2F3"/>
    <w:rsid w:val="6E5AB64C"/>
    <w:rsid w:val="6E5B441B"/>
    <w:rsid w:val="6E5B8994"/>
    <w:rsid w:val="6E5D0449"/>
    <w:rsid w:val="6E5E2C4B"/>
    <w:rsid w:val="6E5E43FB"/>
    <w:rsid w:val="6E5E8CBA"/>
    <w:rsid w:val="6E5F751F"/>
    <w:rsid w:val="6E67E468"/>
    <w:rsid w:val="6E6C2894"/>
    <w:rsid w:val="6E6DDC70"/>
    <w:rsid w:val="6E6E605C"/>
    <w:rsid w:val="6E72F2E4"/>
    <w:rsid w:val="6E757ADD"/>
    <w:rsid w:val="6E762C4B"/>
    <w:rsid w:val="6E768A82"/>
    <w:rsid w:val="6E7714F7"/>
    <w:rsid w:val="6E7A9138"/>
    <w:rsid w:val="6E7AE15A"/>
    <w:rsid w:val="6E7AF62E"/>
    <w:rsid w:val="6E7B7628"/>
    <w:rsid w:val="6E7B7A8B"/>
    <w:rsid w:val="6E7B8DDF"/>
    <w:rsid w:val="6E7BD282"/>
    <w:rsid w:val="6E7C6497"/>
    <w:rsid w:val="6E7D3DD8"/>
    <w:rsid w:val="6E7E09DE"/>
    <w:rsid w:val="6E7F1BA5"/>
    <w:rsid w:val="6E7F205F"/>
    <w:rsid w:val="6E7F227C"/>
    <w:rsid w:val="6E7F5EFD"/>
    <w:rsid w:val="6E7F9183"/>
    <w:rsid w:val="6E7FF0AD"/>
    <w:rsid w:val="6E7FF27B"/>
    <w:rsid w:val="6E8F5920"/>
    <w:rsid w:val="6E99200D"/>
    <w:rsid w:val="6E9A107C"/>
    <w:rsid w:val="6E9E9FC0"/>
    <w:rsid w:val="6E9F1A4F"/>
    <w:rsid w:val="6E9FA0D9"/>
    <w:rsid w:val="6EA732CD"/>
    <w:rsid w:val="6EA8B416"/>
    <w:rsid w:val="6EAAFCD1"/>
    <w:rsid w:val="6EAF9748"/>
    <w:rsid w:val="6EAFBC8F"/>
    <w:rsid w:val="6EB16224"/>
    <w:rsid w:val="6EB75F47"/>
    <w:rsid w:val="6EB912A2"/>
    <w:rsid w:val="6EB99EB3"/>
    <w:rsid w:val="6EBA3F95"/>
    <w:rsid w:val="6EBAB82E"/>
    <w:rsid w:val="6EBB3D6B"/>
    <w:rsid w:val="6EBB5CEA"/>
    <w:rsid w:val="6EBBA9A6"/>
    <w:rsid w:val="6EBBDAAC"/>
    <w:rsid w:val="6EBD3E6F"/>
    <w:rsid w:val="6EBD3EC5"/>
    <w:rsid w:val="6EBDE206"/>
    <w:rsid w:val="6EBE02A0"/>
    <w:rsid w:val="6EBE1371"/>
    <w:rsid w:val="6EBE3BF1"/>
    <w:rsid w:val="6EBE68EC"/>
    <w:rsid w:val="6EBE71E8"/>
    <w:rsid w:val="6EBEEE49"/>
    <w:rsid w:val="6EBF3355"/>
    <w:rsid w:val="6EBF3409"/>
    <w:rsid w:val="6EBF6DEB"/>
    <w:rsid w:val="6EBF8F58"/>
    <w:rsid w:val="6EBF9A02"/>
    <w:rsid w:val="6EBFBE79"/>
    <w:rsid w:val="6EC603FA"/>
    <w:rsid w:val="6EC78F22"/>
    <w:rsid w:val="6EC793B5"/>
    <w:rsid w:val="6EC94B5A"/>
    <w:rsid w:val="6ECB622C"/>
    <w:rsid w:val="6ECDF358"/>
    <w:rsid w:val="6ECE278C"/>
    <w:rsid w:val="6ECF1DD7"/>
    <w:rsid w:val="6ECF4A7F"/>
    <w:rsid w:val="6ECF96C0"/>
    <w:rsid w:val="6ED41161"/>
    <w:rsid w:val="6ED764C9"/>
    <w:rsid w:val="6ED772EA"/>
    <w:rsid w:val="6EDA2991"/>
    <w:rsid w:val="6EDB4A23"/>
    <w:rsid w:val="6EDBD339"/>
    <w:rsid w:val="6EDC1CD7"/>
    <w:rsid w:val="6EDC2A32"/>
    <w:rsid w:val="6EDCB4D6"/>
    <w:rsid w:val="6EDCE91C"/>
    <w:rsid w:val="6EDD16C3"/>
    <w:rsid w:val="6EDE3322"/>
    <w:rsid w:val="6EDEDE5E"/>
    <w:rsid w:val="6EDF018A"/>
    <w:rsid w:val="6EDF157E"/>
    <w:rsid w:val="6EDF16B6"/>
    <w:rsid w:val="6EDF3258"/>
    <w:rsid w:val="6EDF3734"/>
    <w:rsid w:val="6EDF781A"/>
    <w:rsid w:val="6EDFA0D9"/>
    <w:rsid w:val="6EDFEF8A"/>
    <w:rsid w:val="6EE359E2"/>
    <w:rsid w:val="6EE5E6E6"/>
    <w:rsid w:val="6EE78E07"/>
    <w:rsid w:val="6EE88E2E"/>
    <w:rsid w:val="6EE93161"/>
    <w:rsid w:val="6EE966A1"/>
    <w:rsid w:val="6EEB3B44"/>
    <w:rsid w:val="6EEBB1AE"/>
    <w:rsid w:val="6EEC7720"/>
    <w:rsid w:val="6EEE4793"/>
    <w:rsid w:val="6EEE942E"/>
    <w:rsid w:val="6EEEA8BD"/>
    <w:rsid w:val="6EEEBF25"/>
    <w:rsid w:val="6EEEC8BA"/>
    <w:rsid w:val="6EEF539F"/>
    <w:rsid w:val="6EEF5CC3"/>
    <w:rsid w:val="6EEF94F5"/>
    <w:rsid w:val="6EEF980F"/>
    <w:rsid w:val="6EEFB732"/>
    <w:rsid w:val="6EEFB784"/>
    <w:rsid w:val="6EEFC61F"/>
    <w:rsid w:val="6EEFFCB2"/>
    <w:rsid w:val="6EF071D3"/>
    <w:rsid w:val="6EF2D136"/>
    <w:rsid w:val="6EF358BF"/>
    <w:rsid w:val="6EF38CDA"/>
    <w:rsid w:val="6EF3E409"/>
    <w:rsid w:val="6EF54EB4"/>
    <w:rsid w:val="6EF563DC"/>
    <w:rsid w:val="6EF6ED83"/>
    <w:rsid w:val="6EF75DAD"/>
    <w:rsid w:val="6EF7B9D3"/>
    <w:rsid w:val="6EF7BC54"/>
    <w:rsid w:val="6EF8358B"/>
    <w:rsid w:val="6EF9E904"/>
    <w:rsid w:val="6EFA543B"/>
    <w:rsid w:val="6EFA91D9"/>
    <w:rsid w:val="6EFB198F"/>
    <w:rsid w:val="6EFB7E97"/>
    <w:rsid w:val="6EFB8289"/>
    <w:rsid w:val="6EFBAE5C"/>
    <w:rsid w:val="6EFC7DDD"/>
    <w:rsid w:val="6EFCAD30"/>
    <w:rsid w:val="6EFCFB38"/>
    <w:rsid w:val="6EFD0CC5"/>
    <w:rsid w:val="6EFD2976"/>
    <w:rsid w:val="6EFD2B1C"/>
    <w:rsid w:val="6EFD376F"/>
    <w:rsid w:val="6EFD58AE"/>
    <w:rsid w:val="6EFD6031"/>
    <w:rsid w:val="6EFD6863"/>
    <w:rsid w:val="6EFD9FAE"/>
    <w:rsid w:val="6EFDA171"/>
    <w:rsid w:val="6EFE0BDE"/>
    <w:rsid w:val="6EFE32E5"/>
    <w:rsid w:val="6EFE461D"/>
    <w:rsid w:val="6EFE8051"/>
    <w:rsid w:val="6EFE8F75"/>
    <w:rsid w:val="6EFEACD5"/>
    <w:rsid w:val="6EFF0407"/>
    <w:rsid w:val="6EFF0760"/>
    <w:rsid w:val="6EFF2275"/>
    <w:rsid w:val="6EFF2343"/>
    <w:rsid w:val="6EFF4324"/>
    <w:rsid w:val="6EFF49F3"/>
    <w:rsid w:val="6EFF579E"/>
    <w:rsid w:val="6EFF59EF"/>
    <w:rsid w:val="6EFF64C3"/>
    <w:rsid w:val="6EFF6AB0"/>
    <w:rsid w:val="6EFF7EA0"/>
    <w:rsid w:val="6EFF83AA"/>
    <w:rsid w:val="6EFF8495"/>
    <w:rsid w:val="6EFF8714"/>
    <w:rsid w:val="6EFF90FD"/>
    <w:rsid w:val="6EFF9347"/>
    <w:rsid w:val="6EFFB00E"/>
    <w:rsid w:val="6EFFC84D"/>
    <w:rsid w:val="6EFFCE68"/>
    <w:rsid w:val="6EFFCF63"/>
    <w:rsid w:val="6EFFDB86"/>
    <w:rsid w:val="6EFFEB1B"/>
    <w:rsid w:val="6EFFEC08"/>
    <w:rsid w:val="6F0515EC"/>
    <w:rsid w:val="6F0D8BEC"/>
    <w:rsid w:val="6F0F047C"/>
    <w:rsid w:val="6F1144D2"/>
    <w:rsid w:val="6F136CF0"/>
    <w:rsid w:val="6F13DF9B"/>
    <w:rsid w:val="6F1FA46E"/>
    <w:rsid w:val="6F1FB5B8"/>
    <w:rsid w:val="6F2221D2"/>
    <w:rsid w:val="6F289654"/>
    <w:rsid w:val="6F2B19AB"/>
    <w:rsid w:val="6F2B49A9"/>
    <w:rsid w:val="6F2BB480"/>
    <w:rsid w:val="6F323DE0"/>
    <w:rsid w:val="6F338205"/>
    <w:rsid w:val="6F3B0389"/>
    <w:rsid w:val="6F3C9D3C"/>
    <w:rsid w:val="6F3DC5BD"/>
    <w:rsid w:val="6F3EEB10"/>
    <w:rsid w:val="6F3F8B53"/>
    <w:rsid w:val="6F3FAE1E"/>
    <w:rsid w:val="6F3FE47F"/>
    <w:rsid w:val="6F3FEDAA"/>
    <w:rsid w:val="6F4BC1B4"/>
    <w:rsid w:val="6F4BDFB9"/>
    <w:rsid w:val="6F4BF1C3"/>
    <w:rsid w:val="6F4D835C"/>
    <w:rsid w:val="6F4F2667"/>
    <w:rsid w:val="6F4F76F3"/>
    <w:rsid w:val="6F4FCD7E"/>
    <w:rsid w:val="6F504954"/>
    <w:rsid w:val="6F5742A3"/>
    <w:rsid w:val="6F5DA36F"/>
    <w:rsid w:val="6F5DCE2B"/>
    <w:rsid w:val="6F5E3430"/>
    <w:rsid w:val="6F5F908E"/>
    <w:rsid w:val="6F5F9D59"/>
    <w:rsid w:val="6F5FAB63"/>
    <w:rsid w:val="6F5FBCC9"/>
    <w:rsid w:val="6F621661"/>
    <w:rsid w:val="6F67BAA8"/>
    <w:rsid w:val="6F67D1E1"/>
    <w:rsid w:val="6F67F6B3"/>
    <w:rsid w:val="6F6A32BD"/>
    <w:rsid w:val="6F6A52D1"/>
    <w:rsid w:val="6F6A7D25"/>
    <w:rsid w:val="6F6B02BA"/>
    <w:rsid w:val="6F6C4765"/>
    <w:rsid w:val="6F6CA6C9"/>
    <w:rsid w:val="6F6DD02D"/>
    <w:rsid w:val="6F6E29EE"/>
    <w:rsid w:val="6F6E315F"/>
    <w:rsid w:val="6F6E7905"/>
    <w:rsid w:val="6F6EC848"/>
    <w:rsid w:val="6F6F5026"/>
    <w:rsid w:val="6F6F8D4B"/>
    <w:rsid w:val="6F6FC568"/>
    <w:rsid w:val="6F6FD299"/>
    <w:rsid w:val="6F6FFE45"/>
    <w:rsid w:val="6F710944"/>
    <w:rsid w:val="6F71E923"/>
    <w:rsid w:val="6F72BE9D"/>
    <w:rsid w:val="6F7328C0"/>
    <w:rsid w:val="6F73498E"/>
    <w:rsid w:val="6F7395D9"/>
    <w:rsid w:val="6F73C45E"/>
    <w:rsid w:val="6F755231"/>
    <w:rsid w:val="6F755D5B"/>
    <w:rsid w:val="6F76581F"/>
    <w:rsid w:val="6F769CC8"/>
    <w:rsid w:val="6F76E773"/>
    <w:rsid w:val="6F770D86"/>
    <w:rsid w:val="6F773A01"/>
    <w:rsid w:val="6F774717"/>
    <w:rsid w:val="6F77A5B1"/>
    <w:rsid w:val="6F798BB6"/>
    <w:rsid w:val="6F79FEF3"/>
    <w:rsid w:val="6F7AD510"/>
    <w:rsid w:val="6F7B333B"/>
    <w:rsid w:val="6F7B33A7"/>
    <w:rsid w:val="6F7B48C7"/>
    <w:rsid w:val="6F7B594B"/>
    <w:rsid w:val="6F7B6F55"/>
    <w:rsid w:val="6F7B7E5D"/>
    <w:rsid w:val="6F7B8932"/>
    <w:rsid w:val="6F7B95C7"/>
    <w:rsid w:val="6F7BA983"/>
    <w:rsid w:val="6F7BEC0C"/>
    <w:rsid w:val="6F7C10B1"/>
    <w:rsid w:val="6F7CB0C9"/>
    <w:rsid w:val="6F7D18D4"/>
    <w:rsid w:val="6F7D4047"/>
    <w:rsid w:val="6F7D48A9"/>
    <w:rsid w:val="6F7DA9E6"/>
    <w:rsid w:val="6F7DB3A0"/>
    <w:rsid w:val="6F7DE2C5"/>
    <w:rsid w:val="6F7DF4F9"/>
    <w:rsid w:val="6F7E1456"/>
    <w:rsid w:val="6F7E2D3A"/>
    <w:rsid w:val="6F7E463B"/>
    <w:rsid w:val="6F7E697E"/>
    <w:rsid w:val="6F7E8414"/>
    <w:rsid w:val="6F7E8FF5"/>
    <w:rsid w:val="6F7EADC9"/>
    <w:rsid w:val="6F7EF475"/>
    <w:rsid w:val="6F7F1358"/>
    <w:rsid w:val="6F7F1FD3"/>
    <w:rsid w:val="6F7F463F"/>
    <w:rsid w:val="6F7F6C07"/>
    <w:rsid w:val="6F7F7630"/>
    <w:rsid w:val="6F7FA80B"/>
    <w:rsid w:val="6F7FB953"/>
    <w:rsid w:val="6F7FB9E5"/>
    <w:rsid w:val="6F7FDA03"/>
    <w:rsid w:val="6F7FEE2A"/>
    <w:rsid w:val="6F7FF09D"/>
    <w:rsid w:val="6F7FF0CE"/>
    <w:rsid w:val="6F8694E1"/>
    <w:rsid w:val="6F8B5CB4"/>
    <w:rsid w:val="6F8B82FF"/>
    <w:rsid w:val="6F8E5DDF"/>
    <w:rsid w:val="6F8F0FCB"/>
    <w:rsid w:val="6F8F1BF1"/>
    <w:rsid w:val="6F8F23F7"/>
    <w:rsid w:val="6F9323BF"/>
    <w:rsid w:val="6F93D941"/>
    <w:rsid w:val="6F97607B"/>
    <w:rsid w:val="6F97BB63"/>
    <w:rsid w:val="6F990486"/>
    <w:rsid w:val="6F9A11EF"/>
    <w:rsid w:val="6F9B6C8C"/>
    <w:rsid w:val="6F9B6DAC"/>
    <w:rsid w:val="6F9C16F9"/>
    <w:rsid w:val="6F9C7418"/>
    <w:rsid w:val="6F9E6E68"/>
    <w:rsid w:val="6F9E8509"/>
    <w:rsid w:val="6F9E8D37"/>
    <w:rsid w:val="6F9EAADF"/>
    <w:rsid w:val="6F9EE86C"/>
    <w:rsid w:val="6F9F2593"/>
    <w:rsid w:val="6F9F2E8A"/>
    <w:rsid w:val="6F9F3524"/>
    <w:rsid w:val="6F9F3A48"/>
    <w:rsid w:val="6F9F58CA"/>
    <w:rsid w:val="6F9F746B"/>
    <w:rsid w:val="6F9F775C"/>
    <w:rsid w:val="6F9FB4E6"/>
    <w:rsid w:val="6F9FBAF9"/>
    <w:rsid w:val="6F9FCF90"/>
    <w:rsid w:val="6FA34470"/>
    <w:rsid w:val="6FA687FE"/>
    <w:rsid w:val="6FA8D5D3"/>
    <w:rsid w:val="6FA9B579"/>
    <w:rsid w:val="6FA9DA56"/>
    <w:rsid w:val="6FAB446C"/>
    <w:rsid w:val="6FAB68BD"/>
    <w:rsid w:val="6FAC024C"/>
    <w:rsid w:val="6FAC9E8C"/>
    <w:rsid w:val="6FAD0010"/>
    <w:rsid w:val="6FAD2347"/>
    <w:rsid w:val="6FAD69F5"/>
    <w:rsid w:val="6FAD91C4"/>
    <w:rsid w:val="6FAE69E5"/>
    <w:rsid w:val="6FAE8825"/>
    <w:rsid w:val="6FAE9E4A"/>
    <w:rsid w:val="6FAEB06E"/>
    <w:rsid w:val="6FAED6D1"/>
    <w:rsid w:val="6FAEF3BA"/>
    <w:rsid w:val="6FAF05F5"/>
    <w:rsid w:val="6FAF3D27"/>
    <w:rsid w:val="6FAF4BC8"/>
    <w:rsid w:val="6FAF6768"/>
    <w:rsid w:val="6FAF908D"/>
    <w:rsid w:val="6FAFDE91"/>
    <w:rsid w:val="6FAFE135"/>
    <w:rsid w:val="6FAFF9D6"/>
    <w:rsid w:val="6FB1074D"/>
    <w:rsid w:val="6FB17177"/>
    <w:rsid w:val="6FB318A2"/>
    <w:rsid w:val="6FB4302F"/>
    <w:rsid w:val="6FB4AC10"/>
    <w:rsid w:val="6FB56B9C"/>
    <w:rsid w:val="6FB65B1E"/>
    <w:rsid w:val="6FB6E457"/>
    <w:rsid w:val="6FB701A1"/>
    <w:rsid w:val="6FB75AFF"/>
    <w:rsid w:val="6FB7B08A"/>
    <w:rsid w:val="6FB7DA4A"/>
    <w:rsid w:val="6FB7E274"/>
    <w:rsid w:val="6FB9B08A"/>
    <w:rsid w:val="6FBA3516"/>
    <w:rsid w:val="6FBA4CAD"/>
    <w:rsid w:val="6FBAEB7C"/>
    <w:rsid w:val="6FBB3438"/>
    <w:rsid w:val="6FBB9EBB"/>
    <w:rsid w:val="6FBC080B"/>
    <w:rsid w:val="6FBC4310"/>
    <w:rsid w:val="6FBCACC3"/>
    <w:rsid w:val="6FBCF92D"/>
    <w:rsid w:val="6FBD5167"/>
    <w:rsid w:val="6FBD7221"/>
    <w:rsid w:val="6FBD8774"/>
    <w:rsid w:val="6FBD975D"/>
    <w:rsid w:val="6FBD9A74"/>
    <w:rsid w:val="6FBDBBCF"/>
    <w:rsid w:val="6FBDE873"/>
    <w:rsid w:val="6FBE226E"/>
    <w:rsid w:val="6FBEA975"/>
    <w:rsid w:val="6FBF0389"/>
    <w:rsid w:val="6FBF0754"/>
    <w:rsid w:val="6FBF16CE"/>
    <w:rsid w:val="6FBF1D44"/>
    <w:rsid w:val="6FBF2CFB"/>
    <w:rsid w:val="6FBF3E03"/>
    <w:rsid w:val="6FBF3FF1"/>
    <w:rsid w:val="6FBF48EA"/>
    <w:rsid w:val="6FBF4FFF"/>
    <w:rsid w:val="6FBF58EC"/>
    <w:rsid w:val="6FBF5F33"/>
    <w:rsid w:val="6FBF6651"/>
    <w:rsid w:val="6FBF6A51"/>
    <w:rsid w:val="6FBF708D"/>
    <w:rsid w:val="6FBF72AB"/>
    <w:rsid w:val="6FBFA9F0"/>
    <w:rsid w:val="6FBFBB9D"/>
    <w:rsid w:val="6FBFD4ED"/>
    <w:rsid w:val="6FBFE561"/>
    <w:rsid w:val="6FBFF798"/>
    <w:rsid w:val="6FBFF936"/>
    <w:rsid w:val="6FC28C9C"/>
    <w:rsid w:val="6FC441FC"/>
    <w:rsid w:val="6FC74A45"/>
    <w:rsid w:val="6FC74C48"/>
    <w:rsid w:val="6FC82AD2"/>
    <w:rsid w:val="6FC9AA02"/>
    <w:rsid w:val="6FCA0982"/>
    <w:rsid w:val="6FCBA44F"/>
    <w:rsid w:val="6FCBAD89"/>
    <w:rsid w:val="6FCBB740"/>
    <w:rsid w:val="6FCBC304"/>
    <w:rsid w:val="6FCBEE56"/>
    <w:rsid w:val="6FCE04CD"/>
    <w:rsid w:val="6FCE5EFD"/>
    <w:rsid w:val="6FCEE81B"/>
    <w:rsid w:val="6FCF3203"/>
    <w:rsid w:val="6FCF939D"/>
    <w:rsid w:val="6FCF99F0"/>
    <w:rsid w:val="6FCFA959"/>
    <w:rsid w:val="6FCFEC98"/>
    <w:rsid w:val="6FCFEDE8"/>
    <w:rsid w:val="6FD1A719"/>
    <w:rsid w:val="6FD36035"/>
    <w:rsid w:val="6FD3A9CF"/>
    <w:rsid w:val="6FD5035F"/>
    <w:rsid w:val="6FD58E86"/>
    <w:rsid w:val="6FD5AC98"/>
    <w:rsid w:val="6FD5E5C5"/>
    <w:rsid w:val="6FD5F223"/>
    <w:rsid w:val="6FD63380"/>
    <w:rsid w:val="6FD6CC04"/>
    <w:rsid w:val="6FD6DE38"/>
    <w:rsid w:val="6FD70DC2"/>
    <w:rsid w:val="6FD74193"/>
    <w:rsid w:val="6FD746EC"/>
    <w:rsid w:val="6FD76B8E"/>
    <w:rsid w:val="6FD7B64C"/>
    <w:rsid w:val="6FD7E31C"/>
    <w:rsid w:val="6FD8A918"/>
    <w:rsid w:val="6FD8EA58"/>
    <w:rsid w:val="6FD90814"/>
    <w:rsid w:val="6FD91674"/>
    <w:rsid w:val="6FD97B18"/>
    <w:rsid w:val="6FDA44AF"/>
    <w:rsid w:val="6FDABEBD"/>
    <w:rsid w:val="6FDAEFB7"/>
    <w:rsid w:val="6FDBE99D"/>
    <w:rsid w:val="6FDBEB22"/>
    <w:rsid w:val="6FDC1FA7"/>
    <w:rsid w:val="6FDC767D"/>
    <w:rsid w:val="6FDD43BA"/>
    <w:rsid w:val="6FDD845E"/>
    <w:rsid w:val="6FDD8F37"/>
    <w:rsid w:val="6FDDD9C6"/>
    <w:rsid w:val="6FDDE15C"/>
    <w:rsid w:val="6FDE2A78"/>
    <w:rsid w:val="6FDE8EBD"/>
    <w:rsid w:val="6FDEC6EE"/>
    <w:rsid w:val="6FDED997"/>
    <w:rsid w:val="6FDEECEB"/>
    <w:rsid w:val="6FDF0389"/>
    <w:rsid w:val="6FDF03AD"/>
    <w:rsid w:val="6FDF0DC2"/>
    <w:rsid w:val="6FDF1564"/>
    <w:rsid w:val="6FDF181D"/>
    <w:rsid w:val="6FDF1F4D"/>
    <w:rsid w:val="6FDF3C05"/>
    <w:rsid w:val="6FDF4113"/>
    <w:rsid w:val="6FDF41E1"/>
    <w:rsid w:val="6FDF4357"/>
    <w:rsid w:val="6FDF48EF"/>
    <w:rsid w:val="6FDF4D2E"/>
    <w:rsid w:val="6FDF6E1D"/>
    <w:rsid w:val="6FDF8D81"/>
    <w:rsid w:val="6FDFABA5"/>
    <w:rsid w:val="6FDFBA61"/>
    <w:rsid w:val="6FDFE443"/>
    <w:rsid w:val="6FDFF56E"/>
    <w:rsid w:val="6FDFFDC3"/>
    <w:rsid w:val="6FE021BA"/>
    <w:rsid w:val="6FE14691"/>
    <w:rsid w:val="6FE29AA6"/>
    <w:rsid w:val="6FE3CEDA"/>
    <w:rsid w:val="6FE4B8BC"/>
    <w:rsid w:val="6FE4EED3"/>
    <w:rsid w:val="6FE54774"/>
    <w:rsid w:val="6FE61D00"/>
    <w:rsid w:val="6FE68C61"/>
    <w:rsid w:val="6FE747B2"/>
    <w:rsid w:val="6FE75B75"/>
    <w:rsid w:val="6FE75F71"/>
    <w:rsid w:val="6FE789F1"/>
    <w:rsid w:val="6FE7D3E9"/>
    <w:rsid w:val="6FE7FD04"/>
    <w:rsid w:val="6FEA4389"/>
    <w:rsid w:val="6FEAA2C8"/>
    <w:rsid w:val="6FEABED7"/>
    <w:rsid w:val="6FEB0625"/>
    <w:rsid w:val="6FEB4CFB"/>
    <w:rsid w:val="6FEB5E71"/>
    <w:rsid w:val="6FEBE8AF"/>
    <w:rsid w:val="6FEBED60"/>
    <w:rsid w:val="6FEC1DE0"/>
    <w:rsid w:val="6FED086D"/>
    <w:rsid w:val="6FED2196"/>
    <w:rsid w:val="6FEE769C"/>
    <w:rsid w:val="6FEE9138"/>
    <w:rsid w:val="6FEF0938"/>
    <w:rsid w:val="6FEF0BB4"/>
    <w:rsid w:val="6FEF0E76"/>
    <w:rsid w:val="6FEF192A"/>
    <w:rsid w:val="6FEF4FE9"/>
    <w:rsid w:val="6FEF61BF"/>
    <w:rsid w:val="6FEF84E1"/>
    <w:rsid w:val="6FEF863D"/>
    <w:rsid w:val="6FEF86B1"/>
    <w:rsid w:val="6FEF899A"/>
    <w:rsid w:val="6FEF8AFE"/>
    <w:rsid w:val="6FEF9DF1"/>
    <w:rsid w:val="6FEFB1C1"/>
    <w:rsid w:val="6FEFB518"/>
    <w:rsid w:val="6FEFB94D"/>
    <w:rsid w:val="6FEFBD79"/>
    <w:rsid w:val="6FEFCA6F"/>
    <w:rsid w:val="6FEFDF63"/>
    <w:rsid w:val="6FEFE13F"/>
    <w:rsid w:val="6FF12D36"/>
    <w:rsid w:val="6FF33E3C"/>
    <w:rsid w:val="6FF3A0DC"/>
    <w:rsid w:val="6FF3AA6A"/>
    <w:rsid w:val="6FF3FA17"/>
    <w:rsid w:val="6FF463C4"/>
    <w:rsid w:val="6FF4F969"/>
    <w:rsid w:val="6FF51257"/>
    <w:rsid w:val="6FF52460"/>
    <w:rsid w:val="6FF5525B"/>
    <w:rsid w:val="6FF56455"/>
    <w:rsid w:val="6FF587A0"/>
    <w:rsid w:val="6FF591E0"/>
    <w:rsid w:val="6FF5C29B"/>
    <w:rsid w:val="6FF5FC6B"/>
    <w:rsid w:val="6FF6187F"/>
    <w:rsid w:val="6FF6A8D5"/>
    <w:rsid w:val="6FF6F2D0"/>
    <w:rsid w:val="6FF6F9D1"/>
    <w:rsid w:val="6FF702B6"/>
    <w:rsid w:val="6FF70468"/>
    <w:rsid w:val="6FF70C29"/>
    <w:rsid w:val="6FF713D2"/>
    <w:rsid w:val="6FF71A98"/>
    <w:rsid w:val="6FF727C5"/>
    <w:rsid w:val="6FF73130"/>
    <w:rsid w:val="6FF76778"/>
    <w:rsid w:val="6FF7686A"/>
    <w:rsid w:val="6FF77CCC"/>
    <w:rsid w:val="6FF7823B"/>
    <w:rsid w:val="6FF79EFA"/>
    <w:rsid w:val="6FF7A3A0"/>
    <w:rsid w:val="6FF7A58A"/>
    <w:rsid w:val="6FF7AFA7"/>
    <w:rsid w:val="6FF7BECF"/>
    <w:rsid w:val="6FF7E450"/>
    <w:rsid w:val="6FF7F515"/>
    <w:rsid w:val="6FF7FBAE"/>
    <w:rsid w:val="6FF81BC9"/>
    <w:rsid w:val="6FF8BCCD"/>
    <w:rsid w:val="6FF911A5"/>
    <w:rsid w:val="6FF9315E"/>
    <w:rsid w:val="6FF94761"/>
    <w:rsid w:val="6FF988CC"/>
    <w:rsid w:val="6FF9AC2B"/>
    <w:rsid w:val="6FF9CD4C"/>
    <w:rsid w:val="6FF9D3CD"/>
    <w:rsid w:val="6FFA0594"/>
    <w:rsid w:val="6FFA4631"/>
    <w:rsid w:val="6FFA6C51"/>
    <w:rsid w:val="6FFA8CEA"/>
    <w:rsid w:val="6FFA964E"/>
    <w:rsid w:val="6FFA9AAA"/>
    <w:rsid w:val="6FFB0BCA"/>
    <w:rsid w:val="6FFB1A76"/>
    <w:rsid w:val="6FFB2D69"/>
    <w:rsid w:val="6FFB33D9"/>
    <w:rsid w:val="6FFB3F76"/>
    <w:rsid w:val="6FFB4D23"/>
    <w:rsid w:val="6FFB6520"/>
    <w:rsid w:val="6FFB6BB9"/>
    <w:rsid w:val="6FFB6D99"/>
    <w:rsid w:val="6FFB7587"/>
    <w:rsid w:val="6FFB7B5E"/>
    <w:rsid w:val="6FFB8C96"/>
    <w:rsid w:val="6FFBA3C3"/>
    <w:rsid w:val="6FFBB2EF"/>
    <w:rsid w:val="6FFBC70E"/>
    <w:rsid w:val="6FFBCD30"/>
    <w:rsid w:val="6FFBCD3B"/>
    <w:rsid w:val="6FFBCDC1"/>
    <w:rsid w:val="6FFBE698"/>
    <w:rsid w:val="6FFBECEB"/>
    <w:rsid w:val="6FFBF1DF"/>
    <w:rsid w:val="6FFC125C"/>
    <w:rsid w:val="6FFC7999"/>
    <w:rsid w:val="6FFCA3E9"/>
    <w:rsid w:val="6FFCC21D"/>
    <w:rsid w:val="6FFCDE86"/>
    <w:rsid w:val="6FFD0DC5"/>
    <w:rsid w:val="6FFD116D"/>
    <w:rsid w:val="6FFD1DEB"/>
    <w:rsid w:val="6FFD2154"/>
    <w:rsid w:val="6FFD22AB"/>
    <w:rsid w:val="6FFD24C6"/>
    <w:rsid w:val="6FFD3078"/>
    <w:rsid w:val="6FFD3549"/>
    <w:rsid w:val="6FFD3C33"/>
    <w:rsid w:val="6FFD4C3D"/>
    <w:rsid w:val="6FFD508B"/>
    <w:rsid w:val="6FFD8A32"/>
    <w:rsid w:val="6FFDA212"/>
    <w:rsid w:val="6FFDF8CC"/>
    <w:rsid w:val="6FFE040A"/>
    <w:rsid w:val="6FFE0F9D"/>
    <w:rsid w:val="6FFE16BA"/>
    <w:rsid w:val="6FFE184F"/>
    <w:rsid w:val="6FFE39DF"/>
    <w:rsid w:val="6FFE409D"/>
    <w:rsid w:val="6FFE7A3D"/>
    <w:rsid w:val="6FFE7E52"/>
    <w:rsid w:val="6FFE8534"/>
    <w:rsid w:val="6FFE8717"/>
    <w:rsid w:val="6FFE93E3"/>
    <w:rsid w:val="6FFEA33D"/>
    <w:rsid w:val="6FFEAF55"/>
    <w:rsid w:val="6FFEB26A"/>
    <w:rsid w:val="6FFEB49F"/>
    <w:rsid w:val="6FFEB4AF"/>
    <w:rsid w:val="6FFEC46D"/>
    <w:rsid w:val="6FFEF0D5"/>
    <w:rsid w:val="6FFF0057"/>
    <w:rsid w:val="6FFF00E6"/>
    <w:rsid w:val="6FFF0DE0"/>
    <w:rsid w:val="6FFF1127"/>
    <w:rsid w:val="6FFF1831"/>
    <w:rsid w:val="6FFF1902"/>
    <w:rsid w:val="6FFF1A6E"/>
    <w:rsid w:val="6FFF1C56"/>
    <w:rsid w:val="6FFF1E21"/>
    <w:rsid w:val="6FFF26EA"/>
    <w:rsid w:val="6FFF26FE"/>
    <w:rsid w:val="6FFF2931"/>
    <w:rsid w:val="6FFF2BC7"/>
    <w:rsid w:val="6FFF32A6"/>
    <w:rsid w:val="6FFF3529"/>
    <w:rsid w:val="6FFF35C4"/>
    <w:rsid w:val="6FFF35EC"/>
    <w:rsid w:val="6FFF3DDC"/>
    <w:rsid w:val="6FFF3E2A"/>
    <w:rsid w:val="6FFF46BE"/>
    <w:rsid w:val="6FFF4A02"/>
    <w:rsid w:val="6FFF4DE2"/>
    <w:rsid w:val="6FFF52CC"/>
    <w:rsid w:val="6FFF5758"/>
    <w:rsid w:val="6FFF691A"/>
    <w:rsid w:val="6FFF6C31"/>
    <w:rsid w:val="6FFF7013"/>
    <w:rsid w:val="6FFF71B0"/>
    <w:rsid w:val="6FFF7394"/>
    <w:rsid w:val="6FFF84D3"/>
    <w:rsid w:val="6FFF85DC"/>
    <w:rsid w:val="6FFF89B7"/>
    <w:rsid w:val="6FFF953F"/>
    <w:rsid w:val="6FFF9B7D"/>
    <w:rsid w:val="6FFFB58D"/>
    <w:rsid w:val="6FFFBFB2"/>
    <w:rsid w:val="6FFFC548"/>
    <w:rsid w:val="6FFFCF05"/>
    <w:rsid w:val="6FFFCF5A"/>
    <w:rsid w:val="6FFFD02C"/>
    <w:rsid w:val="6FFFD9CE"/>
    <w:rsid w:val="6FFFDC82"/>
    <w:rsid w:val="6FFFDF11"/>
    <w:rsid w:val="6FFFEA77"/>
    <w:rsid w:val="6FFFEE84"/>
    <w:rsid w:val="6FFFF45E"/>
    <w:rsid w:val="6FFFF540"/>
    <w:rsid w:val="6FFFFD08"/>
    <w:rsid w:val="700DC3D6"/>
    <w:rsid w:val="706DA411"/>
    <w:rsid w:val="70731BF8"/>
    <w:rsid w:val="7077DB23"/>
    <w:rsid w:val="707B2D1B"/>
    <w:rsid w:val="707DAD63"/>
    <w:rsid w:val="707E2FD9"/>
    <w:rsid w:val="707E62C7"/>
    <w:rsid w:val="709CF81C"/>
    <w:rsid w:val="70A68A4E"/>
    <w:rsid w:val="70AF2804"/>
    <w:rsid w:val="70BFC92C"/>
    <w:rsid w:val="70CFA6A3"/>
    <w:rsid w:val="70D3BBD6"/>
    <w:rsid w:val="70DA6022"/>
    <w:rsid w:val="70DF13F9"/>
    <w:rsid w:val="70E6EE9E"/>
    <w:rsid w:val="70E7F13B"/>
    <w:rsid w:val="70F51A67"/>
    <w:rsid w:val="70F5CF30"/>
    <w:rsid w:val="70F72852"/>
    <w:rsid w:val="70FD8BEF"/>
    <w:rsid w:val="70FDDEE2"/>
    <w:rsid w:val="70FF202B"/>
    <w:rsid w:val="70FFF5C4"/>
    <w:rsid w:val="7113E402"/>
    <w:rsid w:val="71191651"/>
    <w:rsid w:val="713B362A"/>
    <w:rsid w:val="714FB8F1"/>
    <w:rsid w:val="715BF80A"/>
    <w:rsid w:val="715E68BC"/>
    <w:rsid w:val="715F37C1"/>
    <w:rsid w:val="716701F8"/>
    <w:rsid w:val="71736577"/>
    <w:rsid w:val="7173C4B1"/>
    <w:rsid w:val="7174003A"/>
    <w:rsid w:val="7175C550"/>
    <w:rsid w:val="71779580"/>
    <w:rsid w:val="717D15A2"/>
    <w:rsid w:val="717F06D8"/>
    <w:rsid w:val="717F07BC"/>
    <w:rsid w:val="717F4612"/>
    <w:rsid w:val="717F61C1"/>
    <w:rsid w:val="717F8CC9"/>
    <w:rsid w:val="718F76A3"/>
    <w:rsid w:val="719F52C2"/>
    <w:rsid w:val="71A89621"/>
    <w:rsid w:val="71A9F69E"/>
    <w:rsid w:val="71AD48A9"/>
    <w:rsid w:val="71ADABF4"/>
    <w:rsid w:val="71BD4BFE"/>
    <w:rsid w:val="71BDA1C7"/>
    <w:rsid w:val="71BDB8CB"/>
    <w:rsid w:val="71C1F546"/>
    <w:rsid w:val="71C2F8CB"/>
    <w:rsid w:val="71C5F3A2"/>
    <w:rsid w:val="71CF30BD"/>
    <w:rsid w:val="71CF63A7"/>
    <w:rsid w:val="71CFB599"/>
    <w:rsid w:val="71D74455"/>
    <w:rsid w:val="71DD1515"/>
    <w:rsid w:val="71DD761C"/>
    <w:rsid w:val="71DF9581"/>
    <w:rsid w:val="71E3425D"/>
    <w:rsid w:val="71E7C576"/>
    <w:rsid w:val="71EBFA66"/>
    <w:rsid w:val="71EEEE2A"/>
    <w:rsid w:val="71EF069E"/>
    <w:rsid w:val="71EF2B01"/>
    <w:rsid w:val="71EF3656"/>
    <w:rsid w:val="71F5C5B1"/>
    <w:rsid w:val="71F72C50"/>
    <w:rsid w:val="71F74CCE"/>
    <w:rsid w:val="71F7B9DF"/>
    <w:rsid w:val="71F9645E"/>
    <w:rsid w:val="71FAC37F"/>
    <w:rsid w:val="71FAE3EA"/>
    <w:rsid w:val="71FCEEA8"/>
    <w:rsid w:val="71FE2648"/>
    <w:rsid w:val="71FE2778"/>
    <w:rsid w:val="71FF0517"/>
    <w:rsid w:val="71FF2BAB"/>
    <w:rsid w:val="71FF5CC0"/>
    <w:rsid w:val="71FFA18E"/>
    <w:rsid w:val="71FFA2A5"/>
    <w:rsid w:val="71FFC643"/>
    <w:rsid w:val="722E09F6"/>
    <w:rsid w:val="7236E79E"/>
    <w:rsid w:val="723A2B07"/>
    <w:rsid w:val="723AC5C5"/>
    <w:rsid w:val="725B88BE"/>
    <w:rsid w:val="725BDD08"/>
    <w:rsid w:val="726F0BAA"/>
    <w:rsid w:val="72716D95"/>
    <w:rsid w:val="727A29D1"/>
    <w:rsid w:val="727B00DB"/>
    <w:rsid w:val="727FCE08"/>
    <w:rsid w:val="729B00EE"/>
    <w:rsid w:val="729F2262"/>
    <w:rsid w:val="729FAEBA"/>
    <w:rsid w:val="72B772D5"/>
    <w:rsid w:val="72BB33BA"/>
    <w:rsid w:val="72BB8573"/>
    <w:rsid w:val="72BDE1D1"/>
    <w:rsid w:val="72BF358B"/>
    <w:rsid w:val="72BF4ED8"/>
    <w:rsid w:val="72BFF7B8"/>
    <w:rsid w:val="72CA70DF"/>
    <w:rsid w:val="72CEC698"/>
    <w:rsid w:val="72CFA524"/>
    <w:rsid w:val="72D70353"/>
    <w:rsid w:val="72D7A53D"/>
    <w:rsid w:val="72D7E2A6"/>
    <w:rsid w:val="72DF5056"/>
    <w:rsid w:val="72E17EAC"/>
    <w:rsid w:val="72E7DF9B"/>
    <w:rsid w:val="72EECDD7"/>
    <w:rsid w:val="72EF675C"/>
    <w:rsid w:val="72F241E9"/>
    <w:rsid w:val="72F53721"/>
    <w:rsid w:val="72F5C5B2"/>
    <w:rsid w:val="72F744E1"/>
    <w:rsid w:val="72F7B092"/>
    <w:rsid w:val="72F7C5A7"/>
    <w:rsid w:val="72F973C3"/>
    <w:rsid w:val="72F9D9E8"/>
    <w:rsid w:val="72FA9261"/>
    <w:rsid w:val="72FBB4F1"/>
    <w:rsid w:val="72FD1B01"/>
    <w:rsid w:val="72FDB5BC"/>
    <w:rsid w:val="72FDBA71"/>
    <w:rsid w:val="72FDD5C8"/>
    <w:rsid w:val="72FEC167"/>
    <w:rsid w:val="72FEC54F"/>
    <w:rsid w:val="72FF36A3"/>
    <w:rsid w:val="72FF46FB"/>
    <w:rsid w:val="72FF492D"/>
    <w:rsid w:val="72FF992D"/>
    <w:rsid w:val="72FFB237"/>
    <w:rsid w:val="72FFBB5F"/>
    <w:rsid w:val="72FFC004"/>
    <w:rsid w:val="73159B4B"/>
    <w:rsid w:val="731FD110"/>
    <w:rsid w:val="732E8EC5"/>
    <w:rsid w:val="7333FDE6"/>
    <w:rsid w:val="733733F8"/>
    <w:rsid w:val="733A3F09"/>
    <w:rsid w:val="733B8BF4"/>
    <w:rsid w:val="733DA4AC"/>
    <w:rsid w:val="733EDDA4"/>
    <w:rsid w:val="733F77F7"/>
    <w:rsid w:val="73419BFA"/>
    <w:rsid w:val="7341AF66"/>
    <w:rsid w:val="734E7858"/>
    <w:rsid w:val="735722A7"/>
    <w:rsid w:val="735B3979"/>
    <w:rsid w:val="735BB0DF"/>
    <w:rsid w:val="735F0B84"/>
    <w:rsid w:val="735F245D"/>
    <w:rsid w:val="735F2546"/>
    <w:rsid w:val="735F93AC"/>
    <w:rsid w:val="735FF048"/>
    <w:rsid w:val="7365097F"/>
    <w:rsid w:val="7368C826"/>
    <w:rsid w:val="7369E8C3"/>
    <w:rsid w:val="736B6F2E"/>
    <w:rsid w:val="736BEEC6"/>
    <w:rsid w:val="736D9D7B"/>
    <w:rsid w:val="736D9ECF"/>
    <w:rsid w:val="736F1845"/>
    <w:rsid w:val="736F2193"/>
    <w:rsid w:val="736F3DC4"/>
    <w:rsid w:val="736F700F"/>
    <w:rsid w:val="736FB031"/>
    <w:rsid w:val="73733DE3"/>
    <w:rsid w:val="7373BB4A"/>
    <w:rsid w:val="7376B8E7"/>
    <w:rsid w:val="7376BA1A"/>
    <w:rsid w:val="737762DC"/>
    <w:rsid w:val="737A384C"/>
    <w:rsid w:val="737A57D9"/>
    <w:rsid w:val="737B43F8"/>
    <w:rsid w:val="737B78C3"/>
    <w:rsid w:val="737DD686"/>
    <w:rsid w:val="737E2375"/>
    <w:rsid w:val="737E4945"/>
    <w:rsid w:val="737E9A67"/>
    <w:rsid w:val="737F5AF0"/>
    <w:rsid w:val="737F749F"/>
    <w:rsid w:val="737FA3F5"/>
    <w:rsid w:val="737FB3D7"/>
    <w:rsid w:val="737FDC8A"/>
    <w:rsid w:val="737FE564"/>
    <w:rsid w:val="738F7A8F"/>
    <w:rsid w:val="73976250"/>
    <w:rsid w:val="739D3BA2"/>
    <w:rsid w:val="739FF69B"/>
    <w:rsid w:val="73A0B407"/>
    <w:rsid w:val="73A67A29"/>
    <w:rsid w:val="73A77017"/>
    <w:rsid w:val="73A95A15"/>
    <w:rsid w:val="73ADCB06"/>
    <w:rsid w:val="73AFC665"/>
    <w:rsid w:val="73B4B005"/>
    <w:rsid w:val="73B6677C"/>
    <w:rsid w:val="73B72ACD"/>
    <w:rsid w:val="73B77910"/>
    <w:rsid w:val="73B7EB08"/>
    <w:rsid w:val="73B92259"/>
    <w:rsid w:val="73BB50CF"/>
    <w:rsid w:val="73BB67A0"/>
    <w:rsid w:val="73BD9F58"/>
    <w:rsid w:val="73BE2B15"/>
    <w:rsid w:val="73BE3A9D"/>
    <w:rsid w:val="73BEC078"/>
    <w:rsid w:val="73BF000F"/>
    <w:rsid w:val="73BF4079"/>
    <w:rsid w:val="73BF63B5"/>
    <w:rsid w:val="73C087A8"/>
    <w:rsid w:val="73C5ABBE"/>
    <w:rsid w:val="73C79604"/>
    <w:rsid w:val="73CA7B5D"/>
    <w:rsid w:val="73CB2A02"/>
    <w:rsid w:val="73CED0BE"/>
    <w:rsid w:val="73CFEF90"/>
    <w:rsid w:val="73D2AFA4"/>
    <w:rsid w:val="73D4C752"/>
    <w:rsid w:val="73D9C9D9"/>
    <w:rsid w:val="73DA6F22"/>
    <w:rsid w:val="73DB79D4"/>
    <w:rsid w:val="73DC5385"/>
    <w:rsid w:val="73DC6E50"/>
    <w:rsid w:val="73DC74DC"/>
    <w:rsid w:val="73DD5839"/>
    <w:rsid w:val="73DD7E1B"/>
    <w:rsid w:val="73DDCE77"/>
    <w:rsid w:val="73DDD06F"/>
    <w:rsid w:val="73DDD639"/>
    <w:rsid w:val="73DE8537"/>
    <w:rsid w:val="73DEBA42"/>
    <w:rsid w:val="73DEC4EA"/>
    <w:rsid w:val="73DEF238"/>
    <w:rsid w:val="73DF20E3"/>
    <w:rsid w:val="73DF3521"/>
    <w:rsid w:val="73DF4F6B"/>
    <w:rsid w:val="73DF872A"/>
    <w:rsid w:val="73DFEC6E"/>
    <w:rsid w:val="73DFEDDD"/>
    <w:rsid w:val="73DFF673"/>
    <w:rsid w:val="73E6000F"/>
    <w:rsid w:val="73E67787"/>
    <w:rsid w:val="73E77902"/>
    <w:rsid w:val="73E78B85"/>
    <w:rsid w:val="73E7C9B3"/>
    <w:rsid w:val="73E95CC4"/>
    <w:rsid w:val="73E95DF0"/>
    <w:rsid w:val="73EB92EE"/>
    <w:rsid w:val="73EBB717"/>
    <w:rsid w:val="73EC6BA8"/>
    <w:rsid w:val="73EC6C2A"/>
    <w:rsid w:val="73EC998D"/>
    <w:rsid w:val="73ED109F"/>
    <w:rsid w:val="73ED7608"/>
    <w:rsid w:val="73EDC1F2"/>
    <w:rsid w:val="73EDCBA7"/>
    <w:rsid w:val="73EE4BFE"/>
    <w:rsid w:val="73EE9B1F"/>
    <w:rsid w:val="73EF0088"/>
    <w:rsid w:val="73EF7486"/>
    <w:rsid w:val="73EF906E"/>
    <w:rsid w:val="73EFCBE5"/>
    <w:rsid w:val="73F0861B"/>
    <w:rsid w:val="73F1A3E1"/>
    <w:rsid w:val="73F205D6"/>
    <w:rsid w:val="73F32A0A"/>
    <w:rsid w:val="73F34B8D"/>
    <w:rsid w:val="73F35473"/>
    <w:rsid w:val="73F55AFC"/>
    <w:rsid w:val="73F57630"/>
    <w:rsid w:val="73F591C2"/>
    <w:rsid w:val="73F5FABA"/>
    <w:rsid w:val="73F64EB3"/>
    <w:rsid w:val="73F671C8"/>
    <w:rsid w:val="73F68E12"/>
    <w:rsid w:val="73F6A7CE"/>
    <w:rsid w:val="73F73CFE"/>
    <w:rsid w:val="73F7CD87"/>
    <w:rsid w:val="73F8168C"/>
    <w:rsid w:val="73F93C32"/>
    <w:rsid w:val="73FAEE3E"/>
    <w:rsid w:val="73FAF906"/>
    <w:rsid w:val="73FAFBA1"/>
    <w:rsid w:val="73FB036D"/>
    <w:rsid w:val="73FB2478"/>
    <w:rsid w:val="73FB4D17"/>
    <w:rsid w:val="73FB5FD3"/>
    <w:rsid w:val="73FBA54D"/>
    <w:rsid w:val="73FBEDC5"/>
    <w:rsid w:val="73FD0DB7"/>
    <w:rsid w:val="73FD1831"/>
    <w:rsid w:val="73FD25EB"/>
    <w:rsid w:val="73FD3ECE"/>
    <w:rsid w:val="73FDB285"/>
    <w:rsid w:val="73FDC369"/>
    <w:rsid w:val="73FDFA98"/>
    <w:rsid w:val="73FE105C"/>
    <w:rsid w:val="73FE32D5"/>
    <w:rsid w:val="73FEE0EF"/>
    <w:rsid w:val="73FEE362"/>
    <w:rsid w:val="73FF0669"/>
    <w:rsid w:val="73FF2ACE"/>
    <w:rsid w:val="73FF58E0"/>
    <w:rsid w:val="73FFA95E"/>
    <w:rsid w:val="73FFCFDF"/>
    <w:rsid w:val="73FFD2D2"/>
    <w:rsid w:val="73FFE137"/>
    <w:rsid w:val="73FFE516"/>
    <w:rsid w:val="73FFECFA"/>
    <w:rsid w:val="73FFEEA4"/>
    <w:rsid w:val="73FFEF6A"/>
    <w:rsid w:val="73FFF277"/>
    <w:rsid w:val="742FCE65"/>
    <w:rsid w:val="743784CB"/>
    <w:rsid w:val="7437C2A3"/>
    <w:rsid w:val="743850D7"/>
    <w:rsid w:val="744F66B5"/>
    <w:rsid w:val="746960D8"/>
    <w:rsid w:val="747B22AB"/>
    <w:rsid w:val="747F17A0"/>
    <w:rsid w:val="7498E7A9"/>
    <w:rsid w:val="749D2C19"/>
    <w:rsid w:val="749FA268"/>
    <w:rsid w:val="74A04609"/>
    <w:rsid w:val="74AF0609"/>
    <w:rsid w:val="74AFD76D"/>
    <w:rsid w:val="74AFDF1D"/>
    <w:rsid w:val="74AFE1A8"/>
    <w:rsid w:val="74B385CF"/>
    <w:rsid w:val="74BB70C7"/>
    <w:rsid w:val="74BD2C9E"/>
    <w:rsid w:val="74BEEF28"/>
    <w:rsid w:val="74C5EDE9"/>
    <w:rsid w:val="74C614F3"/>
    <w:rsid w:val="74DD2C43"/>
    <w:rsid w:val="74DF356C"/>
    <w:rsid w:val="74DF7242"/>
    <w:rsid w:val="74E7596A"/>
    <w:rsid w:val="74E7DC9F"/>
    <w:rsid w:val="74E7F737"/>
    <w:rsid w:val="74ED58A7"/>
    <w:rsid w:val="74EDFCC6"/>
    <w:rsid w:val="74EF178D"/>
    <w:rsid w:val="74EF8D76"/>
    <w:rsid w:val="74EFA6FE"/>
    <w:rsid w:val="74F312EF"/>
    <w:rsid w:val="74F5D08E"/>
    <w:rsid w:val="74F6959C"/>
    <w:rsid w:val="74F6C42B"/>
    <w:rsid w:val="74F78964"/>
    <w:rsid w:val="74F7B391"/>
    <w:rsid w:val="74F7C017"/>
    <w:rsid w:val="74F7E995"/>
    <w:rsid w:val="74F95496"/>
    <w:rsid w:val="74FA0DC2"/>
    <w:rsid w:val="74FB3D4C"/>
    <w:rsid w:val="74FB7C0A"/>
    <w:rsid w:val="74FB844E"/>
    <w:rsid w:val="74FD8F81"/>
    <w:rsid w:val="74FF2767"/>
    <w:rsid w:val="74FF668E"/>
    <w:rsid w:val="74FF6AB3"/>
    <w:rsid w:val="74FF8E15"/>
    <w:rsid w:val="750F3303"/>
    <w:rsid w:val="751C97F9"/>
    <w:rsid w:val="751EF29A"/>
    <w:rsid w:val="751F8ED4"/>
    <w:rsid w:val="752391D8"/>
    <w:rsid w:val="753AFFFC"/>
    <w:rsid w:val="753B2AB3"/>
    <w:rsid w:val="753BAC6A"/>
    <w:rsid w:val="753C79EC"/>
    <w:rsid w:val="753D420C"/>
    <w:rsid w:val="753DB04A"/>
    <w:rsid w:val="753E70A3"/>
    <w:rsid w:val="753E717F"/>
    <w:rsid w:val="753F9610"/>
    <w:rsid w:val="753FBEF2"/>
    <w:rsid w:val="75475119"/>
    <w:rsid w:val="75476A20"/>
    <w:rsid w:val="754F1606"/>
    <w:rsid w:val="754F6175"/>
    <w:rsid w:val="755BEDC1"/>
    <w:rsid w:val="755D1094"/>
    <w:rsid w:val="755F45AB"/>
    <w:rsid w:val="75655AAD"/>
    <w:rsid w:val="7565B972"/>
    <w:rsid w:val="7566C6E3"/>
    <w:rsid w:val="756FF3E1"/>
    <w:rsid w:val="75716C3E"/>
    <w:rsid w:val="7573A3A3"/>
    <w:rsid w:val="75756C96"/>
    <w:rsid w:val="757750F9"/>
    <w:rsid w:val="7577520F"/>
    <w:rsid w:val="7577787D"/>
    <w:rsid w:val="75779504"/>
    <w:rsid w:val="7577C61F"/>
    <w:rsid w:val="757B1F08"/>
    <w:rsid w:val="757BBB27"/>
    <w:rsid w:val="757D0AB2"/>
    <w:rsid w:val="757D20AC"/>
    <w:rsid w:val="757DC985"/>
    <w:rsid w:val="757F376B"/>
    <w:rsid w:val="757F864D"/>
    <w:rsid w:val="757F97BE"/>
    <w:rsid w:val="757FAA46"/>
    <w:rsid w:val="757FE1B0"/>
    <w:rsid w:val="757FFC39"/>
    <w:rsid w:val="75843FE9"/>
    <w:rsid w:val="758DB925"/>
    <w:rsid w:val="758F3ECD"/>
    <w:rsid w:val="758F624C"/>
    <w:rsid w:val="7597B7B5"/>
    <w:rsid w:val="759A20E6"/>
    <w:rsid w:val="759CA626"/>
    <w:rsid w:val="759F2803"/>
    <w:rsid w:val="759F7F1D"/>
    <w:rsid w:val="759F9F31"/>
    <w:rsid w:val="759FCEBF"/>
    <w:rsid w:val="75A6DD3B"/>
    <w:rsid w:val="75A77947"/>
    <w:rsid w:val="75AC27A7"/>
    <w:rsid w:val="75AF0F15"/>
    <w:rsid w:val="75AF75B3"/>
    <w:rsid w:val="75B6182A"/>
    <w:rsid w:val="75B67051"/>
    <w:rsid w:val="75BB128E"/>
    <w:rsid w:val="75BB2E40"/>
    <w:rsid w:val="75BB79B5"/>
    <w:rsid w:val="75BBC9F6"/>
    <w:rsid w:val="75BE97AB"/>
    <w:rsid w:val="75BF0460"/>
    <w:rsid w:val="75BF0FF3"/>
    <w:rsid w:val="75BF1639"/>
    <w:rsid w:val="75BF42AC"/>
    <w:rsid w:val="75BF9488"/>
    <w:rsid w:val="75CC4FD1"/>
    <w:rsid w:val="75CF32B2"/>
    <w:rsid w:val="75CF9ABB"/>
    <w:rsid w:val="75D1DDAE"/>
    <w:rsid w:val="75D20E72"/>
    <w:rsid w:val="75D4C5ED"/>
    <w:rsid w:val="75D51400"/>
    <w:rsid w:val="75DBA476"/>
    <w:rsid w:val="75DD2126"/>
    <w:rsid w:val="75DE3A21"/>
    <w:rsid w:val="75DE6C65"/>
    <w:rsid w:val="75DEB4B2"/>
    <w:rsid w:val="75DF2279"/>
    <w:rsid w:val="75DF4DBE"/>
    <w:rsid w:val="75DFBDAC"/>
    <w:rsid w:val="75DFC32B"/>
    <w:rsid w:val="75DFF51F"/>
    <w:rsid w:val="75DFFDB4"/>
    <w:rsid w:val="75E392D5"/>
    <w:rsid w:val="75E3B220"/>
    <w:rsid w:val="75E41600"/>
    <w:rsid w:val="75E75EA7"/>
    <w:rsid w:val="75E7C16D"/>
    <w:rsid w:val="75E7CDF4"/>
    <w:rsid w:val="75E9C1FA"/>
    <w:rsid w:val="75EA57D0"/>
    <w:rsid w:val="75EB857F"/>
    <w:rsid w:val="75EB955D"/>
    <w:rsid w:val="75EBA752"/>
    <w:rsid w:val="75EBFAB0"/>
    <w:rsid w:val="75EC30B6"/>
    <w:rsid w:val="75EC7DA6"/>
    <w:rsid w:val="75EF0193"/>
    <w:rsid w:val="75EF11B8"/>
    <w:rsid w:val="75EF2367"/>
    <w:rsid w:val="75EF33F5"/>
    <w:rsid w:val="75EF62C0"/>
    <w:rsid w:val="75EF7F7F"/>
    <w:rsid w:val="75EFA5C6"/>
    <w:rsid w:val="75EFD4B7"/>
    <w:rsid w:val="75F14180"/>
    <w:rsid w:val="75F38DEF"/>
    <w:rsid w:val="75F38FA2"/>
    <w:rsid w:val="75F3BF31"/>
    <w:rsid w:val="75F509AC"/>
    <w:rsid w:val="75F57449"/>
    <w:rsid w:val="75F5D4BB"/>
    <w:rsid w:val="75F60EDA"/>
    <w:rsid w:val="75F63CA0"/>
    <w:rsid w:val="75F764CA"/>
    <w:rsid w:val="75F76C36"/>
    <w:rsid w:val="75F77827"/>
    <w:rsid w:val="75F77BF2"/>
    <w:rsid w:val="75F7BA22"/>
    <w:rsid w:val="75F7C91B"/>
    <w:rsid w:val="75F7CCA9"/>
    <w:rsid w:val="75F7D2E7"/>
    <w:rsid w:val="75F7DEB5"/>
    <w:rsid w:val="75F80E84"/>
    <w:rsid w:val="75F9C908"/>
    <w:rsid w:val="75FA864D"/>
    <w:rsid w:val="75FB614D"/>
    <w:rsid w:val="75FBA4E6"/>
    <w:rsid w:val="75FBEE32"/>
    <w:rsid w:val="75FCB885"/>
    <w:rsid w:val="75FD38DC"/>
    <w:rsid w:val="75FD5767"/>
    <w:rsid w:val="75FD73BB"/>
    <w:rsid w:val="75FD7BC7"/>
    <w:rsid w:val="75FD8D8A"/>
    <w:rsid w:val="75FD983E"/>
    <w:rsid w:val="75FDA80B"/>
    <w:rsid w:val="75FDDDF2"/>
    <w:rsid w:val="75FDF3D4"/>
    <w:rsid w:val="75FE3434"/>
    <w:rsid w:val="75FE3F07"/>
    <w:rsid w:val="75FE4C67"/>
    <w:rsid w:val="75FE61CF"/>
    <w:rsid w:val="75FEA067"/>
    <w:rsid w:val="75FEA5FC"/>
    <w:rsid w:val="75FEAAEA"/>
    <w:rsid w:val="75FEC032"/>
    <w:rsid w:val="75FEC92B"/>
    <w:rsid w:val="75FED8CC"/>
    <w:rsid w:val="75FF0EA8"/>
    <w:rsid w:val="75FF336D"/>
    <w:rsid w:val="75FF39FD"/>
    <w:rsid w:val="75FF467B"/>
    <w:rsid w:val="75FF4929"/>
    <w:rsid w:val="75FF5162"/>
    <w:rsid w:val="75FF5E36"/>
    <w:rsid w:val="75FF7187"/>
    <w:rsid w:val="75FF73F3"/>
    <w:rsid w:val="75FF8505"/>
    <w:rsid w:val="75FF9F76"/>
    <w:rsid w:val="75FFB3C0"/>
    <w:rsid w:val="75FFCA44"/>
    <w:rsid w:val="75FFCCBB"/>
    <w:rsid w:val="75FFD60B"/>
    <w:rsid w:val="75FFDF80"/>
    <w:rsid w:val="75FFE075"/>
    <w:rsid w:val="75FFED74"/>
    <w:rsid w:val="75FFF93E"/>
    <w:rsid w:val="75FFFC79"/>
    <w:rsid w:val="760EEE9C"/>
    <w:rsid w:val="761EDC93"/>
    <w:rsid w:val="761F3A40"/>
    <w:rsid w:val="7623C26C"/>
    <w:rsid w:val="762E38B9"/>
    <w:rsid w:val="7635CB32"/>
    <w:rsid w:val="76363EF3"/>
    <w:rsid w:val="763800AD"/>
    <w:rsid w:val="763BA785"/>
    <w:rsid w:val="763F3181"/>
    <w:rsid w:val="763F34DC"/>
    <w:rsid w:val="763F7ECA"/>
    <w:rsid w:val="763FCACD"/>
    <w:rsid w:val="7648501E"/>
    <w:rsid w:val="764986F8"/>
    <w:rsid w:val="764B0A51"/>
    <w:rsid w:val="764B0E49"/>
    <w:rsid w:val="7656244D"/>
    <w:rsid w:val="765D4CD2"/>
    <w:rsid w:val="765D5A91"/>
    <w:rsid w:val="765E0518"/>
    <w:rsid w:val="7666F900"/>
    <w:rsid w:val="7667A9A3"/>
    <w:rsid w:val="766B036B"/>
    <w:rsid w:val="766EABB6"/>
    <w:rsid w:val="766FE357"/>
    <w:rsid w:val="766FE95F"/>
    <w:rsid w:val="7671FA51"/>
    <w:rsid w:val="76779E4F"/>
    <w:rsid w:val="7677F5F8"/>
    <w:rsid w:val="767B3C36"/>
    <w:rsid w:val="767C6F80"/>
    <w:rsid w:val="767DCAF6"/>
    <w:rsid w:val="767F5A5A"/>
    <w:rsid w:val="767F7111"/>
    <w:rsid w:val="767FD2B5"/>
    <w:rsid w:val="768B0369"/>
    <w:rsid w:val="768B717B"/>
    <w:rsid w:val="768F2FAC"/>
    <w:rsid w:val="768F9DB6"/>
    <w:rsid w:val="76967685"/>
    <w:rsid w:val="76974CA9"/>
    <w:rsid w:val="769773CF"/>
    <w:rsid w:val="769DD611"/>
    <w:rsid w:val="769EF69B"/>
    <w:rsid w:val="76A7CC6A"/>
    <w:rsid w:val="76A7EECE"/>
    <w:rsid w:val="76AB0449"/>
    <w:rsid w:val="76AB8D75"/>
    <w:rsid w:val="76ABD99F"/>
    <w:rsid w:val="76ACC3FE"/>
    <w:rsid w:val="76AEAB12"/>
    <w:rsid w:val="76AEF850"/>
    <w:rsid w:val="76AF2CCF"/>
    <w:rsid w:val="76AF316E"/>
    <w:rsid w:val="76AF6A5A"/>
    <w:rsid w:val="76AFDC26"/>
    <w:rsid w:val="76B3E3CC"/>
    <w:rsid w:val="76B3F0A6"/>
    <w:rsid w:val="76B54E17"/>
    <w:rsid w:val="76B5A1EF"/>
    <w:rsid w:val="76B70E00"/>
    <w:rsid w:val="76B78350"/>
    <w:rsid w:val="76B84EF7"/>
    <w:rsid w:val="76B9EE3D"/>
    <w:rsid w:val="76BA872E"/>
    <w:rsid w:val="76BB5608"/>
    <w:rsid w:val="76BBC1C4"/>
    <w:rsid w:val="76BCAC2B"/>
    <w:rsid w:val="76BDB39C"/>
    <w:rsid w:val="76BEA697"/>
    <w:rsid w:val="76BEDD98"/>
    <w:rsid w:val="76BF367F"/>
    <w:rsid w:val="76BF8CCB"/>
    <w:rsid w:val="76BF96AD"/>
    <w:rsid w:val="76BFB60A"/>
    <w:rsid w:val="76BFC886"/>
    <w:rsid w:val="76BFED57"/>
    <w:rsid w:val="76C522A0"/>
    <w:rsid w:val="76C54EE4"/>
    <w:rsid w:val="76C9E0C7"/>
    <w:rsid w:val="76CBB309"/>
    <w:rsid w:val="76CE6354"/>
    <w:rsid w:val="76CF92A2"/>
    <w:rsid w:val="76D3FFF1"/>
    <w:rsid w:val="76D61D30"/>
    <w:rsid w:val="76D66ADE"/>
    <w:rsid w:val="76D71EB5"/>
    <w:rsid w:val="76D720EF"/>
    <w:rsid w:val="76D75D2A"/>
    <w:rsid w:val="76D79BA0"/>
    <w:rsid w:val="76D88907"/>
    <w:rsid w:val="76D8F736"/>
    <w:rsid w:val="76D9FC32"/>
    <w:rsid w:val="76DB244D"/>
    <w:rsid w:val="76DB55D8"/>
    <w:rsid w:val="76DB8A90"/>
    <w:rsid w:val="76DBE479"/>
    <w:rsid w:val="76DBEA50"/>
    <w:rsid w:val="76DDDE44"/>
    <w:rsid w:val="76DF35DD"/>
    <w:rsid w:val="76DF4F97"/>
    <w:rsid w:val="76DF5BE2"/>
    <w:rsid w:val="76DF7593"/>
    <w:rsid w:val="76DF89BB"/>
    <w:rsid w:val="76DFCF1C"/>
    <w:rsid w:val="76DFD2AC"/>
    <w:rsid w:val="76DFDC39"/>
    <w:rsid w:val="76E35A77"/>
    <w:rsid w:val="76E470DE"/>
    <w:rsid w:val="76E64D45"/>
    <w:rsid w:val="76E6B1F8"/>
    <w:rsid w:val="76E70138"/>
    <w:rsid w:val="76E7DC86"/>
    <w:rsid w:val="76E7FA51"/>
    <w:rsid w:val="76EA356F"/>
    <w:rsid w:val="76EB8A27"/>
    <w:rsid w:val="76ECADF7"/>
    <w:rsid w:val="76EE1EE1"/>
    <w:rsid w:val="76EEA05C"/>
    <w:rsid w:val="76EF9D75"/>
    <w:rsid w:val="76EFD6E9"/>
    <w:rsid w:val="76F05A9B"/>
    <w:rsid w:val="76F14832"/>
    <w:rsid w:val="76F2A34E"/>
    <w:rsid w:val="76F35351"/>
    <w:rsid w:val="76F64484"/>
    <w:rsid w:val="76F67005"/>
    <w:rsid w:val="76F67C02"/>
    <w:rsid w:val="76F6B0E0"/>
    <w:rsid w:val="76F6FC58"/>
    <w:rsid w:val="76F74C6C"/>
    <w:rsid w:val="76F74EB4"/>
    <w:rsid w:val="76F77A78"/>
    <w:rsid w:val="76F78E50"/>
    <w:rsid w:val="76F7A130"/>
    <w:rsid w:val="76F7BCAD"/>
    <w:rsid w:val="76F7EC8A"/>
    <w:rsid w:val="76F7F771"/>
    <w:rsid w:val="76F84B24"/>
    <w:rsid w:val="76F92ED6"/>
    <w:rsid w:val="76F9BE53"/>
    <w:rsid w:val="76FA0905"/>
    <w:rsid w:val="76FA373C"/>
    <w:rsid w:val="76FAFE54"/>
    <w:rsid w:val="76FB0C27"/>
    <w:rsid w:val="76FB2CBA"/>
    <w:rsid w:val="76FB2D1D"/>
    <w:rsid w:val="76FB6D88"/>
    <w:rsid w:val="76FB7795"/>
    <w:rsid w:val="76FB9842"/>
    <w:rsid w:val="76FB9E94"/>
    <w:rsid w:val="76FBCBE9"/>
    <w:rsid w:val="76FBE1B8"/>
    <w:rsid w:val="76FC46E7"/>
    <w:rsid w:val="76FCBD73"/>
    <w:rsid w:val="76FD096B"/>
    <w:rsid w:val="76FD1006"/>
    <w:rsid w:val="76FD1F81"/>
    <w:rsid w:val="76FD1F84"/>
    <w:rsid w:val="76FD4D26"/>
    <w:rsid w:val="76FD8724"/>
    <w:rsid w:val="76FD8D9D"/>
    <w:rsid w:val="76FDDD08"/>
    <w:rsid w:val="76FE227C"/>
    <w:rsid w:val="76FE57FA"/>
    <w:rsid w:val="76FE792F"/>
    <w:rsid w:val="76FEA3DE"/>
    <w:rsid w:val="76FEB741"/>
    <w:rsid w:val="76FEC2A5"/>
    <w:rsid w:val="76FF02BB"/>
    <w:rsid w:val="76FF04C6"/>
    <w:rsid w:val="76FF0B04"/>
    <w:rsid w:val="76FF0BD3"/>
    <w:rsid w:val="76FF0C1D"/>
    <w:rsid w:val="76FF0EFE"/>
    <w:rsid w:val="76FF18AE"/>
    <w:rsid w:val="76FF28FE"/>
    <w:rsid w:val="76FF2C77"/>
    <w:rsid w:val="76FF66E5"/>
    <w:rsid w:val="76FF70C3"/>
    <w:rsid w:val="76FF96DC"/>
    <w:rsid w:val="76FFFAF1"/>
    <w:rsid w:val="770AE283"/>
    <w:rsid w:val="770CA345"/>
    <w:rsid w:val="770D449F"/>
    <w:rsid w:val="77172EC0"/>
    <w:rsid w:val="7717AE69"/>
    <w:rsid w:val="771B433F"/>
    <w:rsid w:val="771D1DE6"/>
    <w:rsid w:val="771D24D6"/>
    <w:rsid w:val="771F71E0"/>
    <w:rsid w:val="771F786D"/>
    <w:rsid w:val="771FA0D2"/>
    <w:rsid w:val="772A4B42"/>
    <w:rsid w:val="772C89D2"/>
    <w:rsid w:val="772D8117"/>
    <w:rsid w:val="772E1003"/>
    <w:rsid w:val="772E2E34"/>
    <w:rsid w:val="77339898"/>
    <w:rsid w:val="773577E1"/>
    <w:rsid w:val="773AC1F0"/>
    <w:rsid w:val="773B1675"/>
    <w:rsid w:val="773B68A8"/>
    <w:rsid w:val="773BBC60"/>
    <w:rsid w:val="773C25F2"/>
    <w:rsid w:val="773DE80B"/>
    <w:rsid w:val="773E279E"/>
    <w:rsid w:val="773E32B6"/>
    <w:rsid w:val="773EA6B0"/>
    <w:rsid w:val="773F424B"/>
    <w:rsid w:val="773F9085"/>
    <w:rsid w:val="773FD035"/>
    <w:rsid w:val="773FD67E"/>
    <w:rsid w:val="773FFF7C"/>
    <w:rsid w:val="7741DBD4"/>
    <w:rsid w:val="774BABD2"/>
    <w:rsid w:val="774F54E0"/>
    <w:rsid w:val="774F7CB4"/>
    <w:rsid w:val="77536BA9"/>
    <w:rsid w:val="77537168"/>
    <w:rsid w:val="7757093C"/>
    <w:rsid w:val="77570A5F"/>
    <w:rsid w:val="775786D6"/>
    <w:rsid w:val="7757DE06"/>
    <w:rsid w:val="77598272"/>
    <w:rsid w:val="775A900F"/>
    <w:rsid w:val="775B17A9"/>
    <w:rsid w:val="775B866B"/>
    <w:rsid w:val="775BF5E0"/>
    <w:rsid w:val="775CE43D"/>
    <w:rsid w:val="775D2C38"/>
    <w:rsid w:val="775D6D1C"/>
    <w:rsid w:val="775D6F84"/>
    <w:rsid w:val="775E0D30"/>
    <w:rsid w:val="775E6858"/>
    <w:rsid w:val="775E6FAD"/>
    <w:rsid w:val="775F6CA9"/>
    <w:rsid w:val="775F93A8"/>
    <w:rsid w:val="775FCECD"/>
    <w:rsid w:val="775FEA7F"/>
    <w:rsid w:val="7763430E"/>
    <w:rsid w:val="7763A360"/>
    <w:rsid w:val="7763B939"/>
    <w:rsid w:val="7764F067"/>
    <w:rsid w:val="77651022"/>
    <w:rsid w:val="77670258"/>
    <w:rsid w:val="77678E1A"/>
    <w:rsid w:val="7767CFC3"/>
    <w:rsid w:val="776BC01B"/>
    <w:rsid w:val="776BC99B"/>
    <w:rsid w:val="776BD63D"/>
    <w:rsid w:val="776C1287"/>
    <w:rsid w:val="776D117D"/>
    <w:rsid w:val="776D2395"/>
    <w:rsid w:val="776EF68E"/>
    <w:rsid w:val="776F107C"/>
    <w:rsid w:val="776F28EF"/>
    <w:rsid w:val="776F66D5"/>
    <w:rsid w:val="776FBC38"/>
    <w:rsid w:val="776FECBD"/>
    <w:rsid w:val="77707BCA"/>
    <w:rsid w:val="77735FC0"/>
    <w:rsid w:val="77751625"/>
    <w:rsid w:val="77753A6E"/>
    <w:rsid w:val="77756FF5"/>
    <w:rsid w:val="7776782F"/>
    <w:rsid w:val="7776D3FF"/>
    <w:rsid w:val="7777311C"/>
    <w:rsid w:val="77773B49"/>
    <w:rsid w:val="77773C65"/>
    <w:rsid w:val="77773DB8"/>
    <w:rsid w:val="7777AA17"/>
    <w:rsid w:val="7777BD39"/>
    <w:rsid w:val="7777EF72"/>
    <w:rsid w:val="77783A5C"/>
    <w:rsid w:val="77786527"/>
    <w:rsid w:val="77796FE9"/>
    <w:rsid w:val="777A281C"/>
    <w:rsid w:val="777AA94A"/>
    <w:rsid w:val="777B003C"/>
    <w:rsid w:val="777B0E0F"/>
    <w:rsid w:val="777B2562"/>
    <w:rsid w:val="777B27BE"/>
    <w:rsid w:val="777B38B3"/>
    <w:rsid w:val="777B4875"/>
    <w:rsid w:val="777B8A4B"/>
    <w:rsid w:val="777B8F13"/>
    <w:rsid w:val="777BB0FA"/>
    <w:rsid w:val="777BDA0C"/>
    <w:rsid w:val="777BDDF8"/>
    <w:rsid w:val="777C2E46"/>
    <w:rsid w:val="777C3D34"/>
    <w:rsid w:val="777CA58B"/>
    <w:rsid w:val="777D90F7"/>
    <w:rsid w:val="777DA108"/>
    <w:rsid w:val="777DE5E1"/>
    <w:rsid w:val="777E3440"/>
    <w:rsid w:val="777E7663"/>
    <w:rsid w:val="777E92B3"/>
    <w:rsid w:val="777ECA15"/>
    <w:rsid w:val="777EE0DF"/>
    <w:rsid w:val="777F01B1"/>
    <w:rsid w:val="777F11CA"/>
    <w:rsid w:val="777F2B70"/>
    <w:rsid w:val="777F3EB2"/>
    <w:rsid w:val="777F3FC6"/>
    <w:rsid w:val="777F4955"/>
    <w:rsid w:val="777F4AAF"/>
    <w:rsid w:val="777F4F83"/>
    <w:rsid w:val="777F525D"/>
    <w:rsid w:val="777F5688"/>
    <w:rsid w:val="777F5CC3"/>
    <w:rsid w:val="777F5EF9"/>
    <w:rsid w:val="777F689E"/>
    <w:rsid w:val="777F68FF"/>
    <w:rsid w:val="777F8011"/>
    <w:rsid w:val="777F87CF"/>
    <w:rsid w:val="777F8AD3"/>
    <w:rsid w:val="777F8B48"/>
    <w:rsid w:val="777FBD8D"/>
    <w:rsid w:val="777FD707"/>
    <w:rsid w:val="777FDAA3"/>
    <w:rsid w:val="777FDC4D"/>
    <w:rsid w:val="777FDDAC"/>
    <w:rsid w:val="777FEC37"/>
    <w:rsid w:val="778A77F0"/>
    <w:rsid w:val="778B7EE6"/>
    <w:rsid w:val="778BF0BA"/>
    <w:rsid w:val="778F34BB"/>
    <w:rsid w:val="778F791C"/>
    <w:rsid w:val="778FC59B"/>
    <w:rsid w:val="77956190"/>
    <w:rsid w:val="77968D79"/>
    <w:rsid w:val="7796C0C3"/>
    <w:rsid w:val="77971457"/>
    <w:rsid w:val="77975FC0"/>
    <w:rsid w:val="779B66E5"/>
    <w:rsid w:val="779BC2E8"/>
    <w:rsid w:val="779E17A4"/>
    <w:rsid w:val="779F4AFD"/>
    <w:rsid w:val="779F7A45"/>
    <w:rsid w:val="77A508A4"/>
    <w:rsid w:val="77A5ECA1"/>
    <w:rsid w:val="77AB23BD"/>
    <w:rsid w:val="77AB295C"/>
    <w:rsid w:val="77AB6F46"/>
    <w:rsid w:val="77ABAEAA"/>
    <w:rsid w:val="77ABB1F0"/>
    <w:rsid w:val="77AD4FA6"/>
    <w:rsid w:val="77AE7995"/>
    <w:rsid w:val="77AF04AD"/>
    <w:rsid w:val="77AF120E"/>
    <w:rsid w:val="77AF1D3F"/>
    <w:rsid w:val="77AF254E"/>
    <w:rsid w:val="77AFA81A"/>
    <w:rsid w:val="77AFD941"/>
    <w:rsid w:val="77AFE611"/>
    <w:rsid w:val="77AFE89E"/>
    <w:rsid w:val="77B1DE2C"/>
    <w:rsid w:val="77B23292"/>
    <w:rsid w:val="77B3608F"/>
    <w:rsid w:val="77B373CC"/>
    <w:rsid w:val="77B518A3"/>
    <w:rsid w:val="77B6C59A"/>
    <w:rsid w:val="77B6CEF8"/>
    <w:rsid w:val="77B6DA1A"/>
    <w:rsid w:val="77B6FEDB"/>
    <w:rsid w:val="77B7143C"/>
    <w:rsid w:val="77B72813"/>
    <w:rsid w:val="77B74E38"/>
    <w:rsid w:val="77B7647D"/>
    <w:rsid w:val="77B7824F"/>
    <w:rsid w:val="77B9E695"/>
    <w:rsid w:val="77BA6D4F"/>
    <w:rsid w:val="77BAB3AA"/>
    <w:rsid w:val="77BB1C65"/>
    <w:rsid w:val="77BB2D65"/>
    <w:rsid w:val="77BB7C82"/>
    <w:rsid w:val="77BB944D"/>
    <w:rsid w:val="77BBDC22"/>
    <w:rsid w:val="77BBE053"/>
    <w:rsid w:val="77BBE0E3"/>
    <w:rsid w:val="77BC6632"/>
    <w:rsid w:val="77BC9601"/>
    <w:rsid w:val="77BC984E"/>
    <w:rsid w:val="77BCDB18"/>
    <w:rsid w:val="77BD1CD3"/>
    <w:rsid w:val="77BD3CEA"/>
    <w:rsid w:val="77BD75B0"/>
    <w:rsid w:val="77BDA566"/>
    <w:rsid w:val="77BDD426"/>
    <w:rsid w:val="77BDDB44"/>
    <w:rsid w:val="77BDF374"/>
    <w:rsid w:val="77BE0E94"/>
    <w:rsid w:val="77BE2EE7"/>
    <w:rsid w:val="77BE2F34"/>
    <w:rsid w:val="77BE4158"/>
    <w:rsid w:val="77BECBF7"/>
    <w:rsid w:val="77BEEB96"/>
    <w:rsid w:val="77BF0C30"/>
    <w:rsid w:val="77BF10CE"/>
    <w:rsid w:val="77BF1FB0"/>
    <w:rsid w:val="77BF235B"/>
    <w:rsid w:val="77BF2957"/>
    <w:rsid w:val="77BF2F1A"/>
    <w:rsid w:val="77BF316E"/>
    <w:rsid w:val="77BF3627"/>
    <w:rsid w:val="77BF388C"/>
    <w:rsid w:val="77BF5AEF"/>
    <w:rsid w:val="77BF5D35"/>
    <w:rsid w:val="77BF5F4B"/>
    <w:rsid w:val="77BF699E"/>
    <w:rsid w:val="77BF7AA7"/>
    <w:rsid w:val="77BF8019"/>
    <w:rsid w:val="77BF82A0"/>
    <w:rsid w:val="77BF83ED"/>
    <w:rsid w:val="77BF89B3"/>
    <w:rsid w:val="77BF916F"/>
    <w:rsid w:val="77BF9CF6"/>
    <w:rsid w:val="77BFC30A"/>
    <w:rsid w:val="77BFC95A"/>
    <w:rsid w:val="77BFD553"/>
    <w:rsid w:val="77BFD736"/>
    <w:rsid w:val="77BFD7A7"/>
    <w:rsid w:val="77BFE1C1"/>
    <w:rsid w:val="77C2399F"/>
    <w:rsid w:val="77C77B75"/>
    <w:rsid w:val="77C95098"/>
    <w:rsid w:val="77CB294C"/>
    <w:rsid w:val="77CB7457"/>
    <w:rsid w:val="77CB9496"/>
    <w:rsid w:val="77CD9D41"/>
    <w:rsid w:val="77CEC25F"/>
    <w:rsid w:val="77CEC437"/>
    <w:rsid w:val="77CF3FE5"/>
    <w:rsid w:val="77CF4CF5"/>
    <w:rsid w:val="77CF65D8"/>
    <w:rsid w:val="77CF93A2"/>
    <w:rsid w:val="77CFED2A"/>
    <w:rsid w:val="77D2CE27"/>
    <w:rsid w:val="77D33FEA"/>
    <w:rsid w:val="77D3DDEA"/>
    <w:rsid w:val="77D44960"/>
    <w:rsid w:val="77D4EFFA"/>
    <w:rsid w:val="77D5ECB9"/>
    <w:rsid w:val="77D6B00C"/>
    <w:rsid w:val="77D70F0E"/>
    <w:rsid w:val="77D751D5"/>
    <w:rsid w:val="77D75887"/>
    <w:rsid w:val="77D7FC94"/>
    <w:rsid w:val="77D83FEB"/>
    <w:rsid w:val="77D85121"/>
    <w:rsid w:val="77D99EA9"/>
    <w:rsid w:val="77DA3578"/>
    <w:rsid w:val="77DA41B1"/>
    <w:rsid w:val="77DA6678"/>
    <w:rsid w:val="77DB4C31"/>
    <w:rsid w:val="77DB550E"/>
    <w:rsid w:val="77DBAE06"/>
    <w:rsid w:val="77DBB4DE"/>
    <w:rsid w:val="77DBC976"/>
    <w:rsid w:val="77DBD1C9"/>
    <w:rsid w:val="77DBFF6C"/>
    <w:rsid w:val="77DCF16D"/>
    <w:rsid w:val="77DD1B57"/>
    <w:rsid w:val="77DD23A9"/>
    <w:rsid w:val="77DD3674"/>
    <w:rsid w:val="77DD9749"/>
    <w:rsid w:val="77DDCDD7"/>
    <w:rsid w:val="77DDE255"/>
    <w:rsid w:val="77DDECF2"/>
    <w:rsid w:val="77DE117D"/>
    <w:rsid w:val="77DE875A"/>
    <w:rsid w:val="77DE8F69"/>
    <w:rsid w:val="77DEAC16"/>
    <w:rsid w:val="77DF0963"/>
    <w:rsid w:val="77DF0A1E"/>
    <w:rsid w:val="77DF0AD6"/>
    <w:rsid w:val="77DF1BBA"/>
    <w:rsid w:val="77DF248F"/>
    <w:rsid w:val="77DF4C6F"/>
    <w:rsid w:val="77DF59CA"/>
    <w:rsid w:val="77DF718B"/>
    <w:rsid w:val="77DF798E"/>
    <w:rsid w:val="77DF81BB"/>
    <w:rsid w:val="77DF8723"/>
    <w:rsid w:val="77DFA2C9"/>
    <w:rsid w:val="77DFA8C6"/>
    <w:rsid w:val="77DFB42E"/>
    <w:rsid w:val="77DFE6EB"/>
    <w:rsid w:val="77DFF2B8"/>
    <w:rsid w:val="77DFF654"/>
    <w:rsid w:val="77E30C28"/>
    <w:rsid w:val="77E46965"/>
    <w:rsid w:val="77E58B18"/>
    <w:rsid w:val="77E6A821"/>
    <w:rsid w:val="77E6C55D"/>
    <w:rsid w:val="77E7145E"/>
    <w:rsid w:val="77E7358F"/>
    <w:rsid w:val="77E7A0C6"/>
    <w:rsid w:val="77E7C64D"/>
    <w:rsid w:val="77E85458"/>
    <w:rsid w:val="77E95E46"/>
    <w:rsid w:val="77E9A785"/>
    <w:rsid w:val="77E9ABF4"/>
    <w:rsid w:val="77E9E089"/>
    <w:rsid w:val="77EA1724"/>
    <w:rsid w:val="77EAC649"/>
    <w:rsid w:val="77EB0C92"/>
    <w:rsid w:val="77EB60BE"/>
    <w:rsid w:val="77EB9847"/>
    <w:rsid w:val="77EBB8D2"/>
    <w:rsid w:val="77EBB9E3"/>
    <w:rsid w:val="77EBBCD0"/>
    <w:rsid w:val="77EBD0F3"/>
    <w:rsid w:val="77EBD31A"/>
    <w:rsid w:val="77EBE948"/>
    <w:rsid w:val="77EC50D2"/>
    <w:rsid w:val="77EC75C2"/>
    <w:rsid w:val="77ED3CE3"/>
    <w:rsid w:val="77ED8FA3"/>
    <w:rsid w:val="77ED9CD7"/>
    <w:rsid w:val="77EE224A"/>
    <w:rsid w:val="77EE490F"/>
    <w:rsid w:val="77EE5273"/>
    <w:rsid w:val="77EE5946"/>
    <w:rsid w:val="77EEDEEF"/>
    <w:rsid w:val="77EEE207"/>
    <w:rsid w:val="77EF1006"/>
    <w:rsid w:val="77EF1C36"/>
    <w:rsid w:val="77EF264C"/>
    <w:rsid w:val="77EF565D"/>
    <w:rsid w:val="77EF5C6D"/>
    <w:rsid w:val="77EF5DD0"/>
    <w:rsid w:val="77EF65D4"/>
    <w:rsid w:val="77EF724E"/>
    <w:rsid w:val="77EF9107"/>
    <w:rsid w:val="77EF9153"/>
    <w:rsid w:val="77EF930D"/>
    <w:rsid w:val="77EF9D55"/>
    <w:rsid w:val="77EFBB15"/>
    <w:rsid w:val="77EFBFAB"/>
    <w:rsid w:val="77EFC148"/>
    <w:rsid w:val="77EFD8C0"/>
    <w:rsid w:val="77EFD955"/>
    <w:rsid w:val="77EFFEE4"/>
    <w:rsid w:val="77F1019B"/>
    <w:rsid w:val="77F13CDB"/>
    <w:rsid w:val="77F15C14"/>
    <w:rsid w:val="77F25E7F"/>
    <w:rsid w:val="77F28B41"/>
    <w:rsid w:val="77F29CC3"/>
    <w:rsid w:val="77F334F2"/>
    <w:rsid w:val="77F3528C"/>
    <w:rsid w:val="77F397F0"/>
    <w:rsid w:val="77F39B90"/>
    <w:rsid w:val="77F3E32A"/>
    <w:rsid w:val="77F40A35"/>
    <w:rsid w:val="77F41FEA"/>
    <w:rsid w:val="77F4481C"/>
    <w:rsid w:val="77F46074"/>
    <w:rsid w:val="77F4C0D3"/>
    <w:rsid w:val="77F51625"/>
    <w:rsid w:val="77F51C98"/>
    <w:rsid w:val="77F52EDF"/>
    <w:rsid w:val="77F538A7"/>
    <w:rsid w:val="77F542E2"/>
    <w:rsid w:val="77F599B5"/>
    <w:rsid w:val="77F5B736"/>
    <w:rsid w:val="77F5CAAD"/>
    <w:rsid w:val="77F5E085"/>
    <w:rsid w:val="77F616F0"/>
    <w:rsid w:val="77F618A6"/>
    <w:rsid w:val="77F6324D"/>
    <w:rsid w:val="77F65FCB"/>
    <w:rsid w:val="77F6728C"/>
    <w:rsid w:val="77F69D9C"/>
    <w:rsid w:val="77F6B7B2"/>
    <w:rsid w:val="77F71361"/>
    <w:rsid w:val="77F71E50"/>
    <w:rsid w:val="77F72FE9"/>
    <w:rsid w:val="77F73719"/>
    <w:rsid w:val="77F75EAA"/>
    <w:rsid w:val="77F76AD3"/>
    <w:rsid w:val="77F7797D"/>
    <w:rsid w:val="77F783FB"/>
    <w:rsid w:val="77F78FFA"/>
    <w:rsid w:val="77F796E6"/>
    <w:rsid w:val="77F7978F"/>
    <w:rsid w:val="77F7BE14"/>
    <w:rsid w:val="77F7C0BF"/>
    <w:rsid w:val="77F7CF62"/>
    <w:rsid w:val="77F7EA22"/>
    <w:rsid w:val="77F7F567"/>
    <w:rsid w:val="77F827CE"/>
    <w:rsid w:val="77F883CA"/>
    <w:rsid w:val="77F89B04"/>
    <w:rsid w:val="77F93F2F"/>
    <w:rsid w:val="77F9C0D9"/>
    <w:rsid w:val="77F9F64A"/>
    <w:rsid w:val="77FA18DC"/>
    <w:rsid w:val="77FA5861"/>
    <w:rsid w:val="77FA944C"/>
    <w:rsid w:val="77FA9E1E"/>
    <w:rsid w:val="77FAA870"/>
    <w:rsid w:val="77FAF4A8"/>
    <w:rsid w:val="77FB2E5F"/>
    <w:rsid w:val="77FB5B65"/>
    <w:rsid w:val="77FB6CB3"/>
    <w:rsid w:val="77FB901D"/>
    <w:rsid w:val="77FB925D"/>
    <w:rsid w:val="77FBA92D"/>
    <w:rsid w:val="77FBB3D5"/>
    <w:rsid w:val="77FBCFC7"/>
    <w:rsid w:val="77FBD6B8"/>
    <w:rsid w:val="77FBD9C5"/>
    <w:rsid w:val="77FBFB97"/>
    <w:rsid w:val="77FC39B8"/>
    <w:rsid w:val="77FC40C5"/>
    <w:rsid w:val="77FC5C19"/>
    <w:rsid w:val="77FC5D0A"/>
    <w:rsid w:val="77FCB861"/>
    <w:rsid w:val="77FCBD4E"/>
    <w:rsid w:val="77FCEE27"/>
    <w:rsid w:val="77FD1379"/>
    <w:rsid w:val="77FD3240"/>
    <w:rsid w:val="77FD3F2E"/>
    <w:rsid w:val="77FD4423"/>
    <w:rsid w:val="77FD45F3"/>
    <w:rsid w:val="77FD62A1"/>
    <w:rsid w:val="77FD71B9"/>
    <w:rsid w:val="77FD897B"/>
    <w:rsid w:val="77FD9AAE"/>
    <w:rsid w:val="77FDBD3A"/>
    <w:rsid w:val="77FDBD56"/>
    <w:rsid w:val="77FDC4B5"/>
    <w:rsid w:val="77FDC6F5"/>
    <w:rsid w:val="77FDD1F5"/>
    <w:rsid w:val="77FDE8AC"/>
    <w:rsid w:val="77FDF85C"/>
    <w:rsid w:val="77FDFA47"/>
    <w:rsid w:val="77FDFB91"/>
    <w:rsid w:val="77FE0DDC"/>
    <w:rsid w:val="77FE1DA5"/>
    <w:rsid w:val="77FE3D5F"/>
    <w:rsid w:val="77FE4A23"/>
    <w:rsid w:val="77FE56A9"/>
    <w:rsid w:val="77FE5904"/>
    <w:rsid w:val="77FE59AD"/>
    <w:rsid w:val="77FE65DB"/>
    <w:rsid w:val="77FE74FC"/>
    <w:rsid w:val="77FE7A83"/>
    <w:rsid w:val="77FE85A2"/>
    <w:rsid w:val="77FEABD6"/>
    <w:rsid w:val="77FECE0F"/>
    <w:rsid w:val="77FEDDA7"/>
    <w:rsid w:val="77FF0319"/>
    <w:rsid w:val="77FF05FE"/>
    <w:rsid w:val="77FF0ABA"/>
    <w:rsid w:val="77FF0EE7"/>
    <w:rsid w:val="77FF11DF"/>
    <w:rsid w:val="77FF250F"/>
    <w:rsid w:val="77FF27B1"/>
    <w:rsid w:val="77FF2BE3"/>
    <w:rsid w:val="77FF30C7"/>
    <w:rsid w:val="77FF3693"/>
    <w:rsid w:val="77FF418B"/>
    <w:rsid w:val="77FF41C6"/>
    <w:rsid w:val="77FF4784"/>
    <w:rsid w:val="77FF4BD2"/>
    <w:rsid w:val="77FF530B"/>
    <w:rsid w:val="77FF54A4"/>
    <w:rsid w:val="77FF5655"/>
    <w:rsid w:val="77FF5826"/>
    <w:rsid w:val="77FF6785"/>
    <w:rsid w:val="77FF6925"/>
    <w:rsid w:val="77FF69C2"/>
    <w:rsid w:val="77FF6B05"/>
    <w:rsid w:val="77FF719E"/>
    <w:rsid w:val="77FF7275"/>
    <w:rsid w:val="77FF72BB"/>
    <w:rsid w:val="77FF7437"/>
    <w:rsid w:val="77FF7608"/>
    <w:rsid w:val="77FF7CE4"/>
    <w:rsid w:val="77FF7DE0"/>
    <w:rsid w:val="77FF7E33"/>
    <w:rsid w:val="77FF7E72"/>
    <w:rsid w:val="77FF7FA5"/>
    <w:rsid w:val="77FF8538"/>
    <w:rsid w:val="77FF855E"/>
    <w:rsid w:val="77FF8993"/>
    <w:rsid w:val="77FF8DEB"/>
    <w:rsid w:val="77FF8E89"/>
    <w:rsid w:val="77FF8F0B"/>
    <w:rsid w:val="77FF9126"/>
    <w:rsid w:val="77FF99E8"/>
    <w:rsid w:val="77FF9B1C"/>
    <w:rsid w:val="77FF9CA6"/>
    <w:rsid w:val="77FFA893"/>
    <w:rsid w:val="77FFACA4"/>
    <w:rsid w:val="77FFB094"/>
    <w:rsid w:val="77FFB299"/>
    <w:rsid w:val="77FFBF8B"/>
    <w:rsid w:val="77FFBFB1"/>
    <w:rsid w:val="77FFCFA4"/>
    <w:rsid w:val="77FFCFDF"/>
    <w:rsid w:val="77FFD2E6"/>
    <w:rsid w:val="77FFDBA1"/>
    <w:rsid w:val="77FFDF7F"/>
    <w:rsid w:val="77FFE061"/>
    <w:rsid w:val="77FFE51F"/>
    <w:rsid w:val="77FFE75E"/>
    <w:rsid w:val="77FFEDE9"/>
    <w:rsid w:val="77FFF2FB"/>
    <w:rsid w:val="77FFF45E"/>
    <w:rsid w:val="77FFF779"/>
    <w:rsid w:val="781EBFA6"/>
    <w:rsid w:val="783F6015"/>
    <w:rsid w:val="7857FA03"/>
    <w:rsid w:val="785D2950"/>
    <w:rsid w:val="785E3054"/>
    <w:rsid w:val="785FCEE4"/>
    <w:rsid w:val="786D806C"/>
    <w:rsid w:val="787D7F56"/>
    <w:rsid w:val="787DB203"/>
    <w:rsid w:val="787DF75D"/>
    <w:rsid w:val="787DFB4C"/>
    <w:rsid w:val="787E47B9"/>
    <w:rsid w:val="787F379C"/>
    <w:rsid w:val="787F4015"/>
    <w:rsid w:val="787F9A69"/>
    <w:rsid w:val="787FC060"/>
    <w:rsid w:val="788EE9D8"/>
    <w:rsid w:val="789D9DB6"/>
    <w:rsid w:val="78A07FA1"/>
    <w:rsid w:val="78A37527"/>
    <w:rsid w:val="78A746DF"/>
    <w:rsid w:val="78ABA8F4"/>
    <w:rsid w:val="78AFC463"/>
    <w:rsid w:val="78B19B90"/>
    <w:rsid w:val="78B3DE3B"/>
    <w:rsid w:val="78B58DEB"/>
    <w:rsid w:val="78B767FD"/>
    <w:rsid w:val="78BFC01F"/>
    <w:rsid w:val="78D79CB0"/>
    <w:rsid w:val="78D7A6D6"/>
    <w:rsid w:val="78D7CC05"/>
    <w:rsid w:val="78DB7C63"/>
    <w:rsid w:val="78DE7C96"/>
    <w:rsid w:val="78DEE4E8"/>
    <w:rsid w:val="78DEF97C"/>
    <w:rsid w:val="78DF44C6"/>
    <w:rsid w:val="78DF7217"/>
    <w:rsid w:val="78DF809B"/>
    <w:rsid w:val="78E53596"/>
    <w:rsid w:val="78E7BE47"/>
    <w:rsid w:val="78EA3375"/>
    <w:rsid w:val="78EA774D"/>
    <w:rsid w:val="78EAEEE9"/>
    <w:rsid w:val="78EDEE22"/>
    <w:rsid w:val="78EF04F4"/>
    <w:rsid w:val="78EF5B78"/>
    <w:rsid w:val="78EFBB2F"/>
    <w:rsid w:val="78F3D664"/>
    <w:rsid w:val="78F51FA4"/>
    <w:rsid w:val="78F76B9A"/>
    <w:rsid w:val="78F7D784"/>
    <w:rsid w:val="78F9D67F"/>
    <w:rsid w:val="78FBC59B"/>
    <w:rsid w:val="78FBC94D"/>
    <w:rsid w:val="78FD63E5"/>
    <w:rsid w:val="78FDD876"/>
    <w:rsid w:val="78FE5F89"/>
    <w:rsid w:val="78FF2321"/>
    <w:rsid w:val="78FF26F8"/>
    <w:rsid w:val="78FF6194"/>
    <w:rsid w:val="78FFBCBC"/>
    <w:rsid w:val="78FFD0C9"/>
    <w:rsid w:val="78FFD1B6"/>
    <w:rsid w:val="79024B48"/>
    <w:rsid w:val="79119C83"/>
    <w:rsid w:val="791BB6F3"/>
    <w:rsid w:val="792FCDC5"/>
    <w:rsid w:val="793B2889"/>
    <w:rsid w:val="793C2561"/>
    <w:rsid w:val="793EE826"/>
    <w:rsid w:val="793F4422"/>
    <w:rsid w:val="793FA1EB"/>
    <w:rsid w:val="7943024C"/>
    <w:rsid w:val="794CE22E"/>
    <w:rsid w:val="795A2AF1"/>
    <w:rsid w:val="795D9ADD"/>
    <w:rsid w:val="795F596D"/>
    <w:rsid w:val="795F98DE"/>
    <w:rsid w:val="795FDD88"/>
    <w:rsid w:val="79630EE6"/>
    <w:rsid w:val="7966DE73"/>
    <w:rsid w:val="7966E318"/>
    <w:rsid w:val="7968E463"/>
    <w:rsid w:val="7969B494"/>
    <w:rsid w:val="796CD557"/>
    <w:rsid w:val="796D7B17"/>
    <w:rsid w:val="796E1B41"/>
    <w:rsid w:val="796E7C7E"/>
    <w:rsid w:val="796F45B8"/>
    <w:rsid w:val="796FADCC"/>
    <w:rsid w:val="79755431"/>
    <w:rsid w:val="79755A7F"/>
    <w:rsid w:val="79766A17"/>
    <w:rsid w:val="797722C8"/>
    <w:rsid w:val="7977BB63"/>
    <w:rsid w:val="7977DAEE"/>
    <w:rsid w:val="79784C30"/>
    <w:rsid w:val="79795874"/>
    <w:rsid w:val="797BB8F7"/>
    <w:rsid w:val="797C1EA3"/>
    <w:rsid w:val="797CE758"/>
    <w:rsid w:val="797D2F35"/>
    <w:rsid w:val="797E56D6"/>
    <w:rsid w:val="797EDB8E"/>
    <w:rsid w:val="797F0BCF"/>
    <w:rsid w:val="797F5267"/>
    <w:rsid w:val="797FB66C"/>
    <w:rsid w:val="797FCA99"/>
    <w:rsid w:val="7995AB6F"/>
    <w:rsid w:val="799B798A"/>
    <w:rsid w:val="799F3636"/>
    <w:rsid w:val="799F7755"/>
    <w:rsid w:val="79A1590D"/>
    <w:rsid w:val="79A399D3"/>
    <w:rsid w:val="79A514B3"/>
    <w:rsid w:val="79A58B21"/>
    <w:rsid w:val="79A74AB6"/>
    <w:rsid w:val="79A79295"/>
    <w:rsid w:val="79ABAFD2"/>
    <w:rsid w:val="79ABB321"/>
    <w:rsid w:val="79ABD325"/>
    <w:rsid w:val="79AC9C50"/>
    <w:rsid w:val="79AE849C"/>
    <w:rsid w:val="79AF7038"/>
    <w:rsid w:val="79AFCC9B"/>
    <w:rsid w:val="79B18C27"/>
    <w:rsid w:val="79B3F98F"/>
    <w:rsid w:val="79B51273"/>
    <w:rsid w:val="79B72196"/>
    <w:rsid w:val="79B78979"/>
    <w:rsid w:val="79B78A46"/>
    <w:rsid w:val="79B7C1D3"/>
    <w:rsid w:val="79BBE86F"/>
    <w:rsid w:val="79BDCAD4"/>
    <w:rsid w:val="79BDF2FA"/>
    <w:rsid w:val="79BEFFA6"/>
    <w:rsid w:val="79BF199C"/>
    <w:rsid w:val="79BF2DFC"/>
    <w:rsid w:val="79BF698F"/>
    <w:rsid w:val="79BF7C8C"/>
    <w:rsid w:val="79BFA00C"/>
    <w:rsid w:val="79BFFB87"/>
    <w:rsid w:val="79CF0E7C"/>
    <w:rsid w:val="79CF278B"/>
    <w:rsid w:val="79CF57A2"/>
    <w:rsid w:val="79CF8538"/>
    <w:rsid w:val="79D35854"/>
    <w:rsid w:val="79D741D2"/>
    <w:rsid w:val="79D7D6E5"/>
    <w:rsid w:val="79D7F2AD"/>
    <w:rsid w:val="79D93226"/>
    <w:rsid w:val="79D9654B"/>
    <w:rsid w:val="79DA7884"/>
    <w:rsid w:val="79DB68BC"/>
    <w:rsid w:val="79DDA531"/>
    <w:rsid w:val="79DEE19D"/>
    <w:rsid w:val="79DEEA45"/>
    <w:rsid w:val="79DF713C"/>
    <w:rsid w:val="79DF8A85"/>
    <w:rsid w:val="79DF9317"/>
    <w:rsid w:val="79DFA352"/>
    <w:rsid w:val="79DFF485"/>
    <w:rsid w:val="79DFFB49"/>
    <w:rsid w:val="79E3BABE"/>
    <w:rsid w:val="79E4B0DC"/>
    <w:rsid w:val="79E57F3C"/>
    <w:rsid w:val="79E82038"/>
    <w:rsid w:val="79E93E0B"/>
    <w:rsid w:val="79E99DD6"/>
    <w:rsid w:val="79EAE84E"/>
    <w:rsid w:val="79EB0367"/>
    <w:rsid w:val="79EB4889"/>
    <w:rsid w:val="79EB5477"/>
    <w:rsid w:val="79EBAB4C"/>
    <w:rsid w:val="79ECA0D2"/>
    <w:rsid w:val="79EDADA0"/>
    <w:rsid w:val="79EDC1C4"/>
    <w:rsid w:val="79EF0575"/>
    <w:rsid w:val="79EF2673"/>
    <w:rsid w:val="79EF48C7"/>
    <w:rsid w:val="79EF7F35"/>
    <w:rsid w:val="79EF88DB"/>
    <w:rsid w:val="79EF9BCF"/>
    <w:rsid w:val="79F28DA8"/>
    <w:rsid w:val="79F32700"/>
    <w:rsid w:val="79F4D766"/>
    <w:rsid w:val="79F535D6"/>
    <w:rsid w:val="79F5C95A"/>
    <w:rsid w:val="79F5DFBA"/>
    <w:rsid w:val="79F6546A"/>
    <w:rsid w:val="79F693D4"/>
    <w:rsid w:val="79F73CCB"/>
    <w:rsid w:val="79F740FE"/>
    <w:rsid w:val="79F74386"/>
    <w:rsid w:val="79F7774F"/>
    <w:rsid w:val="79F77D2A"/>
    <w:rsid w:val="79F7A4CB"/>
    <w:rsid w:val="79F83F9C"/>
    <w:rsid w:val="79F8FA94"/>
    <w:rsid w:val="79F92DC7"/>
    <w:rsid w:val="79F9321E"/>
    <w:rsid w:val="79F9781E"/>
    <w:rsid w:val="79FAECF7"/>
    <w:rsid w:val="79FB1803"/>
    <w:rsid w:val="79FB4C35"/>
    <w:rsid w:val="79FB6B9D"/>
    <w:rsid w:val="79FB8042"/>
    <w:rsid w:val="79FB98D3"/>
    <w:rsid w:val="79FB9E4A"/>
    <w:rsid w:val="79FBDF00"/>
    <w:rsid w:val="79FBF904"/>
    <w:rsid w:val="79FC39E7"/>
    <w:rsid w:val="79FC61AA"/>
    <w:rsid w:val="79FD4C87"/>
    <w:rsid w:val="79FDB549"/>
    <w:rsid w:val="79FDC9EE"/>
    <w:rsid w:val="79FDDAF6"/>
    <w:rsid w:val="79FDE328"/>
    <w:rsid w:val="79FE01FC"/>
    <w:rsid w:val="79FE55B7"/>
    <w:rsid w:val="79FED421"/>
    <w:rsid w:val="79FEDAB2"/>
    <w:rsid w:val="79FF0BCB"/>
    <w:rsid w:val="79FF0F2D"/>
    <w:rsid w:val="79FF1384"/>
    <w:rsid w:val="79FF219D"/>
    <w:rsid w:val="79FF3591"/>
    <w:rsid w:val="79FF391B"/>
    <w:rsid w:val="79FF4F31"/>
    <w:rsid w:val="79FF51EC"/>
    <w:rsid w:val="79FF6863"/>
    <w:rsid w:val="79FF6ADF"/>
    <w:rsid w:val="79FF733E"/>
    <w:rsid w:val="79FF7662"/>
    <w:rsid w:val="79FF7D25"/>
    <w:rsid w:val="79FF8E38"/>
    <w:rsid w:val="79FFB41D"/>
    <w:rsid w:val="7A170B7C"/>
    <w:rsid w:val="7A274B30"/>
    <w:rsid w:val="7A2F3D7A"/>
    <w:rsid w:val="7A3C364A"/>
    <w:rsid w:val="7A3D529F"/>
    <w:rsid w:val="7A3F2343"/>
    <w:rsid w:val="7A3F486E"/>
    <w:rsid w:val="7A4BC8F0"/>
    <w:rsid w:val="7A4DA785"/>
    <w:rsid w:val="7A4F485E"/>
    <w:rsid w:val="7A4FB9CC"/>
    <w:rsid w:val="7A5316E5"/>
    <w:rsid w:val="7A577007"/>
    <w:rsid w:val="7A59A239"/>
    <w:rsid w:val="7A5E4DA4"/>
    <w:rsid w:val="7A5EAF49"/>
    <w:rsid w:val="7A5F4F41"/>
    <w:rsid w:val="7A5F6D5D"/>
    <w:rsid w:val="7A5FA0EA"/>
    <w:rsid w:val="7A61D74E"/>
    <w:rsid w:val="7A672C18"/>
    <w:rsid w:val="7A67877D"/>
    <w:rsid w:val="7A6E7CF3"/>
    <w:rsid w:val="7A6FB590"/>
    <w:rsid w:val="7A6FDBD0"/>
    <w:rsid w:val="7A77DB20"/>
    <w:rsid w:val="7A79FD95"/>
    <w:rsid w:val="7A7AD85D"/>
    <w:rsid w:val="7A7B0C54"/>
    <w:rsid w:val="7A7B1E0A"/>
    <w:rsid w:val="7A7EC121"/>
    <w:rsid w:val="7A7F0B9F"/>
    <w:rsid w:val="7A7F9B88"/>
    <w:rsid w:val="7A7FA6C3"/>
    <w:rsid w:val="7A7FD67C"/>
    <w:rsid w:val="7A8EB66E"/>
    <w:rsid w:val="7A8F5605"/>
    <w:rsid w:val="7A8F6164"/>
    <w:rsid w:val="7A93A548"/>
    <w:rsid w:val="7A974C53"/>
    <w:rsid w:val="7A9C5D43"/>
    <w:rsid w:val="7A9D4667"/>
    <w:rsid w:val="7A9F2FE4"/>
    <w:rsid w:val="7A9FCCDA"/>
    <w:rsid w:val="7AA737CC"/>
    <w:rsid w:val="7AA76228"/>
    <w:rsid w:val="7AA9D085"/>
    <w:rsid w:val="7AAB45B5"/>
    <w:rsid w:val="7AAB9164"/>
    <w:rsid w:val="7AAD5F37"/>
    <w:rsid w:val="7AADA050"/>
    <w:rsid w:val="7AAFAA7D"/>
    <w:rsid w:val="7AB2C965"/>
    <w:rsid w:val="7AB33E7F"/>
    <w:rsid w:val="7AB3B0D8"/>
    <w:rsid w:val="7AB5A9F5"/>
    <w:rsid w:val="7AB75991"/>
    <w:rsid w:val="7AB81753"/>
    <w:rsid w:val="7ABA4BFF"/>
    <w:rsid w:val="7ABB051E"/>
    <w:rsid w:val="7ABBDE2D"/>
    <w:rsid w:val="7ABCC2E1"/>
    <w:rsid w:val="7ABD747E"/>
    <w:rsid w:val="7ABF694D"/>
    <w:rsid w:val="7ABF72C3"/>
    <w:rsid w:val="7ABF77F0"/>
    <w:rsid w:val="7ABF95FA"/>
    <w:rsid w:val="7ABFB9A5"/>
    <w:rsid w:val="7ABFBB3F"/>
    <w:rsid w:val="7ABFF358"/>
    <w:rsid w:val="7AC6F321"/>
    <w:rsid w:val="7AC8B099"/>
    <w:rsid w:val="7ACF3134"/>
    <w:rsid w:val="7AD33C05"/>
    <w:rsid w:val="7AD5AC7C"/>
    <w:rsid w:val="7AD7A67D"/>
    <w:rsid w:val="7ADD8964"/>
    <w:rsid w:val="7ADF2319"/>
    <w:rsid w:val="7ADF2D78"/>
    <w:rsid w:val="7ADF4345"/>
    <w:rsid w:val="7ADF6931"/>
    <w:rsid w:val="7ADF8016"/>
    <w:rsid w:val="7ADF8E9B"/>
    <w:rsid w:val="7ADF951C"/>
    <w:rsid w:val="7ADFAA65"/>
    <w:rsid w:val="7ADFD07B"/>
    <w:rsid w:val="7ADFDD10"/>
    <w:rsid w:val="7AE31CBB"/>
    <w:rsid w:val="7AE3D09D"/>
    <w:rsid w:val="7AE45408"/>
    <w:rsid w:val="7AE51101"/>
    <w:rsid w:val="7AE5CEAF"/>
    <w:rsid w:val="7AE5E4C5"/>
    <w:rsid w:val="7AEB214C"/>
    <w:rsid w:val="7AEB6727"/>
    <w:rsid w:val="7AEB8CFE"/>
    <w:rsid w:val="7AEE17D7"/>
    <w:rsid w:val="7AEE8C13"/>
    <w:rsid w:val="7AEF1785"/>
    <w:rsid w:val="7AEF18CD"/>
    <w:rsid w:val="7AEF260A"/>
    <w:rsid w:val="7AEF561C"/>
    <w:rsid w:val="7AEF9797"/>
    <w:rsid w:val="7AEF9992"/>
    <w:rsid w:val="7AEFFDB4"/>
    <w:rsid w:val="7AEFFE24"/>
    <w:rsid w:val="7AF10426"/>
    <w:rsid w:val="7AF17F47"/>
    <w:rsid w:val="7AF2A8D1"/>
    <w:rsid w:val="7AF2E846"/>
    <w:rsid w:val="7AF39497"/>
    <w:rsid w:val="7AF3E77F"/>
    <w:rsid w:val="7AF51F62"/>
    <w:rsid w:val="7AF53361"/>
    <w:rsid w:val="7AF614F3"/>
    <w:rsid w:val="7AF66EBA"/>
    <w:rsid w:val="7AF6855C"/>
    <w:rsid w:val="7AF6F605"/>
    <w:rsid w:val="7AF70273"/>
    <w:rsid w:val="7AF72E2C"/>
    <w:rsid w:val="7AF7387C"/>
    <w:rsid w:val="7AF7470F"/>
    <w:rsid w:val="7AF75269"/>
    <w:rsid w:val="7AF75B69"/>
    <w:rsid w:val="7AF75F65"/>
    <w:rsid w:val="7AF77861"/>
    <w:rsid w:val="7AF79759"/>
    <w:rsid w:val="7AF7F3BB"/>
    <w:rsid w:val="7AF92920"/>
    <w:rsid w:val="7AFA9AC6"/>
    <w:rsid w:val="7AFAB36C"/>
    <w:rsid w:val="7AFAB37A"/>
    <w:rsid w:val="7AFB63A3"/>
    <w:rsid w:val="7AFBB117"/>
    <w:rsid w:val="7AFBC56B"/>
    <w:rsid w:val="7AFC46A9"/>
    <w:rsid w:val="7AFCB9AD"/>
    <w:rsid w:val="7AFD1E8E"/>
    <w:rsid w:val="7AFD2125"/>
    <w:rsid w:val="7AFE2C70"/>
    <w:rsid w:val="7AFE32D4"/>
    <w:rsid w:val="7AFE55E8"/>
    <w:rsid w:val="7AFE6707"/>
    <w:rsid w:val="7AFE6C8B"/>
    <w:rsid w:val="7AFEB13E"/>
    <w:rsid w:val="7AFEBE05"/>
    <w:rsid w:val="7AFEC623"/>
    <w:rsid w:val="7AFED992"/>
    <w:rsid w:val="7AFF1B9B"/>
    <w:rsid w:val="7AFF21DA"/>
    <w:rsid w:val="7AFF3A83"/>
    <w:rsid w:val="7AFF3F14"/>
    <w:rsid w:val="7AFF483F"/>
    <w:rsid w:val="7AFF4E86"/>
    <w:rsid w:val="7AFF52DE"/>
    <w:rsid w:val="7AFF55F4"/>
    <w:rsid w:val="7AFF7412"/>
    <w:rsid w:val="7AFF837C"/>
    <w:rsid w:val="7AFF9C95"/>
    <w:rsid w:val="7AFFA33A"/>
    <w:rsid w:val="7AFFA600"/>
    <w:rsid w:val="7AFFBFA3"/>
    <w:rsid w:val="7AFFBFDF"/>
    <w:rsid w:val="7AFFC65D"/>
    <w:rsid w:val="7AFFE2A7"/>
    <w:rsid w:val="7AFFE3E7"/>
    <w:rsid w:val="7AFFE681"/>
    <w:rsid w:val="7AFFF238"/>
    <w:rsid w:val="7AFFF5CD"/>
    <w:rsid w:val="7B0E312F"/>
    <w:rsid w:val="7B17198C"/>
    <w:rsid w:val="7B178CD5"/>
    <w:rsid w:val="7B1F911A"/>
    <w:rsid w:val="7B1FCFB0"/>
    <w:rsid w:val="7B1FE962"/>
    <w:rsid w:val="7B2D8A11"/>
    <w:rsid w:val="7B2E317E"/>
    <w:rsid w:val="7B2E4A0E"/>
    <w:rsid w:val="7B2F3066"/>
    <w:rsid w:val="7B314E5E"/>
    <w:rsid w:val="7B36CEF9"/>
    <w:rsid w:val="7B39A0B6"/>
    <w:rsid w:val="7B39E0A7"/>
    <w:rsid w:val="7B3BE439"/>
    <w:rsid w:val="7B3C0DDD"/>
    <w:rsid w:val="7B3C4FF8"/>
    <w:rsid w:val="7B3E03FB"/>
    <w:rsid w:val="7B3E4B3F"/>
    <w:rsid w:val="7B3F006E"/>
    <w:rsid w:val="7B3F0684"/>
    <w:rsid w:val="7B3F143E"/>
    <w:rsid w:val="7B3F5A48"/>
    <w:rsid w:val="7B3F861D"/>
    <w:rsid w:val="7B3FA238"/>
    <w:rsid w:val="7B47D754"/>
    <w:rsid w:val="7B4B83BA"/>
    <w:rsid w:val="7B4E24F4"/>
    <w:rsid w:val="7B4EE070"/>
    <w:rsid w:val="7B4F005A"/>
    <w:rsid w:val="7B531659"/>
    <w:rsid w:val="7B5358B5"/>
    <w:rsid w:val="7B56D205"/>
    <w:rsid w:val="7B593B5C"/>
    <w:rsid w:val="7B5B979B"/>
    <w:rsid w:val="7B5CE512"/>
    <w:rsid w:val="7B5D1811"/>
    <w:rsid w:val="7B5EE63F"/>
    <w:rsid w:val="7B5F1F2F"/>
    <w:rsid w:val="7B5F5657"/>
    <w:rsid w:val="7B5F5CE7"/>
    <w:rsid w:val="7B5FACBE"/>
    <w:rsid w:val="7B5FC356"/>
    <w:rsid w:val="7B5FCC18"/>
    <w:rsid w:val="7B623E59"/>
    <w:rsid w:val="7B659FC2"/>
    <w:rsid w:val="7B671A8A"/>
    <w:rsid w:val="7B671ED2"/>
    <w:rsid w:val="7B67240F"/>
    <w:rsid w:val="7B6749A6"/>
    <w:rsid w:val="7B67820D"/>
    <w:rsid w:val="7B67AA76"/>
    <w:rsid w:val="7B6B81CF"/>
    <w:rsid w:val="7B6B8C58"/>
    <w:rsid w:val="7B6DEAE9"/>
    <w:rsid w:val="7B6E802D"/>
    <w:rsid w:val="7B6F783D"/>
    <w:rsid w:val="7B6FBDE5"/>
    <w:rsid w:val="7B6FD8BB"/>
    <w:rsid w:val="7B6FFD46"/>
    <w:rsid w:val="7B7118EF"/>
    <w:rsid w:val="7B712B86"/>
    <w:rsid w:val="7B73522A"/>
    <w:rsid w:val="7B736B16"/>
    <w:rsid w:val="7B73F155"/>
    <w:rsid w:val="7B758E22"/>
    <w:rsid w:val="7B75F479"/>
    <w:rsid w:val="7B75F4CE"/>
    <w:rsid w:val="7B769BBC"/>
    <w:rsid w:val="7B76F0AD"/>
    <w:rsid w:val="7B774AD2"/>
    <w:rsid w:val="7B776B4C"/>
    <w:rsid w:val="7B776CC6"/>
    <w:rsid w:val="7B7780EC"/>
    <w:rsid w:val="7B77BDAF"/>
    <w:rsid w:val="7B77F10B"/>
    <w:rsid w:val="7B798596"/>
    <w:rsid w:val="7B79C440"/>
    <w:rsid w:val="7B7A17A1"/>
    <w:rsid w:val="7B7ABA06"/>
    <w:rsid w:val="7B7AD7E6"/>
    <w:rsid w:val="7B7B20FD"/>
    <w:rsid w:val="7B7B5623"/>
    <w:rsid w:val="7B7B56A8"/>
    <w:rsid w:val="7B7B7738"/>
    <w:rsid w:val="7B7B9C1A"/>
    <w:rsid w:val="7B7BB077"/>
    <w:rsid w:val="7B7BB318"/>
    <w:rsid w:val="7B7BD6DC"/>
    <w:rsid w:val="7B7C16A0"/>
    <w:rsid w:val="7B7C7981"/>
    <w:rsid w:val="7B7CBF29"/>
    <w:rsid w:val="7B7D3811"/>
    <w:rsid w:val="7B7D43C9"/>
    <w:rsid w:val="7B7D65C8"/>
    <w:rsid w:val="7B7D7AC1"/>
    <w:rsid w:val="7B7DAF78"/>
    <w:rsid w:val="7B7DE82E"/>
    <w:rsid w:val="7B7DF67B"/>
    <w:rsid w:val="7B7E55DE"/>
    <w:rsid w:val="7B7EAC5E"/>
    <w:rsid w:val="7B7ECBB3"/>
    <w:rsid w:val="7B7EE445"/>
    <w:rsid w:val="7B7F05EC"/>
    <w:rsid w:val="7B7F30E8"/>
    <w:rsid w:val="7B7F35AF"/>
    <w:rsid w:val="7B7F4111"/>
    <w:rsid w:val="7B7F72FC"/>
    <w:rsid w:val="7B7F7630"/>
    <w:rsid w:val="7B7F81E5"/>
    <w:rsid w:val="7B7F8B6B"/>
    <w:rsid w:val="7B7F9ABF"/>
    <w:rsid w:val="7B7FA111"/>
    <w:rsid w:val="7B7FA404"/>
    <w:rsid w:val="7B7FB9E8"/>
    <w:rsid w:val="7B7FBE66"/>
    <w:rsid w:val="7B7FC433"/>
    <w:rsid w:val="7B7FCFFA"/>
    <w:rsid w:val="7B7FD4BD"/>
    <w:rsid w:val="7B7FE4C1"/>
    <w:rsid w:val="7B7FFAB7"/>
    <w:rsid w:val="7B7FFE6F"/>
    <w:rsid w:val="7B8C4276"/>
    <w:rsid w:val="7B8D34A2"/>
    <w:rsid w:val="7B8E60C4"/>
    <w:rsid w:val="7B8ECD93"/>
    <w:rsid w:val="7B8F3F70"/>
    <w:rsid w:val="7B8F7D1A"/>
    <w:rsid w:val="7B8F992F"/>
    <w:rsid w:val="7B93822D"/>
    <w:rsid w:val="7B939E65"/>
    <w:rsid w:val="7B93A964"/>
    <w:rsid w:val="7B951C65"/>
    <w:rsid w:val="7B9572F9"/>
    <w:rsid w:val="7B963323"/>
    <w:rsid w:val="7B973199"/>
    <w:rsid w:val="7B97ECB5"/>
    <w:rsid w:val="7B9D0B7D"/>
    <w:rsid w:val="7B9D5718"/>
    <w:rsid w:val="7B9E6AB0"/>
    <w:rsid w:val="7B9F02D3"/>
    <w:rsid w:val="7B9F31E2"/>
    <w:rsid w:val="7B9F4ACA"/>
    <w:rsid w:val="7B9F68C3"/>
    <w:rsid w:val="7B9F8971"/>
    <w:rsid w:val="7B9FBEE7"/>
    <w:rsid w:val="7B9FD279"/>
    <w:rsid w:val="7B9FE059"/>
    <w:rsid w:val="7B9FE56C"/>
    <w:rsid w:val="7B9FF606"/>
    <w:rsid w:val="7BA1151E"/>
    <w:rsid w:val="7BA6A9B2"/>
    <w:rsid w:val="7BA6B8B4"/>
    <w:rsid w:val="7BA7575E"/>
    <w:rsid w:val="7BA7B901"/>
    <w:rsid w:val="7BA7E464"/>
    <w:rsid w:val="7BAB9ECF"/>
    <w:rsid w:val="7BABE95B"/>
    <w:rsid w:val="7BAC7111"/>
    <w:rsid w:val="7BAD4AB8"/>
    <w:rsid w:val="7BAD5406"/>
    <w:rsid w:val="7BADF15D"/>
    <w:rsid w:val="7BAE4524"/>
    <w:rsid w:val="7BAEB7AE"/>
    <w:rsid w:val="7BAEE5F9"/>
    <w:rsid w:val="7BAF1E8A"/>
    <w:rsid w:val="7BAF3593"/>
    <w:rsid w:val="7BAFA056"/>
    <w:rsid w:val="7BAFA8DD"/>
    <w:rsid w:val="7BAFB8B5"/>
    <w:rsid w:val="7BAFF4F1"/>
    <w:rsid w:val="7BB0BF2C"/>
    <w:rsid w:val="7BB0DE7D"/>
    <w:rsid w:val="7BB33016"/>
    <w:rsid w:val="7BB3605B"/>
    <w:rsid w:val="7BB51727"/>
    <w:rsid w:val="7BB5DCB7"/>
    <w:rsid w:val="7BB626C3"/>
    <w:rsid w:val="7BB64F7A"/>
    <w:rsid w:val="7BB6AA10"/>
    <w:rsid w:val="7BB70A54"/>
    <w:rsid w:val="7BB76562"/>
    <w:rsid w:val="7BB79D07"/>
    <w:rsid w:val="7BB7A99C"/>
    <w:rsid w:val="7BB7BC30"/>
    <w:rsid w:val="7BB7C19A"/>
    <w:rsid w:val="7BB7CD21"/>
    <w:rsid w:val="7BB7F5A5"/>
    <w:rsid w:val="7BBA1864"/>
    <w:rsid w:val="7BBB0508"/>
    <w:rsid w:val="7BBB0666"/>
    <w:rsid w:val="7BBB0F85"/>
    <w:rsid w:val="7BBB5AD7"/>
    <w:rsid w:val="7BBB880E"/>
    <w:rsid w:val="7BBBD7DA"/>
    <w:rsid w:val="7BBBF1C6"/>
    <w:rsid w:val="7BBC4D88"/>
    <w:rsid w:val="7BBC692A"/>
    <w:rsid w:val="7BBCCE4A"/>
    <w:rsid w:val="7BBD430E"/>
    <w:rsid w:val="7BBD7646"/>
    <w:rsid w:val="7BBDD06F"/>
    <w:rsid w:val="7BBE23C1"/>
    <w:rsid w:val="7BBE2ACA"/>
    <w:rsid w:val="7BBE303D"/>
    <w:rsid w:val="7BBE61A0"/>
    <w:rsid w:val="7BBE8DC4"/>
    <w:rsid w:val="7BBE9793"/>
    <w:rsid w:val="7BBED80D"/>
    <w:rsid w:val="7BBEECA5"/>
    <w:rsid w:val="7BBF030D"/>
    <w:rsid w:val="7BBF1350"/>
    <w:rsid w:val="7BBF1835"/>
    <w:rsid w:val="7BBF4769"/>
    <w:rsid w:val="7BBF6AEA"/>
    <w:rsid w:val="7BBF6E8A"/>
    <w:rsid w:val="7BBF791F"/>
    <w:rsid w:val="7BBF872C"/>
    <w:rsid w:val="7BBF8D9D"/>
    <w:rsid w:val="7BBFAA8A"/>
    <w:rsid w:val="7BBFB3CC"/>
    <w:rsid w:val="7BBFC678"/>
    <w:rsid w:val="7BBFCF3C"/>
    <w:rsid w:val="7BBFCFB5"/>
    <w:rsid w:val="7BBFE3F7"/>
    <w:rsid w:val="7BBFF3D6"/>
    <w:rsid w:val="7BBFF4F1"/>
    <w:rsid w:val="7BBFF89D"/>
    <w:rsid w:val="7BC646B5"/>
    <w:rsid w:val="7BC793DE"/>
    <w:rsid w:val="7BC79E91"/>
    <w:rsid w:val="7BCA42C4"/>
    <w:rsid w:val="7BCA66F3"/>
    <w:rsid w:val="7BCB1E88"/>
    <w:rsid w:val="7BCB64A0"/>
    <w:rsid w:val="7BCB7F0C"/>
    <w:rsid w:val="7BCD91A3"/>
    <w:rsid w:val="7BCD9696"/>
    <w:rsid w:val="7BCE3C8C"/>
    <w:rsid w:val="7BCE76F3"/>
    <w:rsid w:val="7BCEBFB6"/>
    <w:rsid w:val="7BCF7C1C"/>
    <w:rsid w:val="7BCF8724"/>
    <w:rsid w:val="7BCFD2B8"/>
    <w:rsid w:val="7BD18753"/>
    <w:rsid w:val="7BD1F32D"/>
    <w:rsid w:val="7BD26BAE"/>
    <w:rsid w:val="7BD2AF01"/>
    <w:rsid w:val="7BD3476D"/>
    <w:rsid w:val="7BD3B801"/>
    <w:rsid w:val="7BD45008"/>
    <w:rsid w:val="7BD52CE7"/>
    <w:rsid w:val="7BD540B8"/>
    <w:rsid w:val="7BD65519"/>
    <w:rsid w:val="7BD65A73"/>
    <w:rsid w:val="7BD708E9"/>
    <w:rsid w:val="7BD7470A"/>
    <w:rsid w:val="7BD77552"/>
    <w:rsid w:val="7BD778DA"/>
    <w:rsid w:val="7BD7A43F"/>
    <w:rsid w:val="7BD7A512"/>
    <w:rsid w:val="7BD7D9CA"/>
    <w:rsid w:val="7BD916BB"/>
    <w:rsid w:val="7BD9A390"/>
    <w:rsid w:val="7BDAE2E2"/>
    <w:rsid w:val="7BDB047F"/>
    <w:rsid w:val="7BDB1E6C"/>
    <w:rsid w:val="7BDB5476"/>
    <w:rsid w:val="7BDB6372"/>
    <w:rsid w:val="7BDBFE58"/>
    <w:rsid w:val="7BDD2EED"/>
    <w:rsid w:val="7BDD64C3"/>
    <w:rsid w:val="7BDDC017"/>
    <w:rsid w:val="7BDE0C5F"/>
    <w:rsid w:val="7BDE6C35"/>
    <w:rsid w:val="7BDE7260"/>
    <w:rsid w:val="7BDE76F9"/>
    <w:rsid w:val="7BDE8189"/>
    <w:rsid w:val="7BDEFFE4"/>
    <w:rsid w:val="7BDF121E"/>
    <w:rsid w:val="7BDF16D2"/>
    <w:rsid w:val="7BDF192E"/>
    <w:rsid w:val="7BDF3910"/>
    <w:rsid w:val="7BDF50A8"/>
    <w:rsid w:val="7BDF58CE"/>
    <w:rsid w:val="7BDF9037"/>
    <w:rsid w:val="7BDF906F"/>
    <w:rsid w:val="7BDF9856"/>
    <w:rsid w:val="7BDFA012"/>
    <w:rsid w:val="7BDFC0A3"/>
    <w:rsid w:val="7BDFCD91"/>
    <w:rsid w:val="7BDFD1E9"/>
    <w:rsid w:val="7BDFE5AB"/>
    <w:rsid w:val="7BDFE9FE"/>
    <w:rsid w:val="7BDFF1E2"/>
    <w:rsid w:val="7BDFFC6C"/>
    <w:rsid w:val="7BE101C1"/>
    <w:rsid w:val="7BE35A40"/>
    <w:rsid w:val="7BE3CD58"/>
    <w:rsid w:val="7BE4E9D2"/>
    <w:rsid w:val="7BE51476"/>
    <w:rsid w:val="7BE54037"/>
    <w:rsid w:val="7BE566E4"/>
    <w:rsid w:val="7BE67418"/>
    <w:rsid w:val="7BE69871"/>
    <w:rsid w:val="7BE7659D"/>
    <w:rsid w:val="7BE7C3EE"/>
    <w:rsid w:val="7BE7F802"/>
    <w:rsid w:val="7BE88339"/>
    <w:rsid w:val="7BE93769"/>
    <w:rsid w:val="7BE97487"/>
    <w:rsid w:val="7BE9FF56"/>
    <w:rsid w:val="7BEA3675"/>
    <w:rsid w:val="7BEA38F1"/>
    <w:rsid w:val="7BEB0AC2"/>
    <w:rsid w:val="7BEB21E7"/>
    <w:rsid w:val="7BEB6427"/>
    <w:rsid w:val="7BEB9653"/>
    <w:rsid w:val="7BEB9D49"/>
    <w:rsid w:val="7BEBEBBA"/>
    <w:rsid w:val="7BEBF38B"/>
    <w:rsid w:val="7BEBFC4E"/>
    <w:rsid w:val="7BEC6151"/>
    <w:rsid w:val="7BED56B3"/>
    <w:rsid w:val="7BED8EB1"/>
    <w:rsid w:val="7BEE2174"/>
    <w:rsid w:val="7BEE2474"/>
    <w:rsid w:val="7BEE38B1"/>
    <w:rsid w:val="7BEE51BD"/>
    <w:rsid w:val="7BEEB58D"/>
    <w:rsid w:val="7BEED73F"/>
    <w:rsid w:val="7BEF0381"/>
    <w:rsid w:val="7BEF0628"/>
    <w:rsid w:val="7BEF0FDC"/>
    <w:rsid w:val="7BEF1708"/>
    <w:rsid w:val="7BEF21E5"/>
    <w:rsid w:val="7BEF2392"/>
    <w:rsid w:val="7BEF389E"/>
    <w:rsid w:val="7BEF3924"/>
    <w:rsid w:val="7BEF52B3"/>
    <w:rsid w:val="7BEF67BA"/>
    <w:rsid w:val="7BEF6A1B"/>
    <w:rsid w:val="7BEF6DA7"/>
    <w:rsid w:val="7BEF6DED"/>
    <w:rsid w:val="7BEF7C89"/>
    <w:rsid w:val="7BEF7CC1"/>
    <w:rsid w:val="7BEF7F87"/>
    <w:rsid w:val="7BEF81B0"/>
    <w:rsid w:val="7BEF8ABC"/>
    <w:rsid w:val="7BEF941E"/>
    <w:rsid w:val="7BEF9F3F"/>
    <w:rsid w:val="7BEFBC9A"/>
    <w:rsid w:val="7BEFBE63"/>
    <w:rsid w:val="7BEFF26A"/>
    <w:rsid w:val="7BEFF2B8"/>
    <w:rsid w:val="7BEFF7E6"/>
    <w:rsid w:val="7BEFF87B"/>
    <w:rsid w:val="7BF05215"/>
    <w:rsid w:val="7BF24649"/>
    <w:rsid w:val="7BF304D9"/>
    <w:rsid w:val="7BF3E03E"/>
    <w:rsid w:val="7BF3E871"/>
    <w:rsid w:val="7BF4E047"/>
    <w:rsid w:val="7BF5035D"/>
    <w:rsid w:val="7BF511A4"/>
    <w:rsid w:val="7BF5205F"/>
    <w:rsid w:val="7BF5897D"/>
    <w:rsid w:val="7BF5B7D6"/>
    <w:rsid w:val="7BF5BD7F"/>
    <w:rsid w:val="7BF5D095"/>
    <w:rsid w:val="7BF5DDE3"/>
    <w:rsid w:val="7BF64746"/>
    <w:rsid w:val="7BF67074"/>
    <w:rsid w:val="7BF6B7B7"/>
    <w:rsid w:val="7BF6DAAB"/>
    <w:rsid w:val="7BF6F983"/>
    <w:rsid w:val="7BF70E32"/>
    <w:rsid w:val="7BF71A9A"/>
    <w:rsid w:val="7BF73E4D"/>
    <w:rsid w:val="7BF7432C"/>
    <w:rsid w:val="7BF74AE6"/>
    <w:rsid w:val="7BF74B62"/>
    <w:rsid w:val="7BF74B66"/>
    <w:rsid w:val="7BF7571E"/>
    <w:rsid w:val="7BF76CCE"/>
    <w:rsid w:val="7BF7729F"/>
    <w:rsid w:val="7BF772E2"/>
    <w:rsid w:val="7BF77DE5"/>
    <w:rsid w:val="7BF78289"/>
    <w:rsid w:val="7BF793D7"/>
    <w:rsid w:val="7BF79F35"/>
    <w:rsid w:val="7BF7A069"/>
    <w:rsid w:val="7BF7C28F"/>
    <w:rsid w:val="7BF7D242"/>
    <w:rsid w:val="7BF7D8E0"/>
    <w:rsid w:val="7BF7DE5E"/>
    <w:rsid w:val="7BF7E14C"/>
    <w:rsid w:val="7BF7F90F"/>
    <w:rsid w:val="7BF7FCD6"/>
    <w:rsid w:val="7BF7FF7B"/>
    <w:rsid w:val="7BF89A8E"/>
    <w:rsid w:val="7BF905C2"/>
    <w:rsid w:val="7BF92599"/>
    <w:rsid w:val="7BF92B43"/>
    <w:rsid w:val="7BF9643E"/>
    <w:rsid w:val="7BF966F5"/>
    <w:rsid w:val="7BF9A679"/>
    <w:rsid w:val="7BF9CFDA"/>
    <w:rsid w:val="7BF9D90D"/>
    <w:rsid w:val="7BF9DC97"/>
    <w:rsid w:val="7BF9E439"/>
    <w:rsid w:val="7BFA2898"/>
    <w:rsid w:val="7BFA47FE"/>
    <w:rsid w:val="7BFAC225"/>
    <w:rsid w:val="7BFACDCD"/>
    <w:rsid w:val="7BFB0ABE"/>
    <w:rsid w:val="7BFB0DCD"/>
    <w:rsid w:val="7BFB1791"/>
    <w:rsid w:val="7BFB46F3"/>
    <w:rsid w:val="7BFB4B91"/>
    <w:rsid w:val="7BFB5F19"/>
    <w:rsid w:val="7BFB6D5E"/>
    <w:rsid w:val="7BFB8707"/>
    <w:rsid w:val="7BFB9750"/>
    <w:rsid w:val="7BFB9B1B"/>
    <w:rsid w:val="7BFBA109"/>
    <w:rsid w:val="7BFBAE36"/>
    <w:rsid w:val="7BFBB9F3"/>
    <w:rsid w:val="7BFBCC78"/>
    <w:rsid w:val="7BFBD483"/>
    <w:rsid w:val="7BFBE406"/>
    <w:rsid w:val="7BFC0E37"/>
    <w:rsid w:val="7BFC127B"/>
    <w:rsid w:val="7BFC1AB7"/>
    <w:rsid w:val="7BFC4F42"/>
    <w:rsid w:val="7BFC598C"/>
    <w:rsid w:val="7BFC789F"/>
    <w:rsid w:val="7BFCA6CD"/>
    <w:rsid w:val="7BFCF022"/>
    <w:rsid w:val="7BFD01AE"/>
    <w:rsid w:val="7BFD03AC"/>
    <w:rsid w:val="7BFD10DD"/>
    <w:rsid w:val="7BFD1692"/>
    <w:rsid w:val="7BFD1C60"/>
    <w:rsid w:val="7BFD3EF4"/>
    <w:rsid w:val="7BFD3FE2"/>
    <w:rsid w:val="7BFD4654"/>
    <w:rsid w:val="7BFD4B00"/>
    <w:rsid w:val="7BFD4F8E"/>
    <w:rsid w:val="7BFD60E5"/>
    <w:rsid w:val="7BFD7AF1"/>
    <w:rsid w:val="7BFD7C2B"/>
    <w:rsid w:val="7BFD7E36"/>
    <w:rsid w:val="7BFD8A63"/>
    <w:rsid w:val="7BFD9470"/>
    <w:rsid w:val="7BFD9BE9"/>
    <w:rsid w:val="7BFDBA3B"/>
    <w:rsid w:val="7BFDC23A"/>
    <w:rsid w:val="7BFDC3B3"/>
    <w:rsid w:val="7BFDC4FE"/>
    <w:rsid w:val="7BFDFD6E"/>
    <w:rsid w:val="7BFE128F"/>
    <w:rsid w:val="7BFE1470"/>
    <w:rsid w:val="7BFE1D8E"/>
    <w:rsid w:val="7BFE439B"/>
    <w:rsid w:val="7BFE4D52"/>
    <w:rsid w:val="7BFE5420"/>
    <w:rsid w:val="7BFE5A35"/>
    <w:rsid w:val="7BFE5EAE"/>
    <w:rsid w:val="7BFE6074"/>
    <w:rsid w:val="7BFE6393"/>
    <w:rsid w:val="7BFE6557"/>
    <w:rsid w:val="7BFEACAA"/>
    <w:rsid w:val="7BFEB16C"/>
    <w:rsid w:val="7BFEC46F"/>
    <w:rsid w:val="7BFED606"/>
    <w:rsid w:val="7BFED6C8"/>
    <w:rsid w:val="7BFEE842"/>
    <w:rsid w:val="7BFF0177"/>
    <w:rsid w:val="7BFF02C9"/>
    <w:rsid w:val="7BFF09B9"/>
    <w:rsid w:val="7BFF0EC0"/>
    <w:rsid w:val="7BFF1268"/>
    <w:rsid w:val="7BFF1387"/>
    <w:rsid w:val="7BFF1864"/>
    <w:rsid w:val="7BFF1CAA"/>
    <w:rsid w:val="7BFF2589"/>
    <w:rsid w:val="7BFF2624"/>
    <w:rsid w:val="7BFF2B57"/>
    <w:rsid w:val="7BFF2D83"/>
    <w:rsid w:val="7BFF2E44"/>
    <w:rsid w:val="7BFF3A6A"/>
    <w:rsid w:val="7BFF3AAE"/>
    <w:rsid w:val="7BFF4A23"/>
    <w:rsid w:val="7BFF4CDD"/>
    <w:rsid w:val="7BFF5777"/>
    <w:rsid w:val="7BFF579E"/>
    <w:rsid w:val="7BFF62CE"/>
    <w:rsid w:val="7BFF65A5"/>
    <w:rsid w:val="7BFF6636"/>
    <w:rsid w:val="7BFF6C97"/>
    <w:rsid w:val="7BFF761F"/>
    <w:rsid w:val="7BFF7C8E"/>
    <w:rsid w:val="7BFF7C95"/>
    <w:rsid w:val="7BFF7FB1"/>
    <w:rsid w:val="7BFF8088"/>
    <w:rsid w:val="7BFF815D"/>
    <w:rsid w:val="7BFF8B31"/>
    <w:rsid w:val="7BFF95CF"/>
    <w:rsid w:val="7BFF9715"/>
    <w:rsid w:val="7BFF9B3B"/>
    <w:rsid w:val="7BFFA53C"/>
    <w:rsid w:val="7BFFA73C"/>
    <w:rsid w:val="7BFFACF1"/>
    <w:rsid w:val="7BFFAFCF"/>
    <w:rsid w:val="7BFFB5C3"/>
    <w:rsid w:val="7BFFB703"/>
    <w:rsid w:val="7BFFB820"/>
    <w:rsid w:val="7BFFCB55"/>
    <w:rsid w:val="7BFFCC43"/>
    <w:rsid w:val="7BFFD2A4"/>
    <w:rsid w:val="7BFFD2C0"/>
    <w:rsid w:val="7BFFD37F"/>
    <w:rsid w:val="7BFFE284"/>
    <w:rsid w:val="7BFFE297"/>
    <w:rsid w:val="7BFFE65E"/>
    <w:rsid w:val="7BFFED8B"/>
    <w:rsid w:val="7BFFF190"/>
    <w:rsid w:val="7BFFF3E5"/>
    <w:rsid w:val="7C0E76C0"/>
    <w:rsid w:val="7C137A0A"/>
    <w:rsid w:val="7C196A3E"/>
    <w:rsid w:val="7C27AD3B"/>
    <w:rsid w:val="7C29E9ED"/>
    <w:rsid w:val="7C2D3DF3"/>
    <w:rsid w:val="7C356123"/>
    <w:rsid w:val="7C36ACCB"/>
    <w:rsid w:val="7C370D0B"/>
    <w:rsid w:val="7C383923"/>
    <w:rsid w:val="7C3B5374"/>
    <w:rsid w:val="7C3D9729"/>
    <w:rsid w:val="7C3ED114"/>
    <w:rsid w:val="7C3F661A"/>
    <w:rsid w:val="7C3F83DE"/>
    <w:rsid w:val="7C4C7F47"/>
    <w:rsid w:val="7C4F59E6"/>
    <w:rsid w:val="7C4F9C31"/>
    <w:rsid w:val="7C57FFB3"/>
    <w:rsid w:val="7C5BE399"/>
    <w:rsid w:val="7C5D88FB"/>
    <w:rsid w:val="7C5F0AC1"/>
    <w:rsid w:val="7C5F0B27"/>
    <w:rsid w:val="7C5F19FD"/>
    <w:rsid w:val="7C5F6DEF"/>
    <w:rsid w:val="7C659ED3"/>
    <w:rsid w:val="7C6EC46B"/>
    <w:rsid w:val="7C6F6363"/>
    <w:rsid w:val="7C6F92CD"/>
    <w:rsid w:val="7C72FA18"/>
    <w:rsid w:val="7C769796"/>
    <w:rsid w:val="7C7701A2"/>
    <w:rsid w:val="7C773FB8"/>
    <w:rsid w:val="7C790881"/>
    <w:rsid w:val="7C797ACA"/>
    <w:rsid w:val="7C7AF2FB"/>
    <w:rsid w:val="7C7B080F"/>
    <w:rsid w:val="7C7B4A4D"/>
    <w:rsid w:val="7C7BAE13"/>
    <w:rsid w:val="7C7BC8D2"/>
    <w:rsid w:val="7C7BDAE5"/>
    <w:rsid w:val="7C7D0103"/>
    <w:rsid w:val="7C7DAC8D"/>
    <w:rsid w:val="7C7DE2E5"/>
    <w:rsid w:val="7C7F0E10"/>
    <w:rsid w:val="7C7F1B40"/>
    <w:rsid w:val="7C7F571A"/>
    <w:rsid w:val="7C7F8A2B"/>
    <w:rsid w:val="7C7F992F"/>
    <w:rsid w:val="7C7F9FDB"/>
    <w:rsid w:val="7C7FA6EE"/>
    <w:rsid w:val="7C7FC4FF"/>
    <w:rsid w:val="7C7FD43D"/>
    <w:rsid w:val="7C8F10B3"/>
    <w:rsid w:val="7C96FF3E"/>
    <w:rsid w:val="7C976806"/>
    <w:rsid w:val="7C9BE77B"/>
    <w:rsid w:val="7C9D4F36"/>
    <w:rsid w:val="7C9DBF03"/>
    <w:rsid w:val="7C9E9F5C"/>
    <w:rsid w:val="7C9FD2F5"/>
    <w:rsid w:val="7CA7F9CA"/>
    <w:rsid w:val="7CABA1E2"/>
    <w:rsid w:val="7CAD3AC1"/>
    <w:rsid w:val="7CADEC29"/>
    <w:rsid w:val="7CAE28F2"/>
    <w:rsid w:val="7CAFE147"/>
    <w:rsid w:val="7CB17EF1"/>
    <w:rsid w:val="7CB50F2D"/>
    <w:rsid w:val="7CB5B145"/>
    <w:rsid w:val="7CB649FF"/>
    <w:rsid w:val="7CB72B9C"/>
    <w:rsid w:val="7CB940A5"/>
    <w:rsid w:val="7CBAAC4F"/>
    <w:rsid w:val="7CBB6AD2"/>
    <w:rsid w:val="7CBCCA37"/>
    <w:rsid w:val="7CBD5D3C"/>
    <w:rsid w:val="7CBDA2FB"/>
    <w:rsid w:val="7CBE690B"/>
    <w:rsid w:val="7CBE8F33"/>
    <w:rsid w:val="7CBF2D5E"/>
    <w:rsid w:val="7CBF4508"/>
    <w:rsid w:val="7CBF4804"/>
    <w:rsid w:val="7CBF6CE0"/>
    <w:rsid w:val="7CBF710D"/>
    <w:rsid w:val="7CBFB960"/>
    <w:rsid w:val="7CC553FD"/>
    <w:rsid w:val="7CC62A41"/>
    <w:rsid w:val="7CC94D5A"/>
    <w:rsid w:val="7CCC438A"/>
    <w:rsid w:val="7CCE0E81"/>
    <w:rsid w:val="7CCF1E97"/>
    <w:rsid w:val="7CCFB196"/>
    <w:rsid w:val="7CCFE643"/>
    <w:rsid w:val="7CD0462C"/>
    <w:rsid w:val="7CD6AB6C"/>
    <w:rsid w:val="7CD6D612"/>
    <w:rsid w:val="7CD70B24"/>
    <w:rsid w:val="7CD750C7"/>
    <w:rsid w:val="7CD78E1A"/>
    <w:rsid w:val="7CD94E30"/>
    <w:rsid w:val="7CDA871B"/>
    <w:rsid w:val="7CDB596E"/>
    <w:rsid w:val="7CDB8EAE"/>
    <w:rsid w:val="7CDD409E"/>
    <w:rsid w:val="7CDD4AED"/>
    <w:rsid w:val="7CDD984E"/>
    <w:rsid w:val="7CDE8AC4"/>
    <w:rsid w:val="7CDEE586"/>
    <w:rsid w:val="7CDF30F4"/>
    <w:rsid w:val="7CDF39D6"/>
    <w:rsid w:val="7CDF49AD"/>
    <w:rsid w:val="7CDF5055"/>
    <w:rsid w:val="7CDF6733"/>
    <w:rsid w:val="7CDFAC3D"/>
    <w:rsid w:val="7CE20020"/>
    <w:rsid w:val="7CEB362A"/>
    <w:rsid w:val="7CEB7E85"/>
    <w:rsid w:val="7CEC0D78"/>
    <w:rsid w:val="7CED5D22"/>
    <w:rsid w:val="7CED8190"/>
    <w:rsid w:val="7CEDE7F2"/>
    <w:rsid w:val="7CEDEAE3"/>
    <w:rsid w:val="7CEE3D2F"/>
    <w:rsid w:val="7CEE444E"/>
    <w:rsid w:val="7CEE5A9D"/>
    <w:rsid w:val="7CEF3E8B"/>
    <w:rsid w:val="7CEF6CAE"/>
    <w:rsid w:val="7CEF8541"/>
    <w:rsid w:val="7CEF9865"/>
    <w:rsid w:val="7CEFC8BE"/>
    <w:rsid w:val="7CEFC93A"/>
    <w:rsid w:val="7CEFCEF9"/>
    <w:rsid w:val="7CEFD695"/>
    <w:rsid w:val="7CEFDBFE"/>
    <w:rsid w:val="7CF1D1AE"/>
    <w:rsid w:val="7CF318EC"/>
    <w:rsid w:val="7CF3AA14"/>
    <w:rsid w:val="7CF3B673"/>
    <w:rsid w:val="7CF3C2BE"/>
    <w:rsid w:val="7CF53343"/>
    <w:rsid w:val="7CF593DF"/>
    <w:rsid w:val="7CF7286E"/>
    <w:rsid w:val="7CF7645D"/>
    <w:rsid w:val="7CF78410"/>
    <w:rsid w:val="7CF78F6D"/>
    <w:rsid w:val="7CF7B5DB"/>
    <w:rsid w:val="7CF7B8C6"/>
    <w:rsid w:val="7CF7CF4B"/>
    <w:rsid w:val="7CF7D945"/>
    <w:rsid w:val="7CF7EFFB"/>
    <w:rsid w:val="7CF9ADA9"/>
    <w:rsid w:val="7CFA3984"/>
    <w:rsid w:val="7CFA402C"/>
    <w:rsid w:val="7CFA9808"/>
    <w:rsid w:val="7CFB79F7"/>
    <w:rsid w:val="7CFBA72C"/>
    <w:rsid w:val="7CFBD04C"/>
    <w:rsid w:val="7CFBD7A7"/>
    <w:rsid w:val="7CFBEDF9"/>
    <w:rsid w:val="7CFBF019"/>
    <w:rsid w:val="7CFD02F1"/>
    <w:rsid w:val="7CFD07A2"/>
    <w:rsid w:val="7CFD0923"/>
    <w:rsid w:val="7CFD3AC3"/>
    <w:rsid w:val="7CFD4CA3"/>
    <w:rsid w:val="7CFD7D64"/>
    <w:rsid w:val="7CFD8738"/>
    <w:rsid w:val="7CFDBD2B"/>
    <w:rsid w:val="7CFDFC83"/>
    <w:rsid w:val="7CFE03B0"/>
    <w:rsid w:val="7CFE0A1A"/>
    <w:rsid w:val="7CFE0D61"/>
    <w:rsid w:val="7CFE286E"/>
    <w:rsid w:val="7CFE29C3"/>
    <w:rsid w:val="7CFE57CD"/>
    <w:rsid w:val="7CFEAEF9"/>
    <w:rsid w:val="7CFEB38A"/>
    <w:rsid w:val="7CFF0B98"/>
    <w:rsid w:val="7CFF1C0C"/>
    <w:rsid w:val="7CFF31D8"/>
    <w:rsid w:val="7CFF71F7"/>
    <w:rsid w:val="7CFF75DE"/>
    <w:rsid w:val="7CFF7F38"/>
    <w:rsid w:val="7CFF9915"/>
    <w:rsid w:val="7CFFA767"/>
    <w:rsid w:val="7CFFBF11"/>
    <w:rsid w:val="7CFFC728"/>
    <w:rsid w:val="7CFFEFFB"/>
    <w:rsid w:val="7CFFF6E4"/>
    <w:rsid w:val="7CFFFDCA"/>
    <w:rsid w:val="7D0BDDB7"/>
    <w:rsid w:val="7D143B23"/>
    <w:rsid w:val="7D15FC8C"/>
    <w:rsid w:val="7D1B14D2"/>
    <w:rsid w:val="7D1BD2F2"/>
    <w:rsid w:val="7D1C30F1"/>
    <w:rsid w:val="7D1DCDF8"/>
    <w:rsid w:val="7D1F1E50"/>
    <w:rsid w:val="7D1F703F"/>
    <w:rsid w:val="7D1F9CDD"/>
    <w:rsid w:val="7D2332E1"/>
    <w:rsid w:val="7D278AA5"/>
    <w:rsid w:val="7D27BBEF"/>
    <w:rsid w:val="7D2D0989"/>
    <w:rsid w:val="7D2D23AD"/>
    <w:rsid w:val="7D2D832E"/>
    <w:rsid w:val="7D2EE01B"/>
    <w:rsid w:val="7D30E573"/>
    <w:rsid w:val="7D33B616"/>
    <w:rsid w:val="7D341117"/>
    <w:rsid w:val="7D359518"/>
    <w:rsid w:val="7D3723C0"/>
    <w:rsid w:val="7D3736A0"/>
    <w:rsid w:val="7D375DA9"/>
    <w:rsid w:val="7D3AADFF"/>
    <w:rsid w:val="7D3BEA7A"/>
    <w:rsid w:val="7D3C0711"/>
    <w:rsid w:val="7D3D7F02"/>
    <w:rsid w:val="7D3DC6A8"/>
    <w:rsid w:val="7D3DDCBD"/>
    <w:rsid w:val="7D3E2D93"/>
    <w:rsid w:val="7D3E388F"/>
    <w:rsid w:val="7D3E5027"/>
    <w:rsid w:val="7D3F1FD3"/>
    <w:rsid w:val="7D3F406C"/>
    <w:rsid w:val="7D3F45B0"/>
    <w:rsid w:val="7D3F8E0D"/>
    <w:rsid w:val="7D3F9D73"/>
    <w:rsid w:val="7D3F9D98"/>
    <w:rsid w:val="7D3FD6F8"/>
    <w:rsid w:val="7D3FDBBC"/>
    <w:rsid w:val="7D3FF6F1"/>
    <w:rsid w:val="7D4BF59E"/>
    <w:rsid w:val="7D4E7D67"/>
    <w:rsid w:val="7D4F22C0"/>
    <w:rsid w:val="7D53330F"/>
    <w:rsid w:val="7D5475F9"/>
    <w:rsid w:val="7D555D47"/>
    <w:rsid w:val="7D55EBFD"/>
    <w:rsid w:val="7D570363"/>
    <w:rsid w:val="7D5718F8"/>
    <w:rsid w:val="7D57AD77"/>
    <w:rsid w:val="7D59D092"/>
    <w:rsid w:val="7D5B00C7"/>
    <w:rsid w:val="7D5BBA08"/>
    <w:rsid w:val="7D5BDA66"/>
    <w:rsid w:val="7D5C3BAF"/>
    <w:rsid w:val="7D5DA2D5"/>
    <w:rsid w:val="7D5DA3BD"/>
    <w:rsid w:val="7D5E4569"/>
    <w:rsid w:val="7D5E6538"/>
    <w:rsid w:val="7D5F0CDF"/>
    <w:rsid w:val="7D5F7D16"/>
    <w:rsid w:val="7D5F9633"/>
    <w:rsid w:val="7D5FA740"/>
    <w:rsid w:val="7D5FFE85"/>
    <w:rsid w:val="7D617460"/>
    <w:rsid w:val="7D6274CD"/>
    <w:rsid w:val="7D654465"/>
    <w:rsid w:val="7D65C226"/>
    <w:rsid w:val="7D6AB4BB"/>
    <w:rsid w:val="7D6D516B"/>
    <w:rsid w:val="7D6D6997"/>
    <w:rsid w:val="7D6DA258"/>
    <w:rsid w:val="7D6E21C6"/>
    <w:rsid w:val="7D6F1B31"/>
    <w:rsid w:val="7D6F32DC"/>
    <w:rsid w:val="7D6F4629"/>
    <w:rsid w:val="7D6F4B6D"/>
    <w:rsid w:val="7D6F5202"/>
    <w:rsid w:val="7D6F5B59"/>
    <w:rsid w:val="7D6F91B2"/>
    <w:rsid w:val="7D6FC16F"/>
    <w:rsid w:val="7D725BC3"/>
    <w:rsid w:val="7D730CC0"/>
    <w:rsid w:val="7D73890B"/>
    <w:rsid w:val="7D73B276"/>
    <w:rsid w:val="7D769590"/>
    <w:rsid w:val="7D76DB25"/>
    <w:rsid w:val="7D774A2A"/>
    <w:rsid w:val="7D777615"/>
    <w:rsid w:val="7D7781B8"/>
    <w:rsid w:val="7D77A0EC"/>
    <w:rsid w:val="7D77E781"/>
    <w:rsid w:val="7D77F32E"/>
    <w:rsid w:val="7D79637B"/>
    <w:rsid w:val="7D79F2BD"/>
    <w:rsid w:val="7D7A0F81"/>
    <w:rsid w:val="7D7A1B70"/>
    <w:rsid w:val="7D7ABFD8"/>
    <w:rsid w:val="7D7B13BE"/>
    <w:rsid w:val="7D7B6250"/>
    <w:rsid w:val="7D7B6315"/>
    <w:rsid w:val="7D7CFDB1"/>
    <w:rsid w:val="7D7D087D"/>
    <w:rsid w:val="7D7D2800"/>
    <w:rsid w:val="7D7D297E"/>
    <w:rsid w:val="7D7D38C4"/>
    <w:rsid w:val="7D7D47AF"/>
    <w:rsid w:val="7D7D4982"/>
    <w:rsid w:val="7D7DB94D"/>
    <w:rsid w:val="7D7E1414"/>
    <w:rsid w:val="7D7E23EF"/>
    <w:rsid w:val="7D7E330C"/>
    <w:rsid w:val="7D7E48F7"/>
    <w:rsid w:val="7D7E6FAA"/>
    <w:rsid w:val="7D7F025C"/>
    <w:rsid w:val="7D7F1B41"/>
    <w:rsid w:val="7D7F38CD"/>
    <w:rsid w:val="7D7F3F6D"/>
    <w:rsid w:val="7D7F507D"/>
    <w:rsid w:val="7D7F55AB"/>
    <w:rsid w:val="7D7F5F44"/>
    <w:rsid w:val="7D7F7AC9"/>
    <w:rsid w:val="7D7F86AE"/>
    <w:rsid w:val="7D7F93AC"/>
    <w:rsid w:val="7D7F9BA4"/>
    <w:rsid w:val="7D7FB4D2"/>
    <w:rsid w:val="7D7FCD15"/>
    <w:rsid w:val="7D7FD959"/>
    <w:rsid w:val="7D83C8F5"/>
    <w:rsid w:val="7D83F840"/>
    <w:rsid w:val="7D87EF52"/>
    <w:rsid w:val="7D8E89C6"/>
    <w:rsid w:val="7D8F6E4B"/>
    <w:rsid w:val="7D8FAC5A"/>
    <w:rsid w:val="7D8FF055"/>
    <w:rsid w:val="7D92F600"/>
    <w:rsid w:val="7D95D1C5"/>
    <w:rsid w:val="7D9716F8"/>
    <w:rsid w:val="7D971F49"/>
    <w:rsid w:val="7D97300C"/>
    <w:rsid w:val="7D97C839"/>
    <w:rsid w:val="7D97D205"/>
    <w:rsid w:val="7D9AE181"/>
    <w:rsid w:val="7D9B4856"/>
    <w:rsid w:val="7D9B8531"/>
    <w:rsid w:val="7D9C7D0D"/>
    <w:rsid w:val="7D9DA3AB"/>
    <w:rsid w:val="7D9DF17D"/>
    <w:rsid w:val="7D9E4A9F"/>
    <w:rsid w:val="7D9F3263"/>
    <w:rsid w:val="7D9F33CE"/>
    <w:rsid w:val="7D9F4E14"/>
    <w:rsid w:val="7D9F80C9"/>
    <w:rsid w:val="7D9FDEF6"/>
    <w:rsid w:val="7D9FF012"/>
    <w:rsid w:val="7DA14FFC"/>
    <w:rsid w:val="7DA3CC62"/>
    <w:rsid w:val="7DA603D8"/>
    <w:rsid w:val="7DA973EF"/>
    <w:rsid w:val="7DA9FEDD"/>
    <w:rsid w:val="7DAB35F5"/>
    <w:rsid w:val="7DAB5E17"/>
    <w:rsid w:val="7DAB64C7"/>
    <w:rsid w:val="7DAB6576"/>
    <w:rsid w:val="7DABC1E3"/>
    <w:rsid w:val="7DACF31E"/>
    <w:rsid w:val="7DAE187A"/>
    <w:rsid w:val="7DAF803D"/>
    <w:rsid w:val="7DAFC3FA"/>
    <w:rsid w:val="7DAFE835"/>
    <w:rsid w:val="7DAFED60"/>
    <w:rsid w:val="7DAFED84"/>
    <w:rsid w:val="7DB3F684"/>
    <w:rsid w:val="7DB5133A"/>
    <w:rsid w:val="7DB65434"/>
    <w:rsid w:val="7DB70820"/>
    <w:rsid w:val="7DB7088D"/>
    <w:rsid w:val="7DB70F2B"/>
    <w:rsid w:val="7DB7490E"/>
    <w:rsid w:val="7DB75F5A"/>
    <w:rsid w:val="7DB76E40"/>
    <w:rsid w:val="7DB7B7BA"/>
    <w:rsid w:val="7DB7DAE7"/>
    <w:rsid w:val="7DB95472"/>
    <w:rsid w:val="7DBA61A4"/>
    <w:rsid w:val="7DBB0B85"/>
    <w:rsid w:val="7DBB1ECE"/>
    <w:rsid w:val="7DBB387F"/>
    <w:rsid w:val="7DBB5617"/>
    <w:rsid w:val="7DBB71E5"/>
    <w:rsid w:val="7DBB96BD"/>
    <w:rsid w:val="7DBBB8CA"/>
    <w:rsid w:val="7DBBC2E8"/>
    <w:rsid w:val="7DBBC4B0"/>
    <w:rsid w:val="7DBC71E8"/>
    <w:rsid w:val="7DBD3927"/>
    <w:rsid w:val="7DBD40EC"/>
    <w:rsid w:val="7DBD50C7"/>
    <w:rsid w:val="7DBD5F57"/>
    <w:rsid w:val="7DBD9F1E"/>
    <w:rsid w:val="7DBDBB07"/>
    <w:rsid w:val="7DBDCBBD"/>
    <w:rsid w:val="7DBDEF6F"/>
    <w:rsid w:val="7DBE0167"/>
    <w:rsid w:val="7DBE20D0"/>
    <w:rsid w:val="7DBE4572"/>
    <w:rsid w:val="7DBE6C92"/>
    <w:rsid w:val="7DBEE69C"/>
    <w:rsid w:val="7DBF0584"/>
    <w:rsid w:val="7DBF098E"/>
    <w:rsid w:val="7DBF1877"/>
    <w:rsid w:val="7DBF1E9F"/>
    <w:rsid w:val="7DBF2180"/>
    <w:rsid w:val="7DBF2CF3"/>
    <w:rsid w:val="7DBF37FA"/>
    <w:rsid w:val="7DBF3BA7"/>
    <w:rsid w:val="7DBF3F42"/>
    <w:rsid w:val="7DBF551B"/>
    <w:rsid w:val="7DBF5AC9"/>
    <w:rsid w:val="7DBF5F63"/>
    <w:rsid w:val="7DBF7C19"/>
    <w:rsid w:val="7DBF89E0"/>
    <w:rsid w:val="7DBF906F"/>
    <w:rsid w:val="7DBFB043"/>
    <w:rsid w:val="7DBFCC56"/>
    <w:rsid w:val="7DBFD1D6"/>
    <w:rsid w:val="7DBFD28A"/>
    <w:rsid w:val="7DBFDA2F"/>
    <w:rsid w:val="7DBFE4BA"/>
    <w:rsid w:val="7DBFF795"/>
    <w:rsid w:val="7DC411CC"/>
    <w:rsid w:val="7DCBB2FD"/>
    <w:rsid w:val="7DCBCE08"/>
    <w:rsid w:val="7DCBF433"/>
    <w:rsid w:val="7DCCD71F"/>
    <w:rsid w:val="7DCD42B7"/>
    <w:rsid w:val="7DCEE6C8"/>
    <w:rsid w:val="7DCF004E"/>
    <w:rsid w:val="7DCF0B4A"/>
    <w:rsid w:val="7DCF2A84"/>
    <w:rsid w:val="7DCF3554"/>
    <w:rsid w:val="7DCF45DE"/>
    <w:rsid w:val="7DCF50B0"/>
    <w:rsid w:val="7DCF8682"/>
    <w:rsid w:val="7DCFA157"/>
    <w:rsid w:val="7DCFC918"/>
    <w:rsid w:val="7DCFE34B"/>
    <w:rsid w:val="7DCFE4B5"/>
    <w:rsid w:val="7DD397FB"/>
    <w:rsid w:val="7DD4C1C9"/>
    <w:rsid w:val="7DD55420"/>
    <w:rsid w:val="7DD56F74"/>
    <w:rsid w:val="7DD5D0C6"/>
    <w:rsid w:val="7DD71C9C"/>
    <w:rsid w:val="7DD74038"/>
    <w:rsid w:val="7DD768BD"/>
    <w:rsid w:val="7DD76B7F"/>
    <w:rsid w:val="7DD7B71F"/>
    <w:rsid w:val="7DD931DC"/>
    <w:rsid w:val="7DD94271"/>
    <w:rsid w:val="7DD943C0"/>
    <w:rsid w:val="7DD9AAB5"/>
    <w:rsid w:val="7DDA2136"/>
    <w:rsid w:val="7DDB0305"/>
    <w:rsid w:val="7DDB4D32"/>
    <w:rsid w:val="7DDB5AA8"/>
    <w:rsid w:val="7DDB80E0"/>
    <w:rsid w:val="7DDB9536"/>
    <w:rsid w:val="7DDB9881"/>
    <w:rsid w:val="7DDBB432"/>
    <w:rsid w:val="7DDBCC20"/>
    <w:rsid w:val="7DDBD2B4"/>
    <w:rsid w:val="7DDC1B0B"/>
    <w:rsid w:val="7DDCB379"/>
    <w:rsid w:val="7DDD3418"/>
    <w:rsid w:val="7DDD603B"/>
    <w:rsid w:val="7DDD87CF"/>
    <w:rsid w:val="7DDD9422"/>
    <w:rsid w:val="7DDDAC1E"/>
    <w:rsid w:val="7DDDD6DC"/>
    <w:rsid w:val="7DDE217B"/>
    <w:rsid w:val="7DDE5F59"/>
    <w:rsid w:val="7DDE6296"/>
    <w:rsid w:val="7DDEF84F"/>
    <w:rsid w:val="7DDF03E3"/>
    <w:rsid w:val="7DDF0E01"/>
    <w:rsid w:val="7DDF23EC"/>
    <w:rsid w:val="7DDF2EEF"/>
    <w:rsid w:val="7DDF3D21"/>
    <w:rsid w:val="7DDF7579"/>
    <w:rsid w:val="7DDF7C92"/>
    <w:rsid w:val="7DDF8A24"/>
    <w:rsid w:val="7DDF8BA2"/>
    <w:rsid w:val="7DDFA2A6"/>
    <w:rsid w:val="7DDFA4A0"/>
    <w:rsid w:val="7DDFA754"/>
    <w:rsid w:val="7DDFC428"/>
    <w:rsid w:val="7DDFCCAF"/>
    <w:rsid w:val="7DDFCF85"/>
    <w:rsid w:val="7DDFE089"/>
    <w:rsid w:val="7DDFE168"/>
    <w:rsid w:val="7DDFE800"/>
    <w:rsid w:val="7DDFFA63"/>
    <w:rsid w:val="7DDFFB5C"/>
    <w:rsid w:val="7DE337BB"/>
    <w:rsid w:val="7DE35BE5"/>
    <w:rsid w:val="7DE3DED1"/>
    <w:rsid w:val="7DE55C7E"/>
    <w:rsid w:val="7DE66D2B"/>
    <w:rsid w:val="7DE70549"/>
    <w:rsid w:val="7DE7327C"/>
    <w:rsid w:val="7DE75CDC"/>
    <w:rsid w:val="7DE772D2"/>
    <w:rsid w:val="7DE78641"/>
    <w:rsid w:val="7DE7EB3D"/>
    <w:rsid w:val="7DE89D2A"/>
    <w:rsid w:val="7DE8B07E"/>
    <w:rsid w:val="7DE90F6B"/>
    <w:rsid w:val="7DEA0D2A"/>
    <w:rsid w:val="7DEA857E"/>
    <w:rsid w:val="7DEAE359"/>
    <w:rsid w:val="7DEB15F0"/>
    <w:rsid w:val="7DEB3A25"/>
    <w:rsid w:val="7DEB7816"/>
    <w:rsid w:val="7DEB9BBB"/>
    <w:rsid w:val="7DEBD9BD"/>
    <w:rsid w:val="7DEBE92F"/>
    <w:rsid w:val="7DEBF528"/>
    <w:rsid w:val="7DED3DB5"/>
    <w:rsid w:val="7DED49B9"/>
    <w:rsid w:val="7DED6970"/>
    <w:rsid w:val="7DED6FC1"/>
    <w:rsid w:val="7DED8432"/>
    <w:rsid w:val="7DEDCB41"/>
    <w:rsid w:val="7DEDD66A"/>
    <w:rsid w:val="7DEDE8DA"/>
    <w:rsid w:val="7DEE52C2"/>
    <w:rsid w:val="7DEEA791"/>
    <w:rsid w:val="7DEECAB6"/>
    <w:rsid w:val="7DEF020A"/>
    <w:rsid w:val="7DEF025A"/>
    <w:rsid w:val="7DEF08E5"/>
    <w:rsid w:val="7DEF48F3"/>
    <w:rsid w:val="7DEF5506"/>
    <w:rsid w:val="7DEF59CC"/>
    <w:rsid w:val="7DEF7189"/>
    <w:rsid w:val="7DEF8DE3"/>
    <w:rsid w:val="7DEF9FDF"/>
    <w:rsid w:val="7DEFA388"/>
    <w:rsid w:val="7DEFA400"/>
    <w:rsid w:val="7DEFA9A3"/>
    <w:rsid w:val="7DEFA9CB"/>
    <w:rsid w:val="7DEFDAF9"/>
    <w:rsid w:val="7DEFE121"/>
    <w:rsid w:val="7DF383E1"/>
    <w:rsid w:val="7DF3AC08"/>
    <w:rsid w:val="7DF460F8"/>
    <w:rsid w:val="7DF4D9EB"/>
    <w:rsid w:val="7DF532E3"/>
    <w:rsid w:val="7DF5374E"/>
    <w:rsid w:val="7DF5887D"/>
    <w:rsid w:val="7DF60478"/>
    <w:rsid w:val="7DF60EA9"/>
    <w:rsid w:val="7DF61D05"/>
    <w:rsid w:val="7DF6498B"/>
    <w:rsid w:val="7DF650F2"/>
    <w:rsid w:val="7DF6E513"/>
    <w:rsid w:val="7DF6E5E5"/>
    <w:rsid w:val="7DF702C6"/>
    <w:rsid w:val="7DF73FF5"/>
    <w:rsid w:val="7DF74363"/>
    <w:rsid w:val="7DF75056"/>
    <w:rsid w:val="7DF775EA"/>
    <w:rsid w:val="7DF7765B"/>
    <w:rsid w:val="7DF77929"/>
    <w:rsid w:val="7DF78C42"/>
    <w:rsid w:val="7DF7AF13"/>
    <w:rsid w:val="7DF7AFFA"/>
    <w:rsid w:val="7DF7B769"/>
    <w:rsid w:val="7DF7D83E"/>
    <w:rsid w:val="7DF96887"/>
    <w:rsid w:val="7DF9BCCD"/>
    <w:rsid w:val="7DF9CEA3"/>
    <w:rsid w:val="7DF9D97E"/>
    <w:rsid w:val="7DFA0477"/>
    <w:rsid w:val="7DFA04D4"/>
    <w:rsid w:val="7DFA1296"/>
    <w:rsid w:val="7DFA2305"/>
    <w:rsid w:val="7DFA410F"/>
    <w:rsid w:val="7DFA50CF"/>
    <w:rsid w:val="7DFA8C23"/>
    <w:rsid w:val="7DFAA20C"/>
    <w:rsid w:val="7DFAD2E6"/>
    <w:rsid w:val="7DFAE7E4"/>
    <w:rsid w:val="7DFB150C"/>
    <w:rsid w:val="7DFB2FDC"/>
    <w:rsid w:val="7DFB30DA"/>
    <w:rsid w:val="7DFB4DBC"/>
    <w:rsid w:val="7DFB4E30"/>
    <w:rsid w:val="7DFB8B9E"/>
    <w:rsid w:val="7DFB9B61"/>
    <w:rsid w:val="7DFBAC2E"/>
    <w:rsid w:val="7DFBB6F8"/>
    <w:rsid w:val="7DFBBD84"/>
    <w:rsid w:val="7DFBC2A9"/>
    <w:rsid w:val="7DFBD25D"/>
    <w:rsid w:val="7DFBE600"/>
    <w:rsid w:val="7DFC4BE4"/>
    <w:rsid w:val="7DFC8097"/>
    <w:rsid w:val="7DFC8410"/>
    <w:rsid w:val="7DFCDF1A"/>
    <w:rsid w:val="7DFD0EB2"/>
    <w:rsid w:val="7DFD2DA2"/>
    <w:rsid w:val="7DFD317E"/>
    <w:rsid w:val="7DFD5836"/>
    <w:rsid w:val="7DFD59F7"/>
    <w:rsid w:val="7DFD6FFB"/>
    <w:rsid w:val="7DFD7885"/>
    <w:rsid w:val="7DFD7FE7"/>
    <w:rsid w:val="7DFD8EEB"/>
    <w:rsid w:val="7DFD90C7"/>
    <w:rsid w:val="7DFD9510"/>
    <w:rsid w:val="7DFDA10B"/>
    <w:rsid w:val="7DFDB5DF"/>
    <w:rsid w:val="7DFDC6B3"/>
    <w:rsid w:val="7DFDD171"/>
    <w:rsid w:val="7DFDD795"/>
    <w:rsid w:val="7DFDF5D0"/>
    <w:rsid w:val="7DFE0C96"/>
    <w:rsid w:val="7DFE1003"/>
    <w:rsid w:val="7DFE2869"/>
    <w:rsid w:val="7DFE2A22"/>
    <w:rsid w:val="7DFE2F64"/>
    <w:rsid w:val="7DFE5959"/>
    <w:rsid w:val="7DFE5DF8"/>
    <w:rsid w:val="7DFE6708"/>
    <w:rsid w:val="7DFE7837"/>
    <w:rsid w:val="7DFE7930"/>
    <w:rsid w:val="7DFE8969"/>
    <w:rsid w:val="7DFE91A3"/>
    <w:rsid w:val="7DFE9363"/>
    <w:rsid w:val="7DFE9735"/>
    <w:rsid w:val="7DFEA049"/>
    <w:rsid w:val="7DFEA152"/>
    <w:rsid w:val="7DFEABEF"/>
    <w:rsid w:val="7DFEC54D"/>
    <w:rsid w:val="7DFED38F"/>
    <w:rsid w:val="7DFED632"/>
    <w:rsid w:val="7DFEFB99"/>
    <w:rsid w:val="7DFF0667"/>
    <w:rsid w:val="7DFF0F63"/>
    <w:rsid w:val="7DFF1230"/>
    <w:rsid w:val="7DFF17BF"/>
    <w:rsid w:val="7DFF1F33"/>
    <w:rsid w:val="7DFF1F3D"/>
    <w:rsid w:val="7DFF1FF5"/>
    <w:rsid w:val="7DFF27A7"/>
    <w:rsid w:val="7DFF2830"/>
    <w:rsid w:val="7DFF2BB1"/>
    <w:rsid w:val="7DFF366E"/>
    <w:rsid w:val="7DFF3BED"/>
    <w:rsid w:val="7DFF3BF5"/>
    <w:rsid w:val="7DFF3C89"/>
    <w:rsid w:val="7DFF3FC0"/>
    <w:rsid w:val="7DFF46E3"/>
    <w:rsid w:val="7DFF4B01"/>
    <w:rsid w:val="7DFF4B89"/>
    <w:rsid w:val="7DFF533B"/>
    <w:rsid w:val="7DFF53EA"/>
    <w:rsid w:val="7DFF6641"/>
    <w:rsid w:val="7DFF6EB1"/>
    <w:rsid w:val="7DFF74C0"/>
    <w:rsid w:val="7DFF753E"/>
    <w:rsid w:val="7DFF7A16"/>
    <w:rsid w:val="7DFF7FEB"/>
    <w:rsid w:val="7DFF8077"/>
    <w:rsid w:val="7DFF8375"/>
    <w:rsid w:val="7DFF83F0"/>
    <w:rsid w:val="7DFF8F3D"/>
    <w:rsid w:val="7DFF923A"/>
    <w:rsid w:val="7DFF92C3"/>
    <w:rsid w:val="7DFF9330"/>
    <w:rsid w:val="7DFF9F9E"/>
    <w:rsid w:val="7DFF9FE1"/>
    <w:rsid w:val="7DFFA6FD"/>
    <w:rsid w:val="7DFFB207"/>
    <w:rsid w:val="7DFFB7F9"/>
    <w:rsid w:val="7DFFBBF7"/>
    <w:rsid w:val="7DFFC70A"/>
    <w:rsid w:val="7DFFC86C"/>
    <w:rsid w:val="7DFFC9B7"/>
    <w:rsid w:val="7DFFC9D6"/>
    <w:rsid w:val="7DFFCE35"/>
    <w:rsid w:val="7DFFD497"/>
    <w:rsid w:val="7DFFDAC7"/>
    <w:rsid w:val="7DFFDE77"/>
    <w:rsid w:val="7DFFE49D"/>
    <w:rsid w:val="7DFFE6AB"/>
    <w:rsid w:val="7DFFEC15"/>
    <w:rsid w:val="7DFFF27A"/>
    <w:rsid w:val="7DFFF52F"/>
    <w:rsid w:val="7DFFF77D"/>
    <w:rsid w:val="7DFFF9C1"/>
    <w:rsid w:val="7DFFFBFC"/>
    <w:rsid w:val="7E0BBADA"/>
    <w:rsid w:val="7E0D682F"/>
    <w:rsid w:val="7E19940F"/>
    <w:rsid w:val="7E1B95A8"/>
    <w:rsid w:val="7E278FED"/>
    <w:rsid w:val="7E2BEF67"/>
    <w:rsid w:val="7E2F21B1"/>
    <w:rsid w:val="7E2F82C1"/>
    <w:rsid w:val="7E2F92ED"/>
    <w:rsid w:val="7E2FF782"/>
    <w:rsid w:val="7E33C927"/>
    <w:rsid w:val="7E35A873"/>
    <w:rsid w:val="7E376441"/>
    <w:rsid w:val="7E394AEA"/>
    <w:rsid w:val="7E39C20A"/>
    <w:rsid w:val="7E3ACEDE"/>
    <w:rsid w:val="7E3C25CB"/>
    <w:rsid w:val="7E3F1206"/>
    <w:rsid w:val="7E3FA4B1"/>
    <w:rsid w:val="7E3FDBDC"/>
    <w:rsid w:val="7E3FF92E"/>
    <w:rsid w:val="7E49497A"/>
    <w:rsid w:val="7E4B14E2"/>
    <w:rsid w:val="7E4EA496"/>
    <w:rsid w:val="7E4F120A"/>
    <w:rsid w:val="7E4F9034"/>
    <w:rsid w:val="7E4F9FD9"/>
    <w:rsid w:val="7E51C868"/>
    <w:rsid w:val="7E521C27"/>
    <w:rsid w:val="7E53CBF4"/>
    <w:rsid w:val="7E5542F6"/>
    <w:rsid w:val="7E55783E"/>
    <w:rsid w:val="7E56C12C"/>
    <w:rsid w:val="7E573B36"/>
    <w:rsid w:val="7E57651D"/>
    <w:rsid w:val="7E579E8D"/>
    <w:rsid w:val="7E57B6D8"/>
    <w:rsid w:val="7E57E421"/>
    <w:rsid w:val="7E59AE8E"/>
    <w:rsid w:val="7E5AA49C"/>
    <w:rsid w:val="7E5B0721"/>
    <w:rsid w:val="7E5B2855"/>
    <w:rsid w:val="7E5B88A2"/>
    <w:rsid w:val="7E5B997B"/>
    <w:rsid w:val="7E5BE3FB"/>
    <w:rsid w:val="7E5CF22D"/>
    <w:rsid w:val="7E5DC207"/>
    <w:rsid w:val="7E5F67D6"/>
    <w:rsid w:val="7E5F6A56"/>
    <w:rsid w:val="7E5F973A"/>
    <w:rsid w:val="7E5FB001"/>
    <w:rsid w:val="7E5FDBC7"/>
    <w:rsid w:val="7E5FF408"/>
    <w:rsid w:val="7E5FF515"/>
    <w:rsid w:val="7E63C883"/>
    <w:rsid w:val="7E663AA6"/>
    <w:rsid w:val="7E673555"/>
    <w:rsid w:val="7E674805"/>
    <w:rsid w:val="7E67B777"/>
    <w:rsid w:val="7E69C60C"/>
    <w:rsid w:val="7E6B26C0"/>
    <w:rsid w:val="7E6B311B"/>
    <w:rsid w:val="7E6C4B37"/>
    <w:rsid w:val="7E6D504D"/>
    <w:rsid w:val="7E6D6035"/>
    <w:rsid w:val="7E6D934C"/>
    <w:rsid w:val="7E6EFADB"/>
    <w:rsid w:val="7E6F0782"/>
    <w:rsid w:val="7E6F75CF"/>
    <w:rsid w:val="7E6F79AC"/>
    <w:rsid w:val="7E6FAB2C"/>
    <w:rsid w:val="7E6FD788"/>
    <w:rsid w:val="7E6FEBBB"/>
    <w:rsid w:val="7E6FF7C0"/>
    <w:rsid w:val="7E7258B7"/>
    <w:rsid w:val="7E74A743"/>
    <w:rsid w:val="7E7552F3"/>
    <w:rsid w:val="7E75AA4E"/>
    <w:rsid w:val="7E75C4E0"/>
    <w:rsid w:val="7E761245"/>
    <w:rsid w:val="7E765A93"/>
    <w:rsid w:val="7E76DCB9"/>
    <w:rsid w:val="7E776F16"/>
    <w:rsid w:val="7E777B69"/>
    <w:rsid w:val="7E777BF5"/>
    <w:rsid w:val="7E77873F"/>
    <w:rsid w:val="7E779B8D"/>
    <w:rsid w:val="7E77C740"/>
    <w:rsid w:val="7E77D238"/>
    <w:rsid w:val="7E77F181"/>
    <w:rsid w:val="7E781434"/>
    <w:rsid w:val="7E787E1E"/>
    <w:rsid w:val="7E78B3D3"/>
    <w:rsid w:val="7E7A5BF9"/>
    <w:rsid w:val="7E7A64D1"/>
    <w:rsid w:val="7E7A7FC0"/>
    <w:rsid w:val="7E7AC07D"/>
    <w:rsid w:val="7E7AC697"/>
    <w:rsid w:val="7E7AFFE9"/>
    <w:rsid w:val="7E7B270B"/>
    <w:rsid w:val="7E7B62D4"/>
    <w:rsid w:val="7E7B728E"/>
    <w:rsid w:val="7E7BE9A9"/>
    <w:rsid w:val="7E7BED63"/>
    <w:rsid w:val="7E7C3D18"/>
    <w:rsid w:val="7E7CC568"/>
    <w:rsid w:val="7E7D0403"/>
    <w:rsid w:val="7E7D05AB"/>
    <w:rsid w:val="7E7D0963"/>
    <w:rsid w:val="7E7D881D"/>
    <w:rsid w:val="7E7D9079"/>
    <w:rsid w:val="7E7DC4DB"/>
    <w:rsid w:val="7E7DE7DF"/>
    <w:rsid w:val="7E7E2085"/>
    <w:rsid w:val="7E7E8AFD"/>
    <w:rsid w:val="7E7ED4F9"/>
    <w:rsid w:val="7E7F0343"/>
    <w:rsid w:val="7E7F0399"/>
    <w:rsid w:val="7E7F0780"/>
    <w:rsid w:val="7E7F0FDC"/>
    <w:rsid w:val="7E7F1A89"/>
    <w:rsid w:val="7E7F2909"/>
    <w:rsid w:val="7E7F3232"/>
    <w:rsid w:val="7E7F3B46"/>
    <w:rsid w:val="7E7F3B84"/>
    <w:rsid w:val="7E7F3FC8"/>
    <w:rsid w:val="7E7F4DE5"/>
    <w:rsid w:val="7E7F4FDD"/>
    <w:rsid w:val="7E7F738A"/>
    <w:rsid w:val="7E7F744D"/>
    <w:rsid w:val="7E7F917B"/>
    <w:rsid w:val="7E7F97D6"/>
    <w:rsid w:val="7E7FBC19"/>
    <w:rsid w:val="7E7FC1D7"/>
    <w:rsid w:val="7E7FE0FD"/>
    <w:rsid w:val="7E869153"/>
    <w:rsid w:val="7E8723B0"/>
    <w:rsid w:val="7E8BD17B"/>
    <w:rsid w:val="7E8C62E8"/>
    <w:rsid w:val="7E8E7707"/>
    <w:rsid w:val="7E8F1F59"/>
    <w:rsid w:val="7E8F98CF"/>
    <w:rsid w:val="7E93146E"/>
    <w:rsid w:val="7E943564"/>
    <w:rsid w:val="7E969B0C"/>
    <w:rsid w:val="7E972620"/>
    <w:rsid w:val="7E9B74B6"/>
    <w:rsid w:val="7E9C1B25"/>
    <w:rsid w:val="7E9D1B09"/>
    <w:rsid w:val="7E9D5974"/>
    <w:rsid w:val="7E9D63CD"/>
    <w:rsid w:val="7E9D74F7"/>
    <w:rsid w:val="7E9D9034"/>
    <w:rsid w:val="7E9D9430"/>
    <w:rsid w:val="7E9F0852"/>
    <w:rsid w:val="7E9F4E48"/>
    <w:rsid w:val="7E9F6CD2"/>
    <w:rsid w:val="7E9FA4E3"/>
    <w:rsid w:val="7E9FC739"/>
    <w:rsid w:val="7E9FCF51"/>
    <w:rsid w:val="7EA14A3E"/>
    <w:rsid w:val="7EA237EB"/>
    <w:rsid w:val="7EA3C5AE"/>
    <w:rsid w:val="7EA42D13"/>
    <w:rsid w:val="7EA510E8"/>
    <w:rsid w:val="7EA546F8"/>
    <w:rsid w:val="7EA621DD"/>
    <w:rsid w:val="7EA78D5E"/>
    <w:rsid w:val="7EA93952"/>
    <w:rsid w:val="7EAA5623"/>
    <w:rsid w:val="7EAAA600"/>
    <w:rsid w:val="7EAAD1B6"/>
    <w:rsid w:val="7EAB03E0"/>
    <w:rsid w:val="7EAB095F"/>
    <w:rsid w:val="7EABA214"/>
    <w:rsid w:val="7EABE5E9"/>
    <w:rsid w:val="7EAD5287"/>
    <w:rsid w:val="7EAD5CAF"/>
    <w:rsid w:val="7EAE29DC"/>
    <w:rsid w:val="7EAE3450"/>
    <w:rsid w:val="7EAE7F9E"/>
    <w:rsid w:val="7EAED240"/>
    <w:rsid w:val="7EAF157E"/>
    <w:rsid w:val="7EAF7000"/>
    <w:rsid w:val="7EAFB9F3"/>
    <w:rsid w:val="7EAFD98B"/>
    <w:rsid w:val="7EAFEADB"/>
    <w:rsid w:val="7EAFF384"/>
    <w:rsid w:val="7EB03CCF"/>
    <w:rsid w:val="7EB19AE9"/>
    <w:rsid w:val="7EB318D9"/>
    <w:rsid w:val="7EB34764"/>
    <w:rsid w:val="7EB3C5D9"/>
    <w:rsid w:val="7EB42767"/>
    <w:rsid w:val="7EB4BE09"/>
    <w:rsid w:val="7EB501D0"/>
    <w:rsid w:val="7EB53829"/>
    <w:rsid w:val="7EB63362"/>
    <w:rsid w:val="7EB6854F"/>
    <w:rsid w:val="7EB72C9A"/>
    <w:rsid w:val="7EB73BA5"/>
    <w:rsid w:val="7EB742CC"/>
    <w:rsid w:val="7EB74436"/>
    <w:rsid w:val="7EB78478"/>
    <w:rsid w:val="7EB79925"/>
    <w:rsid w:val="7EB79F83"/>
    <w:rsid w:val="7EB7AB8B"/>
    <w:rsid w:val="7EB7C503"/>
    <w:rsid w:val="7EB7E259"/>
    <w:rsid w:val="7EB7F33D"/>
    <w:rsid w:val="7EB81EA3"/>
    <w:rsid w:val="7EB94A17"/>
    <w:rsid w:val="7EB9D1A3"/>
    <w:rsid w:val="7EBA233C"/>
    <w:rsid w:val="7EBAB0AE"/>
    <w:rsid w:val="7EBB0796"/>
    <w:rsid w:val="7EBB0C95"/>
    <w:rsid w:val="7EBB207B"/>
    <w:rsid w:val="7EBB2B52"/>
    <w:rsid w:val="7EBB3600"/>
    <w:rsid w:val="7EBB3853"/>
    <w:rsid w:val="7EBB5A18"/>
    <w:rsid w:val="7EBB8762"/>
    <w:rsid w:val="7EBB9CF0"/>
    <w:rsid w:val="7EBBA805"/>
    <w:rsid w:val="7EBBB895"/>
    <w:rsid w:val="7EBBCCC0"/>
    <w:rsid w:val="7EBBD221"/>
    <w:rsid w:val="7EBC1124"/>
    <w:rsid w:val="7EBD13D1"/>
    <w:rsid w:val="7EBD2653"/>
    <w:rsid w:val="7EBD7E05"/>
    <w:rsid w:val="7EBD8B62"/>
    <w:rsid w:val="7EBD952B"/>
    <w:rsid w:val="7EBD9938"/>
    <w:rsid w:val="7EBE2619"/>
    <w:rsid w:val="7EBE3186"/>
    <w:rsid w:val="7EBE5C05"/>
    <w:rsid w:val="7EBE6179"/>
    <w:rsid w:val="7EBE87BC"/>
    <w:rsid w:val="7EBEA268"/>
    <w:rsid w:val="7EBEAA02"/>
    <w:rsid w:val="7EBEAC45"/>
    <w:rsid w:val="7EBEBB56"/>
    <w:rsid w:val="7EBED664"/>
    <w:rsid w:val="7EBF47F0"/>
    <w:rsid w:val="7EBF5278"/>
    <w:rsid w:val="7EBF6E3D"/>
    <w:rsid w:val="7EBF715E"/>
    <w:rsid w:val="7EBF828E"/>
    <w:rsid w:val="7EBFA8DC"/>
    <w:rsid w:val="7EBFB930"/>
    <w:rsid w:val="7EBFC225"/>
    <w:rsid w:val="7EBFE324"/>
    <w:rsid w:val="7EBFE44C"/>
    <w:rsid w:val="7EC36498"/>
    <w:rsid w:val="7EC60878"/>
    <w:rsid w:val="7EC67151"/>
    <w:rsid w:val="7EC7508D"/>
    <w:rsid w:val="7EC775F1"/>
    <w:rsid w:val="7EC78D9D"/>
    <w:rsid w:val="7EC797F3"/>
    <w:rsid w:val="7ECAC993"/>
    <w:rsid w:val="7ECB96C4"/>
    <w:rsid w:val="7ECB9B6E"/>
    <w:rsid w:val="7ECBB3F8"/>
    <w:rsid w:val="7ECDC913"/>
    <w:rsid w:val="7ECE348A"/>
    <w:rsid w:val="7ECE6B6E"/>
    <w:rsid w:val="7ECE9EA4"/>
    <w:rsid w:val="7ECF0937"/>
    <w:rsid w:val="7ECF4987"/>
    <w:rsid w:val="7ECF6A08"/>
    <w:rsid w:val="7ECFEA99"/>
    <w:rsid w:val="7ED03304"/>
    <w:rsid w:val="7ED13A8E"/>
    <w:rsid w:val="7ED2C731"/>
    <w:rsid w:val="7ED3107F"/>
    <w:rsid w:val="7ED3124C"/>
    <w:rsid w:val="7ED3FE4D"/>
    <w:rsid w:val="7ED4062C"/>
    <w:rsid w:val="7ED489D2"/>
    <w:rsid w:val="7ED52D2E"/>
    <w:rsid w:val="7ED6B958"/>
    <w:rsid w:val="7ED7296B"/>
    <w:rsid w:val="7ED745FA"/>
    <w:rsid w:val="7ED74A84"/>
    <w:rsid w:val="7ED7AE7E"/>
    <w:rsid w:val="7ED8DA75"/>
    <w:rsid w:val="7ED8EF9D"/>
    <w:rsid w:val="7ED8FB87"/>
    <w:rsid w:val="7ED923F8"/>
    <w:rsid w:val="7ED9C6A0"/>
    <w:rsid w:val="7ED9DEAE"/>
    <w:rsid w:val="7EDA0135"/>
    <w:rsid w:val="7EDA0AC5"/>
    <w:rsid w:val="7EDB247E"/>
    <w:rsid w:val="7EDB5EC9"/>
    <w:rsid w:val="7EDBA822"/>
    <w:rsid w:val="7EDBB37F"/>
    <w:rsid w:val="7EDBB970"/>
    <w:rsid w:val="7EDD1762"/>
    <w:rsid w:val="7EDD5BB9"/>
    <w:rsid w:val="7EDD9F28"/>
    <w:rsid w:val="7EDDA1AC"/>
    <w:rsid w:val="7EDDB4BF"/>
    <w:rsid w:val="7EDDE5D2"/>
    <w:rsid w:val="7EDDF603"/>
    <w:rsid w:val="7EDDFA90"/>
    <w:rsid w:val="7EDE0B3B"/>
    <w:rsid w:val="7EDE1B60"/>
    <w:rsid w:val="7EDECB32"/>
    <w:rsid w:val="7EDF0DB1"/>
    <w:rsid w:val="7EDF1F81"/>
    <w:rsid w:val="7EDF211B"/>
    <w:rsid w:val="7EDF403F"/>
    <w:rsid w:val="7EDF485F"/>
    <w:rsid w:val="7EDF50A0"/>
    <w:rsid w:val="7EDF5714"/>
    <w:rsid w:val="7EDF6A6A"/>
    <w:rsid w:val="7EDF728B"/>
    <w:rsid w:val="7EDF872B"/>
    <w:rsid w:val="7EDF9570"/>
    <w:rsid w:val="7EDFB606"/>
    <w:rsid w:val="7EDFBD70"/>
    <w:rsid w:val="7EDFD442"/>
    <w:rsid w:val="7EDFE647"/>
    <w:rsid w:val="7EDFFAEB"/>
    <w:rsid w:val="7EE20CE3"/>
    <w:rsid w:val="7EE26036"/>
    <w:rsid w:val="7EE3BDF2"/>
    <w:rsid w:val="7EE56954"/>
    <w:rsid w:val="7EE65F20"/>
    <w:rsid w:val="7EE675CE"/>
    <w:rsid w:val="7EE71A55"/>
    <w:rsid w:val="7EE78FB6"/>
    <w:rsid w:val="7EE79707"/>
    <w:rsid w:val="7EE79E57"/>
    <w:rsid w:val="7EE7B0B1"/>
    <w:rsid w:val="7EE7F811"/>
    <w:rsid w:val="7EE7FA42"/>
    <w:rsid w:val="7EE87F58"/>
    <w:rsid w:val="7EE93250"/>
    <w:rsid w:val="7EE944BF"/>
    <w:rsid w:val="7EE99866"/>
    <w:rsid w:val="7EE9B20B"/>
    <w:rsid w:val="7EEA00E0"/>
    <w:rsid w:val="7EEA2B47"/>
    <w:rsid w:val="7EEB1348"/>
    <w:rsid w:val="7EEB2FBC"/>
    <w:rsid w:val="7EEB362A"/>
    <w:rsid w:val="7EEB8856"/>
    <w:rsid w:val="7EEB911E"/>
    <w:rsid w:val="7EEBEBD1"/>
    <w:rsid w:val="7EED2ED4"/>
    <w:rsid w:val="7EED46F3"/>
    <w:rsid w:val="7EED50C0"/>
    <w:rsid w:val="7EED759A"/>
    <w:rsid w:val="7EEDAF0F"/>
    <w:rsid w:val="7EEDC4D8"/>
    <w:rsid w:val="7EEE51C8"/>
    <w:rsid w:val="7EEE9BEA"/>
    <w:rsid w:val="7EEEA175"/>
    <w:rsid w:val="7EEEC346"/>
    <w:rsid w:val="7EEECE58"/>
    <w:rsid w:val="7EEF2353"/>
    <w:rsid w:val="7EEF3C6A"/>
    <w:rsid w:val="7EEF4194"/>
    <w:rsid w:val="7EEF4DA4"/>
    <w:rsid w:val="7EEF6CDA"/>
    <w:rsid w:val="7EEFA04E"/>
    <w:rsid w:val="7EEFA54B"/>
    <w:rsid w:val="7EEFB1B9"/>
    <w:rsid w:val="7EEFBC7F"/>
    <w:rsid w:val="7EEFC8F1"/>
    <w:rsid w:val="7EEFCBDD"/>
    <w:rsid w:val="7EEFD508"/>
    <w:rsid w:val="7EEFDC0E"/>
    <w:rsid w:val="7EEFE005"/>
    <w:rsid w:val="7EEFE2E5"/>
    <w:rsid w:val="7EEFEBDE"/>
    <w:rsid w:val="7EEFFBD8"/>
    <w:rsid w:val="7EF0614D"/>
    <w:rsid w:val="7EF061E2"/>
    <w:rsid w:val="7EF088C8"/>
    <w:rsid w:val="7EF0F7BC"/>
    <w:rsid w:val="7EF15FB4"/>
    <w:rsid w:val="7EF20DF9"/>
    <w:rsid w:val="7EF2796D"/>
    <w:rsid w:val="7EF2CA06"/>
    <w:rsid w:val="7EF2E0F6"/>
    <w:rsid w:val="7EF3048E"/>
    <w:rsid w:val="7EF31471"/>
    <w:rsid w:val="7EF3D2B8"/>
    <w:rsid w:val="7EF44D3E"/>
    <w:rsid w:val="7EF47DEC"/>
    <w:rsid w:val="7EF4BB3C"/>
    <w:rsid w:val="7EF507A7"/>
    <w:rsid w:val="7EF528FA"/>
    <w:rsid w:val="7EF56B15"/>
    <w:rsid w:val="7EF5A39F"/>
    <w:rsid w:val="7EF5A61A"/>
    <w:rsid w:val="7EF61494"/>
    <w:rsid w:val="7EF67075"/>
    <w:rsid w:val="7EF70934"/>
    <w:rsid w:val="7EF7159B"/>
    <w:rsid w:val="7EF72598"/>
    <w:rsid w:val="7EF72B5B"/>
    <w:rsid w:val="7EF72FE3"/>
    <w:rsid w:val="7EF73C30"/>
    <w:rsid w:val="7EF76127"/>
    <w:rsid w:val="7EF763B3"/>
    <w:rsid w:val="7EF77B8C"/>
    <w:rsid w:val="7EF78059"/>
    <w:rsid w:val="7EF78E67"/>
    <w:rsid w:val="7EF7ADDF"/>
    <w:rsid w:val="7EF7AE45"/>
    <w:rsid w:val="7EF7B364"/>
    <w:rsid w:val="7EF7C013"/>
    <w:rsid w:val="7EF7D3AA"/>
    <w:rsid w:val="7EF7DBA6"/>
    <w:rsid w:val="7EF7DE40"/>
    <w:rsid w:val="7EF7F55C"/>
    <w:rsid w:val="7EF81828"/>
    <w:rsid w:val="7EF8CFB1"/>
    <w:rsid w:val="7EF9345B"/>
    <w:rsid w:val="7EF93BDE"/>
    <w:rsid w:val="7EF97493"/>
    <w:rsid w:val="7EF9A061"/>
    <w:rsid w:val="7EF9B05B"/>
    <w:rsid w:val="7EFA56F1"/>
    <w:rsid w:val="7EFA6781"/>
    <w:rsid w:val="7EFA8EA1"/>
    <w:rsid w:val="7EFB0478"/>
    <w:rsid w:val="7EFB323C"/>
    <w:rsid w:val="7EFB4B92"/>
    <w:rsid w:val="7EFB4C74"/>
    <w:rsid w:val="7EFB5AE0"/>
    <w:rsid w:val="7EFB5CB3"/>
    <w:rsid w:val="7EFB6A03"/>
    <w:rsid w:val="7EFB73D3"/>
    <w:rsid w:val="7EFB7F4C"/>
    <w:rsid w:val="7EFB8322"/>
    <w:rsid w:val="7EFB84A8"/>
    <w:rsid w:val="7EFBA172"/>
    <w:rsid w:val="7EFBA18D"/>
    <w:rsid w:val="7EFBA325"/>
    <w:rsid w:val="7EFBBB98"/>
    <w:rsid w:val="7EFBCA09"/>
    <w:rsid w:val="7EFBCA11"/>
    <w:rsid w:val="7EFBF557"/>
    <w:rsid w:val="7EFC2B36"/>
    <w:rsid w:val="7EFC3AF3"/>
    <w:rsid w:val="7EFC3FB8"/>
    <w:rsid w:val="7EFC43BD"/>
    <w:rsid w:val="7EFC6931"/>
    <w:rsid w:val="7EFC9625"/>
    <w:rsid w:val="7EFCC502"/>
    <w:rsid w:val="7EFCFCDE"/>
    <w:rsid w:val="7EFD0D22"/>
    <w:rsid w:val="7EFD0ED5"/>
    <w:rsid w:val="7EFD35CD"/>
    <w:rsid w:val="7EFD43F0"/>
    <w:rsid w:val="7EFD56DF"/>
    <w:rsid w:val="7EFD5B41"/>
    <w:rsid w:val="7EFD6CBB"/>
    <w:rsid w:val="7EFD74B5"/>
    <w:rsid w:val="7EFD8F65"/>
    <w:rsid w:val="7EFD9350"/>
    <w:rsid w:val="7EFDB989"/>
    <w:rsid w:val="7EFDBBC3"/>
    <w:rsid w:val="7EFDD10F"/>
    <w:rsid w:val="7EFDD8D8"/>
    <w:rsid w:val="7EFDD93C"/>
    <w:rsid w:val="7EFE0FD5"/>
    <w:rsid w:val="7EFE18C1"/>
    <w:rsid w:val="7EFE1AD8"/>
    <w:rsid w:val="7EFE25CC"/>
    <w:rsid w:val="7EFE2925"/>
    <w:rsid w:val="7EFE3740"/>
    <w:rsid w:val="7EFE43C5"/>
    <w:rsid w:val="7EFE5F63"/>
    <w:rsid w:val="7EFE7AD6"/>
    <w:rsid w:val="7EFE8C13"/>
    <w:rsid w:val="7EFE9D48"/>
    <w:rsid w:val="7EFEA0F9"/>
    <w:rsid w:val="7EFEB2CF"/>
    <w:rsid w:val="7EFED557"/>
    <w:rsid w:val="7EFEEECB"/>
    <w:rsid w:val="7EFF0411"/>
    <w:rsid w:val="7EFF0734"/>
    <w:rsid w:val="7EFF0F79"/>
    <w:rsid w:val="7EFF10AD"/>
    <w:rsid w:val="7EFF11B3"/>
    <w:rsid w:val="7EFF1558"/>
    <w:rsid w:val="7EFF16DE"/>
    <w:rsid w:val="7EFF1779"/>
    <w:rsid w:val="7EFF1807"/>
    <w:rsid w:val="7EFF1FF5"/>
    <w:rsid w:val="7EFF2500"/>
    <w:rsid w:val="7EFF2591"/>
    <w:rsid w:val="7EFF2758"/>
    <w:rsid w:val="7EFF3AB9"/>
    <w:rsid w:val="7EFF3DDF"/>
    <w:rsid w:val="7EFF41D2"/>
    <w:rsid w:val="7EFF4E7A"/>
    <w:rsid w:val="7EFF6007"/>
    <w:rsid w:val="7EFF6019"/>
    <w:rsid w:val="7EFF6240"/>
    <w:rsid w:val="7EFF62DF"/>
    <w:rsid w:val="7EFF644E"/>
    <w:rsid w:val="7EFF6A4A"/>
    <w:rsid w:val="7EFF6ACC"/>
    <w:rsid w:val="7EFF6BC9"/>
    <w:rsid w:val="7EFF6FBE"/>
    <w:rsid w:val="7EFF7405"/>
    <w:rsid w:val="7EFF7CF7"/>
    <w:rsid w:val="7EFF8B68"/>
    <w:rsid w:val="7EFF8D05"/>
    <w:rsid w:val="7EFF9044"/>
    <w:rsid w:val="7EFF9328"/>
    <w:rsid w:val="7EFFA128"/>
    <w:rsid w:val="7EFFADA5"/>
    <w:rsid w:val="7EFFAFEB"/>
    <w:rsid w:val="7EFFB135"/>
    <w:rsid w:val="7EFFB425"/>
    <w:rsid w:val="7EFFB5DA"/>
    <w:rsid w:val="7EFFB7B5"/>
    <w:rsid w:val="7EFFBAC5"/>
    <w:rsid w:val="7EFFCC8C"/>
    <w:rsid w:val="7EFFDCB6"/>
    <w:rsid w:val="7EFFDEE0"/>
    <w:rsid w:val="7EFFE07A"/>
    <w:rsid w:val="7EFFE139"/>
    <w:rsid w:val="7EFFE5EC"/>
    <w:rsid w:val="7EFFE6DB"/>
    <w:rsid w:val="7EFFE7E8"/>
    <w:rsid w:val="7EFFE845"/>
    <w:rsid w:val="7EFFECA8"/>
    <w:rsid w:val="7EFFF1B4"/>
    <w:rsid w:val="7EFFF57E"/>
    <w:rsid w:val="7EFFFC61"/>
    <w:rsid w:val="7F00745C"/>
    <w:rsid w:val="7F0D6ABC"/>
    <w:rsid w:val="7F0FC071"/>
    <w:rsid w:val="7F0FF548"/>
    <w:rsid w:val="7F0FF5E2"/>
    <w:rsid w:val="7F16F948"/>
    <w:rsid w:val="7F179B6E"/>
    <w:rsid w:val="7F17E879"/>
    <w:rsid w:val="7F1B60D5"/>
    <w:rsid w:val="7F1B7CD3"/>
    <w:rsid w:val="7F1BA323"/>
    <w:rsid w:val="7F1DA49A"/>
    <w:rsid w:val="7F1E3A6F"/>
    <w:rsid w:val="7F1E94E0"/>
    <w:rsid w:val="7F1EFA90"/>
    <w:rsid w:val="7F1FD38D"/>
    <w:rsid w:val="7F1FDEA6"/>
    <w:rsid w:val="7F1FE8EC"/>
    <w:rsid w:val="7F251F2E"/>
    <w:rsid w:val="7F25ADD7"/>
    <w:rsid w:val="7F27C175"/>
    <w:rsid w:val="7F297157"/>
    <w:rsid w:val="7F298E16"/>
    <w:rsid w:val="7F2AB37A"/>
    <w:rsid w:val="7F2B003F"/>
    <w:rsid w:val="7F2B2758"/>
    <w:rsid w:val="7F2B63A2"/>
    <w:rsid w:val="7F2C541C"/>
    <w:rsid w:val="7F2D0745"/>
    <w:rsid w:val="7F2D1819"/>
    <w:rsid w:val="7F2ED973"/>
    <w:rsid w:val="7F2EF92E"/>
    <w:rsid w:val="7F2F38E5"/>
    <w:rsid w:val="7F2F5F79"/>
    <w:rsid w:val="7F2F79A1"/>
    <w:rsid w:val="7F2FD331"/>
    <w:rsid w:val="7F3464B4"/>
    <w:rsid w:val="7F356B87"/>
    <w:rsid w:val="7F35A7E0"/>
    <w:rsid w:val="7F3660CA"/>
    <w:rsid w:val="7F373F86"/>
    <w:rsid w:val="7F37A4EE"/>
    <w:rsid w:val="7F37C465"/>
    <w:rsid w:val="7F37F7FD"/>
    <w:rsid w:val="7F390F95"/>
    <w:rsid w:val="7F39613E"/>
    <w:rsid w:val="7F39C462"/>
    <w:rsid w:val="7F39FE02"/>
    <w:rsid w:val="7F3A182D"/>
    <w:rsid w:val="7F3A266F"/>
    <w:rsid w:val="7F3AFA23"/>
    <w:rsid w:val="7F3AFF42"/>
    <w:rsid w:val="7F3B2169"/>
    <w:rsid w:val="7F3B8501"/>
    <w:rsid w:val="7F3B9BD6"/>
    <w:rsid w:val="7F3BBAAC"/>
    <w:rsid w:val="7F3BBF30"/>
    <w:rsid w:val="7F3C05D2"/>
    <w:rsid w:val="7F3C8D95"/>
    <w:rsid w:val="7F3D0131"/>
    <w:rsid w:val="7F3D0334"/>
    <w:rsid w:val="7F3D3E83"/>
    <w:rsid w:val="7F3D5FB1"/>
    <w:rsid w:val="7F3D7118"/>
    <w:rsid w:val="7F3DE0C2"/>
    <w:rsid w:val="7F3E3679"/>
    <w:rsid w:val="7F3EB654"/>
    <w:rsid w:val="7F3F0E70"/>
    <w:rsid w:val="7F3F2000"/>
    <w:rsid w:val="7F3F20AD"/>
    <w:rsid w:val="7F3F2290"/>
    <w:rsid w:val="7F3F48E8"/>
    <w:rsid w:val="7F3F534D"/>
    <w:rsid w:val="7F3F5A11"/>
    <w:rsid w:val="7F3F7072"/>
    <w:rsid w:val="7F3F84F6"/>
    <w:rsid w:val="7F3F8A4A"/>
    <w:rsid w:val="7F3F9057"/>
    <w:rsid w:val="7F3F9504"/>
    <w:rsid w:val="7F3F9A6F"/>
    <w:rsid w:val="7F3F9C24"/>
    <w:rsid w:val="7F3F9C60"/>
    <w:rsid w:val="7F3F9ED2"/>
    <w:rsid w:val="7F3FA498"/>
    <w:rsid w:val="7F3FA870"/>
    <w:rsid w:val="7F3FA8DD"/>
    <w:rsid w:val="7F3FCF3E"/>
    <w:rsid w:val="7F3FE81F"/>
    <w:rsid w:val="7F3FE982"/>
    <w:rsid w:val="7F3FFE92"/>
    <w:rsid w:val="7F43352A"/>
    <w:rsid w:val="7F44B55F"/>
    <w:rsid w:val="7F45D6F0"/>
    <w:rsid w:val="7F47CC69"/>
    <w:rsid w:val="7F4D2141"/>
    <w:rsid w:val="7F4D3DE4"/>
    <w:rsid w:val="7F4DB658"/>
    <w:rsid w:val="7F4DD657"/>
    <w:rsid w:val="7F4DE5DA"/>
    <w:rsid w:val="7F4E6DA8"/>
    <w:rsid w:val="7F4F50DA"/>
    <w:rsid w:val="7F4FA182"/>
    <w:rsid w:val="7F4FA2DC"/>
    <w:rsid w:val="7F4FA980"/>
    <w:rsid w:val="7F4FC2E1"/>
    <w:rsid w:val="7F4FF039"/>
    <w:rsid w:val="7F529EBC"/>
    <w:rsid w:val="7F52DCC8"/>
    <w:rsid w:val="7F5559A0"/>
    <w:rsid w:val="7F55880E"/>
    <w:rsid w:val="7F558916"/>
    <w:rsid w:val="7F57017B"/>
    <w:rsid w:val="7F570CE8"/>
    <w:rsid w:val="7F571DC8"/>
    <w:rsid w:val="7F57CC33"/>
    <w:rsid w:val="7F5A1F33"/>
    <w:rsid w:val="7F5B29E7"/>
    <w:rsid w:val="7F5B4880"/>
    <w:rsid w:val="7F5BDE48"/>
    <w:rsid w:val="7F5BF0E4"/>
    <w:rsid w:val="7F5BF8E1"/>
    <w:rsid w:val="7F5C9D7B"/>
    <w:rsid w:val="7F5CB895"/>
    <w:rsid w:val="7F5D2BC8"/>
    <w:rsid w:val="7F5D7B56"/>
    <w:rsid w:val="7F5D87D4"/>
    <w:rsid w:val="7F5D9B65"/>
    <w:rsid w:val="7F5DEC09"/>
    <w:rsid w:val="7F5E1891"/>
    <w:rsid w:val="7F5E1AFA"/>
    <w:rsid w:val="7F5E94AE"/>
    <w:rsid w:val="7F5EB0D1"/>
    <w:rsid w:val="7F5ED712"/>
    <w:rsid w:val="7F5F075D"/>
    <w:rsid w:val="7F5F0B46"/>
    <w:rsid w:val="7F5F15A5"/>
    <w:rsid w:val="7F5F17E7"/>
    <w:rsid w:val="7F5F2D59"/>
    <w:rsid w:val="7F5F4819"/>
    <w:rsid w:val="7F5F5129"/>
    <w:rsid w:val="7F5F7992"/>
    <w:rsid w:val="7F5F8D19"/>
    <w:rsid w:val="7F5F92B8"/>
    <w:rsid w:val="7F5FB24B"/>
    <w:rsid w:val="7F5FBCFB"/>
    <w:rsid w:val="7F5FC715"/>
    <w:rsid w:val="7F5FD7CB"/>
    <w:rsid w:val="7F5FD9B6"/>
    <w:rsid w:val="7F5FE52A"/>
    <w:rsid w:val="7F5FF1ED"/>
    <w:rsid w:val="7F61D866"/>
    <w:rsid w:val="7F621FB4"/>
    <w:rsid w:val="7F6220B1"/>
    <w:rsid w:val="7F63B57A"/>
    <w:rsid w:val="7F6550E6"/>
    <w:rsid w:val="7F66121C"/>
    <w:rsid w:val="7F66C53D"/>
    <w:rsid w:val="7F672621"/>
    <w:rsid w:val="7F6730AF"/>
    <w:rsid w:val="7F673C3B"/>
    <w:rsid w:val="7F6762CC"/>
    <w:rsid w:val="7F67B077"/>
    <w:rsid w:val="7F67B3AC"/>
    <w:rsid w:val="7F67BE66"/>
    <w:rsid w:val="7F67D306"/>
    <w:rsid w:val="7F67ED11"/>
    <w:rsid w:val="7F68B23E"/>
    <w:rsid w:val="7F691E8F"/>
    <w:rsid w:val="7F69D4AA"/>
    <w:rsid w:val="7F6A86D6"/>
    <w:rsid w:val="7F6B1567"/>
    <w:rsid w:val="7F6B5672"/>
    <w:rsid w:val="7F6BC506"/>
    <w:rsid w:val="7F6BF6C6"/>
    <w:rsid w:val="7F6C958D"/>
    <w:rsid w:val="7F6D9040"/>
    <w:rsid w:val="7F6D923B"/>
    <w:rsid w:val="7F6DB97E"/>
    <w:rsid w:val="7F6DBE86"/>
    <w:rsid w:val="7F6DBF0A"/>
    <w:rsid w:val="7F6DC725"/>
    <w:rsid w:val="7F6DF857"/>
    <w:rsid w:val="7F6E32E8"/>
    <w:rsid w:val="7F6E6175"/>
    <w:rsid w:val="7F6E8CFD"/>
    <w:rsid w:val="7F6EE92C"/>
    <w:rsid w:val="7F6F082F"/>
    <w:rsid w:val="7F6F0E3B"/>
    <w:rsid w:val="7F6F101F"/>
    <w:rsid w:val="7F6F1A89"/>
    <w:rsid w:val="7F6F2A65"/>
    <w:rsid w:val="7F6F2ACE"/>
    <w:rsid w:val="7F6F5819"/>
    <w:rsid w:val="7F6F5DE0"/>
    <w:rsid w:val="7F6F6509"/>
    <w:rsid w:val="7F6F73B1"/>
    <w:rsid w:val="7F6F745C"/>
    <w:rsid w:val="7F6F8C6C"/>
    <w:rsid w:val="7F6F905A"/>
    <w:rsid w:val="7F6FA191"/>
    <w:rsid w:val="7F6FA7CC"/>
    <w:rsid w:val="7F6FB23F"/>
    <w:rsid w:val="7F6FB9DB"/>
    <w:rsid w:val="7F6FC29B"/>
    <w:rsid w:val="7F6FD09E"/>
    <w:rsid w:val="7F6FD747"/>
    <w:rsid w:val="7F6FE449"/>
    <w:rsid w:val="7F700DE9"/>
    <w:rsid w:val="7F710EE3"/>
    <w:rsid w:val="7F71C46E"/>
    <w:rsid w:val="7F71EBF5"/>
    <w:rsid w:val="7F724454"/>
    <w:rsid w:val="7F7305F8"/>
    <w:rsid w:val="7F731942"/>
    <w:rsid w:val="7F736229"/>
    <w:rsid w:val="7F73BD45"/>
    <w:rsid w:val="7F747023"/>
    <w:rsid w:val="7F7495EE"/>
    <w:rsid w:val="7F7518E8"/>
    <w:rsid w:val="7F75192A"/>
    <w:rsid w:val="7F75344C"/>
    <w:rsid w:val="7F754797"/>
    <w:rsid w:val="7F7555F1"/>
    <w:rsid w:val="7F756C9F"/>
    <w:rsid w:val="7F757121"/>
    <w:rsid w:val="7F75C68B"/>
    <w:rsid w:val="7F75D131"/>
    <w:rsid w:val="7F75EEDF"/>
    <w:rsid w:val="7F7616AC"/>
    <w:rsid w:val="7F76CDA4"/>
    <w:rsid w:val="7F771E35"/>
    <w:rsid w:val="7F771F2F"/>
    <w:rsid w:val="7F772AD2"/>
    <w:rsid w:val="7F77355C"/>
    <w:rsid w:val="7F773A08"/>
    <w:rsid w:val="7F775B3E"/>
    <w:rsid w:val="7F775D3F"/>
    <w:rsid w:val="7F776BC0"/>
    <w:rsid w:val="7F778084"/>
    <w:rsid w:val="7F77A3E2"/>
    <w:rsid w:val="7F77AB2A"/>
    <w:rsid w:val="7F77AE93"/>
    <w:rsid w:val="7F77B1A2"/>
    <w:rsid w:val="7F77B6A2"/>
    <w:rsid w:val="7F77C421"/>
    <w:rsid w:val="7F77D40B"/>
    <w:rsid w:val="7F77F3BE"/>
    <w:rsid w:val="7F77FCDA"/>
    <w:rsid w:val="7F781B2D"/>
    <w:rsid w:val="7F7853B4"/>
    <w:rsid w:val="7F78E084"/>
    <w:rsid w:val="7F79157E"/>
    <w:rsid w:val="7F7931CF"/>
    <w:rsid w:val="7F79F19B"/>
    <w:rsid w:val="7F7A48EE"/>
    <w:rsid w:val="7F7A6A8D"/>
    <w:rsid w:val="7F7A7106"/>
    <w:rsid w:val="7F7A913C"/>
    <w:rsid w:val="7F7B0533"/>
    <w:rsid w:val="7F7B07F3"/>
    <w:rsid w:val="7F7B0908"/>
    <w:rsid w:val="7F7B218B"/>
    <w:rsid w:val="7F7B58D5"/>
    <w:rsid w:val="7F7B67CD"/>
    <w:rsid w:val="7F7B6E19"/>
    <w:rsid w:val="7F7B7A03"/>
    <w:rsid w:val="7F7B8BE5"/>
    <w:rsid w:val="7F7BAF6D"/>
    <w:rsid w:val="7F7BB028"/>
    <w:rsid w:val="7F7BB445"/>
    <w:rsid w:val="7F7BC503"/>
    <w:rsid w:val="7F7BCBB7"/>
    <w:rsid w:val="7F7BDC1D"/>
    <w:rsid w:val="7F7BF73F"/>
    <w:rsid w:val="7F7BF9D2"/>
    <w:rsid w:val="7F7C079A"/>
    <w:rsid w:val="7F7C36CF"/>
    <w:rsid w:val="7F7C41A6"/>
    <w:rsid w:val="7F7C57E0"/>
    <w:rsid w:val="7F7C826F"/>
    <w:rsid w:val="7F7CD95C"/>
    <w:rsid w:val="7F7D09DC"/>
    <w:rsid w:val="7F7D0A1E"/>
    <w:rsid w:val="7F7D1124"/>
    <w:rsid w:val="7F7D30F4"/>
    <w:rsid w:val="7F7D41A6"/>
    <w:rsid w:val="7F7D5105"/>
    <w:rsid w:val="7F7D54BD"/>
    <w:rsid w:val="7F7D711C"/>
    <w:rsid w:val="7F7D7718"/>
    <w:rsid w:val="7F7D7B3A"/>
    <w:rsid w:val="7F7D8307"/>
    <w:rsid w:val="7F7D83C5"/>
    <w:rsid w:val="7F7D910A"/>
    <w:rsid w:val="7F7DA140"/>
    <w:rsid w:val="7F7DAA33"/>
    <w:rsid w:val="7F7DB7DD"/>
    <w:rsid w:val="7F7DC482"/>
    <w:rsid w:val="7F7DDBFF"/>
    <w:rsid w:val="7F7DE2F9"/>
    <w:rsid w:val="7F7DF397"/>
    <w:rsid w:val="7F7DF6F7"/>
    <w:rsid w:val="7F7E07A7"/>
    <w:rsid w:val="7F7E0A6D"/>
    <w:rsid w:val="7F7E0CD8"/>
    <w:rsid w:val="7F7E14B9"/>
    <w:rsid w:val="7F7E243D"/>
    <w:rsid w:val="7F7E533B"/>
    <w:rsid w:val="7F7E6CCC"/>
    <w:rsid w:val="7F7E8282"/>
    <w:rsid w:val="7F7EA215"/>
    <w:rsid w:val="7F7EBEAC"/>
    <w:rsid w:val="7F7EC9DB"/>
    <w:rsid w:val="7F7ECF62"/>
    <w:rsid w:val="7F7EFA6A"/>
    <w:rsid w:val="7F7F0131"/>
    <w:rsid w:val="7F7F0258"/>
    <w:rsid w:val="7F7F0AE4"/>
    <w:rsid w:val="7F7F0D7C"/>
    <w:rsid w:val="7F7F1036"/>
    <w:rsid w:val="7F7F1084"/>
    <w:rsid w:val="7F7F12D4"/>
    <w:rsid w:val="7F7F184C"/>
    <w:rsid w:val="7F7F1864"/>
    <w:rsid w:val="7F7F219A"/>
    <w:rsid w:val="7F7F2B42"/>
    <w:rsid w:val="7F7F2B4A"/>
    <w:rsid w:val="7F7F354D"/>
    <w:rsid w:val="7F7F3AD7"/>
    <w:rsid w:val="7F7F3EB3"/>
    <w:rsid w:val="7F7F46EC"/>
    <w:rsid w:val="7F7F48A9"/>
    <w:rsid w:val="7F7F4C31"/>
    <w:rsid w:val="7F7F56A0"/>
    <w:rsid w:val="7F7F59FF"/>
    <w:rsid w:val="7F7F5ABA"/>
    <w:rsid w:val="7F7F6A0B"/>
    <w:rsid w:val="7F7F779B"/>
    <w:rsid w:val="7F7F7DC6"/>
    <w:rsid w:val="7F7F7E4A"/>
    <w:rsid w:val="7F7F845E"/>
    <w:rsid w:val="7F7F8AB4"/>
    <w:rsid w:val="7F7F8FD5"/>
    <w:rsid w:val="7F7F91B5"/>
    <w:rsid w:val="7F7F91D4"/>
    <w:rsid w:val="7F7F9367"/>
    <w:rsid w:val="7F7F97CD"/>
    <w:rsid w:val="7F7F9905"/>
    <w:rsid w:val="7F7F9C63"/>
    <w:rsid w:val="7F7FA332"/>
    <w:rsid w:val="7F7FA393"/>
    <w:rsid w:val="7F7FA3D7"/>
    <w:rsid w:val="7F7FA70D"/>
    <w:rsid w:val="7F7FA80E"/>
    <w:rsid w:val="7F7FA8C6"/>
    <w:rsid w:val="7F7FAB06"/>
    <w:rsid w:val="7F7FAE6B"/>
    <w:rsid w:val="7F7FAEE0"/>
    <w:rsid w:val="7F7FB3F6"/>
    <w:rsid w:val="7F7FB579"/>
    <w:rsid w:val="7F7FB866"/>
    <w:rsid w:val="7F7FB97E"/>
    <w:rsid w:val="7F7FC706"/>
    <w:rsid w:val="7F7FCDCD"/>
    <w:rsid w:val="7F7FCFEE"/>
    <w:rsid w:val="7F7FD05C"/>
    <w:rsid w:val="7F7FDFB7"/>
    <w:rsid w:val="7F7FE46B"/>
    <w:rsid w:val="7F7FE9D7"/>
    <w:rsid w:val="7F7FEFBB"/>
    <w:rsid w:val="7F7FF408"/>
    <w:rsid w:val="7F7FF60B"/>
    <w:rsid w:val="7F824155"/>
    <w:rsid w:val="7F87DC26"/>
    <w:rsid w:val="7F898785"/>
    <w:rsid w:val="7F8ACA7F"/>
    <w:rsid w:val="7F8B2AAF"/>
    <w:rsid w:val="7F8D7AFC"/>
    <w:rsid w:val="7F8DF815"/>
    <w:rsid w:val="7F8E07A5"/>
    <w:rsid w:val="7F8E7DE0"/>
    <w:rsid w:val="7F8F03A0"/>
    <w:rsid w:val="7F8F2619"/>
    <w:rsid w:val="7F8F322D"/>
    <w:rsid w:val="7F8F376F"/>
    <w:rsid w:val="7F8FA570"/>
    <w:rsid w:val="7F8FC7E8"/>
    <w:rsid w:val="7F8FCA53"/>
    <w:rsid w:val="7F8FD5EE"/>
    <w:rsid w:val="7F8FD8CC"/>
    <w:rsid w:val="7F8FEC85"/>
    <w:rsid w:val="7F8FF9E9"/>
    <w:rsid w:val="7F91B6A5"/>
    <w:rsid w:val="7F93D0A6"/>
    <w:rsid w:val="7F958428"/>
    <w:rsid w:val="7F966573"/>
    <w:rsid w:val="7F970D41"/>
    <w:rsid w:val="7F97278C"/>
    <w:rsid w:val="7F975A93"/>
    <w:rsid w:val="7F978E68"/>
    <w:rsid w:val="7F97A8F8"/>
    <w:rsid w:val="7F97BA16"/>
    <w:rsid w:val="7F99548A"/>
    <w:rsid w:val="7F995F09"/>
    <w:rsid w:val="7F9A26E3"/>
    <w:rsid w:val="7F9AA9B3"/>
    <w:rsid w:val="7F9AB171"/>
    <w:rsid w:val="7F9B065B"/>
    <w:rsid w:val="7F9B0A92"/>
    <w:rsid w:val="7F9B30C6"/>
    <w:rsid w:val="7F9B477C"/>
    <w:rsid w:val="7F9B553A"/>
    <w:rsid w:val="7F9B8137"/>
    <w:rsid w:val="7F9BB51B"/>
    <w:rsid w:val="7F9BE9A9"/>
    <w:rsid w:val="7F9C0598"/>
    <w:rsid w:val="7F9C1DA9"/>
    <w:rsid w:val="7F9C84A4"/>
    <w:rsid w:val="7F9CD91E"/>
    <w:rsid w:val="7F9D4F22"/>
    <w:rsid w:val="7F9D6A4F"/>
    <w:rsid w:val="7F9D9FA8"/>
    <w:rsid w:val="7F9DD993"/>
    <w:rsid w:val="7F9E1CED"/>
    <w:rsid w:val="7F9E4BE7"/>
    <w:rsid w:val="7F9E6756"/>
    <w:rsid w:val="7F9E8693"/>
    <w:rsid w:val="7F9E9849"/>
    <w:rsid w:val="7F9EB8C7"/>
    <w:rsid w:val="7F9EE53E"/>
    <w:rsid w:val="7F9EEB71"/>
    <w:rsid w:val="7F9EEFBC"/>
    <w:rsid w:val="7F9EFDEB"/>
    <w:rsid w:val="7F9F3DA1"/>
    <w:rsid w:val="7F9F4BF2"/>
    <w:rsid w:val="7F9F6B5A"/>
    <w:rsid w:val="7F9F6B77"/>
    <w:rsid w:val="7F9F8FE2"/>
    <w:rsid w:val="7F9FB708"/>
    <w:rsid w:val="7F9FC118"/>
    <w:rsid w:val="7F9FCEC3"/>
    <w:rsid w:val="7F9FF738"/>
    <w:rsid w:val="7FA35119"/>
    <w:rsid w:val="7FA37DEB"/>
    <w:rsid w:val="7FA3F0CA"/>
    <w:rsid w:val="7FA5034B"/>
    <w:rsid w:val="7FA5492A"/>
    <w:rsid w:val="7FA61F52"/>
    <w:rsid w:val="7FA65C18"/>
    <w:rsid w:val="7FA6B6CF"/>
    <w:rsid w:val="7FA77E8F"/>
    <w:rsid w:val="7FA7A926"/>
    <w:rsid w:val="7FA7BF07"/>
    <w:rsid w:val="7FA7D498"/>
    <w:rsid w:val="7FA7DBDC"/>
    <w:rsid w:val="7FA7ECA4"/>
    <w:rsid w:val="7FA7F8AC"/>
    <w:rsid w:val="7FA86D6D"/>
    <w:rsid w:val="7FAAA124"/>
    <w:rsid w:val="7FAB1511"/>
    <w:rsid w:val="7FAB3B00"/>
    <w:rsid w:val="7FAB3B2E"/>
    <w:rsid w:val="7FAB3B74"/>
    <w:rsid w:val="7FABA105"/>
    <w:rsid w:val="7FABC662"/>
    <w:rsid w:val="7FAC8811"/>
    <w:rsid w:val="7FAD0FDD"/>
    <w:rsid w:val="7FAD416D"/>
    <w:rsid w:val="7FAD4A6D"/>
    <w:rsid w:val="7FAD82D8"/>
    <w:rsid w:val="7FADD6C5"/>
    <w:rsid w:val="7FADE093"/>
    <w:rsid w:val="7FAE23D7"/>
    <w:rsid w:val="7FAE379C"/>
    <w:rsid w:val="7FAE41F2"/>
    <w:rsid w:val="7FAE61AB"/>
    <w:rsid w:val="7FAE706A"/>
    <w:rsid w:val="7FAEB096"/>
    <w:rsid w:val="7FAEB824"/>
    <w:rsid w:val="7FAEDB47"/>
    <w:rsid w:val="7FAF02A6"/>
    <w:rsid w:val="7FAF0497"/>
    <w:rsid w:val="7FAF0F7E"/>
    <w:rsid w:val="7FAF1CA7"/>
    <w:rsid w:val="7FAF2386"/>
    <w:rsid w:val="7FAF23C8"/>
    <w:rsid w:val="7FAF2ACD"/>
    <w:rsid w:val="7FAF47DA"/>
    <w:rsid w:val="7FAF5EB7"/>
    <w:rsid w:val="7FAF5FEA"/>
    <w:rsid w:val="7FAF6609"/>
    <w:rsid w:val="7FAF69D8"/>
    <w:rsid w:val="7FAF6E25"/>
    <w:rsid w:val="7FAF7449"/>
    <w:rsid w:val="7FAF8380"/>
    <w:rsid w:val="7FAF9DB2"/>
    <w:rsid w:val="7FAFA1EA"/>
    <w:rsid w:val="7FAFA99C"/>
    <w:rsid w:val="7FAFB19F"/>
    <w:rsid w:val="7FAFC26B"/>
    <w:rsid w:val="7FAFCA12"/>
    <w:rsid w:val="7FAFCDE9"/>
    <w:rsid w:val="7FAFD1F6"/>
    <w:rsid w:val="7FAFD2A1"/>
    <w:rsid w:val="7FAFDB54"/>
    <w:rsid w:val="7FB17588"/>
    <w:rsid w:val="7FB1A89E"/>
    <w:rsid w:val="7FB1B11E"/>
    <w:rsid w:val="7FB20F35"/>
    <w:rsid w:val="7FB2C999"/>
    <w:rsid w:val="7FB305A6"/>
    <w:rsid w:val="7FB3B4AB"/>
    <w:rsid w:val="7FB3B549"/>
    <w:rsid w:val="7FB3C9D3"/>
    <w:rsid w:val="7FB3D806"/>
    <w:rsid w:val="7FB44625"/>
    <w:rsid w:val="7FB4844E"/>
    <w:rsid w:val="7FB48737"/>
    <w:rsid w:val="7FB48E19"/>
    <w:rsid w:val="7FB5040F"/>
    <w:rsid w:val="7FB527C3"/>
    <w:rsid w:val="7FB54057"/>
    <w:rsid w:val="7FB555E9"/>
    <w:rsid w:val="7FB5615D"/>
    <w:rsid w:val="7FB5739D"/>
    <w:rsid w:val="7FB58C6D"/>
    <w:rsid w:val="7FB5D84E"/>
    <w:rsid w:val="7FB60CEC"/>
    <w:rsid w:val="7FB63FFB"/>
    <w:rsid w:val="7FB65994"/>
    <w:rsid w:val="7FB6829E"/>
    <w:rsid w:val="7FB6C236"/>
    <w:rsid w:val="7FB710CA"/>
    <w:rsid w:val="7FB711B3"/>
    <w:rsid w:val="7FB72A23"/>
    <w:rsid w:val="7FB736A7"/>
    <w:rsid w:val="7FB739B0"/>
    <w:rsid w:val="7FB73C01"/>
    <w:rsid w:val="7FB7414C"/>
    <w:rsid w:val="7FB75A7B"/>
    <w:rsid w:val="7FB75BAF"/>
    <w:rsid w:val="7FB76AD3"/>
    <w:rsid w:val="7FB77328"/>
    <w:rsid w:val="7FB7770A"/>
    <w:rsid w:val="7FB777F8"/>
    <w:rsid w:val="7FB783B3"/>
    <w:rsid w:val="7FB78710"/>
    <w:rsid w:val="7FB78BD8"/>
    <w:rsid w:val="7FB78ED4"/>
    <w:rsid w:val="7FB790D0"/>
    <w:rsid w:val="7FB7A2DB"/>
    <w:rsid w:val="7FB7A5F0"/>
    <w:rsid w:val="7FB7B622"/>
    <w:rsid w:val="7FB7C82D"/>
    <w:rsid w:val="7FB7D97F"/>
    <w:rsid w:val="7FB7F639"/>
    <w:rsid w:val="7FB83E69"/>
    <w:rsid w:val="7FB9AC1F"/>
    <w:rsid w:val="7FB9AD2D"/>
    <w:rsid w:val="7FB9F039"/>
    <w:rsid w:val="7FBA0BDA"/>
    <w:rsid w:val="7FBA2EBC"/>
    <w:rsid w:val="7FBA36E7"/>
    <w:rsid w:val="7FBADE66"/>
    <w:rsid w:val="7FBAE783"/>
    <w:rsid w:val="7FBAF0CA"/>
    <w:rsid w:val="7FBB097A"/>
    <w:rsid w:val="7FBB265B"/>
    <w:rsid w:val="7FBB43B9"/>
    <w:rsid w:val="7FBB4945"/>
    <w:rsid w:val="7FBB4AC3"/>
    <w:rsid w:val="7FBB5B55"/>
    <w:rsid w:val="7FBB5C08"/>
    <w:rsid w:val="7FBB618C"/>
    <w:rsid w:val="7FBB6683"/>
    <w:rsid w:val="7FBB6E92"/>
    <w:rsid w:val="7FBB7989"/>
    <w:rsid w:val="7FBB7C7D"/>
    <w:rsid w:val="7FBB7C94"/>
    <w:rsid w:val="7FBB86F8"/>
    <w:rsid w:val="7FBB88A2"/>
    <w:rsid w:val="7FBB939E"/>
    <w:rsid w:val="7FBB98F9"/>
    <w:rsid w:val="7FBBA345"/>
    <w:rsid w:val="7FBBA5A9"/>
    <w:rsid w:val="7FBBB46F"/>
    <w:rsid w:val="7FBBC94B"/>
    <w:rsid w:val="7FBBD236"/>
    <w:rsid w:val="7FBBFB7B"/>
    <w:rsid w:val="7FBBFBEC"/>
    <w:rsid w:val="7FBCB450"/>
    <w:rsid w:val="7FBD1A99"/>
    <w:rsid w:val="7FBD1C26"/>
    <w:rsid w:val="7FBD238E"/>
    <w:rsid w:val="7FBD6504"/>
    <w:rsid w:val="7FBD6DED"/>
    <w:rsid w:val="7FBD6EA8"/>
    <w:rsid w:val="7FBDA14D"/>
    <w:rsid w:val="7FBDBAEE"/>
    <w:rsid w:val="7FBDCEFD"/>
    <w:rsid w:val="7FBDDFE8"/>
    <w:rsid w:val="7FBDE6F9"/>
    <w:rsid w:val="7FBDE92F"/>
    <w:rsid w:val="7FBDEDF7"/>
    <w:rsid w:val="7FBDF8A2"/>
    <w:rsid w:val="7FBDFD9C"/>
    <w:rsid w:val="7FBE0950"/>
    <w:rsid w:val="7FBE6E38"/>
    <w:rsid w:val="7FBE8100"/>
    <w:rsid w:val="7FBE99DB"/>
    <w:rsid w:val="7FBE99F4"/>
    <w:rsid w:val="7FBEA8A3"/>
    <w:rsid w:val="7FBEA9BE"/>
    <w:rsid w:val="7FBEB086"/>
    <w:rsid w:val="7FBEBCE1"/>
    <w:rsid w:val="7FBEBEF6"/>
    <w:rsid w:val="7FBEDB50"/>
    <w:rsid w:val="7FBEEAF1"/>
    <w:rsid w:val="7FBEEDED"/>
    <w:rsid w:val="7FBEF90A"/>
    <w:rsid w:val="7FBF0078"/>
    <w:rsid w:val="7FBF0270"/>
    <w:rsid w:val="7FBF0520"/>
    <w:rsid w:val="7FBF0628"/>
    <w:rsid w:val="7FBF0D98"/>
    <w:rsid w:val="7FBF145D"/>
    <w:rsid w:val="7FBF1801"/>
    <w:rsid w:val="7FBF1A20"/>
    <w:rsid w:val="7FBF1E8A"/>
    <w:rsid w:val="7FBF20FA"/>
    <w:rsid w:val="7FBF2AD1"/>
    <w:rsid w:val="7FBF2EEF"/>
    <w:rsid w:val="7FBF3259"/>
    <w:rsid w:val="7FBF3691"/>
    <w:rsid w:val="7FBF3C33"/>
    <w:rsid w:val="7FBF4625"/>
    <w:rsid w:val="7FBF4CB5"/>
    <w:rsid w:val="7FBF5036"/>
    <w:rsid w:val="7FBF5799"/>
    <w:rsid w:val="7FBF57E4"/>
    <w:rsid w:val="7FBF5DDB"/>
    <w:rsid w:val="7FBF674B"/>
    <w:rsid w:val="7FBF691B"/>
    <w:rsid w:val="7FBF6F8B"/>
    <w:rsid w:val="7FBF7930"/>
    <w:rsid w:val="7FBF7F30"/>
    <w:rsid w:val="7FBF8073"/>
    <w:rsid w:val="7FBF81B7"/>
    <w:rsid w:val="7FBF84BC"/>
    <w:rsid w:val="7FBF8F1E"/>
    <w:rsid w:val="7FBF977C"/>
    <w:rsid w:val="7FBFA42C"/>
    <w:rsid w:val="7FBFA4B4"/>
    <w:rsid w:val="7FBFB0D1"/>
    <w:rsid w:val="7FBFB591"/>
    <w:rsid w:val="7FBFBA3F"/>
    <w:rsid w:val="7FBFBFEC"/>
    <w:rsid w:val="7FBFC864"/>
    <w:rsid w:val="7FBFCAC0"/>
    <w:rsid w:val="7FBFCB3E"/>
    <w:rsid w:val="7FBFCC4D"/>
    <w:rsid w:val="7FBFD335"/>
    <w:rsid w:val="7FBFD5F3"/>
    <w:rsid w:val="7FBFD805"/>
    <w:rsid w:val="7FBFD9A5"/>
    <w:rsid w:val="7FBFDA2B"/>
    <w:rsid w:val="7FBFDAA8"/>
    <w:rsid w:val="7FBFDE5B"/>
    <w:rsid w:val="7FBFE02F"/>
    <w:rsid w:val="7FBFE269"/>
    <w:rsid w:val="7FBFE3DB"/>
    <w:rsid w:val="7FBFE888"/>
    <w:rsid w:val="7FBFEA83"/>
    <w:rsid w:val="7FBFF78C"/>
    <w:rsid w:val="7FC214A4"/>
    <w:rsid w:val="7FC21EAE"/>
    <w:rsid w:val="7FC2622C"/>
    <w:rsid w:val="7FC51756"/>
    <w:rsid w:val="7FC54FC2"/>
    <w:rsid w:val="7FC5A215"/>
    <w:rsid w:val="7FC65157"/>
    <w:rsid w:val="7FC66D5B"/>
    <w:rsid w:val="7FC6A83D"/>
    <w:rsid w:val="7FC784E6"/>
    <w:rsid w:val="7FCA5D87"/>
    <w:rsid w:val="7FCB0C40"/>
    <w:rsid w:val="7FCBB067"/>
    <w:rsid w:val="7FCBBFAA"/>
    <w:rsid w:val="7FCBC7C0"/>
    <w:rsid w:val="7FCBCC4A"/>
    <w:rsid w:val="7FCBED80"/>
    <w:rsid w:val="7FCC42FA"/>
    <w:rsid w:val="7FCC5584"/>
    <w:rsid w:val="7FCC994E"/>
    <w:rsid w:val="7FCCB68D"/>
    <w:rsid w:val="7FCD0FF6"/>
    <w:rsid w:val="7FCD1C56"/>
    <w:rsid w:val="7FCD55CE"/>
    <w:rsid w:val="7FCD58D4"/>
    <w:rsid w:val="7FCD5D8A"/>
    <w:rsid w:val="7FCD647C"/>
    <w:rsid w:val="7FCD6F87"/>
    <w:rsid w:val="7FCD7158"/>
    <w:rsid w:val="7FCD80F4"/>
    <w:rsid w:val="7FCD95CA"/>
    <w:rsid w:val="7FCDA266"/>
    <w:rsid w:val="7FCDFBFB"/>
    <w:rsid w:val="7FCE1FAC"/>
    <w:rsid w:val="7FCEB682"/>
    <w:rsid w:val="7FCEE23C"/>
    <w:rsid w:val="7FCF34A8"/>
    <w:rsid w:val="7FCF3E5D"/>
    <w:rsid w:val="7FCF439A"/>
    <w:rsid w:val="7FCF47F2"/>
    <w:rsid w:val="7FCF6417"/>
    <w:rsid w:val="7FCF688E"/>
    <w:rsid w:val="7FCF6A2E"/>
    <w:rsid w:val="7FCF8C1A"/>
    <w:rsid w:val="7FCF918F"/>
    <w:rsid w:val="7FCF938E"/>
    <w:rsid w:val="7FCFC55C"/>
    <w:rsid w:val="7FCFC678"/>
    <w:rsid w:val="7FCFC6EE"/>
    <w:rsid w:val="7FCFD445"/>
    <w:rsid w:val="7FCFDA18"/>
    <w:rsid w:val="7FD0100F"/>
    <w:rsid w:val="7FD03BFF"/>
    <w:rsid w:val="7FD1971A"/>
    <w:rsid w:val="7FD205D3"/>
    <w:rsid w:val="7FD2F5A1"/>
    <w:rsid w:val="7FD379CC"/>
    <w:rsid w:val="7FD387A8"/>
    <w:rsid w:val="7FD3902F"/>
    <w:rsid w:val="7FD3EBE9"/>
    <w:rsid w:val="7FD3FC46"/>
    <w:rsid w:val="7FD4D04F"/>
    <w:rsid w:val="7FD53AB1"/>
    <w:rsid w:val="7FD53FEE"/>
    <w:rsid w:val="7FD558C7"/>
    <w:rsid w:val="7FD55DA3"/>
    <w:rsid w:val="7FD5D3DD"/>
    <w:rsid w:val="7FD5EE33"/>
    <w:rsid w:val="7FD5EFC1"/>
    <w:rsid w:val="7FD68A43"/>
    <w:rsid w:val="7FD69B09"/>
    <w:rsid w:val="7FD6A5F3"/>
    <w:rsid w:val="7FD6C02A"/>
    <w:rsid w:val="7FD6C2B6"/>
    <w:rsid w:val="7FD6DB62"/>
    <w:rsid w:val="7FD719A7"/>
    <w:rsid w:val="7FD71CF6"/>
    <w:rsid w:val="7FD71D73"/>
    <w:rsid w:val="7FD72291"/>
    <w:rsid w:val="7FD727D5"/>
    <w:rsid w:val="7FD730C2"/>
    <w:rsid w:val="7FD731C0"/>
    <w:rsid w:val="7FD74591"/>
    <w:rsid w:val="7FD77020"/>
    <w:rsid w:val="7FD7BBE3"/>
    <w:rsid w:val="7FD7D006"/>
    <w:rsid w:val="7FD7D324"/>
    <w:rsid w:val="7FD7D7AE"/>
    <w:rsid w:val="7FD8108A"/>
    <w:rsid w:val="7FD8B1A2"/>
    <w:rsid w:val="7FD8F864"/>
    <w:rsid w:val="7FD909D7"/>
    <w:rsid w:val="7FD92837"/>
    <w:rsid w:val="7FD942C2"/>
    <w:rsid w:val="7FD95E2E"/>
    <w:rsid w:val="7FD982AC"/>
    <w:rsid w:val="7FD98C46"/>
    <w:rsid w:val="7FD99328"/>
    <w:rsid w:val="7FD9EC2B"/>
    <w:rsid w:val="7FDA3B50"/>
    <w:rsid w:val="7FDAD8DE"/>
    <w:rsid w:val="7FDB083F"/>
    <w:rsid w:val="7FDB19E1"/>
    <w:rsid w:val="7FDB1EA2"/>
    <w:rsid w:val="7FDB2DDA"/>
    <w:rsid w:val="7FDB48A4"/>
    <w:rsid w:val="7FDB5366"/>
    <w:rsid w:val="7FDB6668"/>
    <w:rsid w:val="7FDB68FE"/>
    <w:rsid w:val="7FDB6DB0"/>
    <w:rsid w:val="7FDB70FE"/>
    <w:rsid w:val="7FDB7F72"/>
    <w:rsid w:val="7FDB8DA8"/>
    <w:rsid w:val="7FDBA459"/>
    <w:rsid w:val="7FDBAEBE"/>
    <w:rsid w:val="7FDBC232"/>
    <w:rsid w:val="7FDBCAC8"/>
    <w:rsid w:val="7FDBCE3D"/>
    <w:rsid w:val="7FDBE15A"/>
    <w:rsid w:val="7FDCC9F2"/>
    <w:rsid w:val="7FDD04D5"/>
    <w:rsid w:val="7FDD11E7"/>
    <w:rsid w:val="7FDD1D96"/>
    <w:rsid w:val="7FDD4A79"/>
    <w:rsid w:val="7FDD5A8E"/>
    <w:rsid w:val="7FDD5C5E"/>
    <w:rsid w:val="7FDD666C"/>
    <w:rsid w:val="7FDD77D1"/>
    <w:rsid w:val="7FDD7DB3"/>
    <w:rsid w:val="7FDD8073"/>
    <w:rsid w:val="7FDDA6DB"/>
    <w:rsid w:val="7FDDBE7D"/>
    <w:rsid w:val="7FDDD39D"/>
    <w:rsid w:val="7FDDD71B"/>
    <w:rsid w:val="7FDDD7B0"/>
    <w:rsid w:val="7FDDDA64"/>
    <w:rsid w:val="7FDDDB94"/>
    <w:rsid w:val="7FDDDE28"/>
    <w:rsid w:val="7FDDF370"/>
    <w:rsid w:val="7FDE0C5A"/>
    <w:rsid w:val="7FDE1AF7"/>
    <w:rsid w:val="7FDE1DFF"/>
    <w:rsid w:val="7FDE25BC"/>
    <w:rsid w:val="7FDE4DF4"/>
    <w:rsid w:val="7FDE55C9"/>
    <w:rsid w:val="7FDE5A82"/>
    <w:rsid w:val="7FDE602E"/>
    <w:rsid w:val="7FDE6DBE"/>
    <w:rsid w:val="7FDE7770"/>
    <w:rsid w:val="7FDE78E4"/>
    <w:rsid w:val="7FDE8B55"/>
    <w:rsid w:val="7FDE9D13"/>
    <w:rsid w:val="7FDE9FF6"/>
    <w:rsid w:val="7FDEAE3E"/>
    <w:rsid w:val="7FDEB824"/>
    <w:rsid w:val="7FDEC773"/>
    <w:rsid w:val="7FDEE33F"/>
    <w:rsid w:val="7FDEE63E"/>
    <w:rsid w:val="7FDF0739"/>
    <w:rsid w:val="7FDF0E84"/>
    <w:rsid w:val="7FDF0EF6"/>
    <w:rsid w:val="7FDF1D46"/>
    <w:rsid w:val="7FDF1D99"/>
    <w:rsid w:val="7FDF1DDB"/>
    <w:rsid w:val="7FDF1F79"/>
    <w:rsid w:val="7FDF2A67"/>
    <w:rsid w:val="7FDF4524"/>
    <w:rsid w:val="7FDF45D4"/>
    <w:rsid w:val="7FDF49A6"/>
    <w:rsid w:val="7FDF4B25"/>
    <w:rsid w:val="7FDF5C4E"/>
    <w:rsid w:val="7FDF6170"/>
    <w:rsid w:val="7FDF6980"/>
    <w:rsid w:val="7FDF6C9B"/>
    <w:rsid w:val="7FDF6E1A"/>
    <w:rsid w:val="7FDF6E8B"/>
    <w:rsid w:val="7FDF6F74"/>
    <w:rsid w:val="7FDF71DD"/>
    <w:rsid w:val="7FDF7885"/>
    <w:rsid w:val="7FDF7FD9"/>
    <w:rsid w:val="7FDF842B"/>
    <w:rsid w:val="7FDF8502"/>
    <w:rsid w:val="7FDF882B"/>
    <w:rsid w:val="7FDF8933"/>
    <w:rsid w:val="7FDF8A7D"/>
    <w:rsid w:val="7FDF8C04"/>
    <w:rsid w:val="7FDF93FB"/>
    <w:rsid w:val="7FDF998A"/>
    <w:rsid w:val="7FDF9DDC"/>
    <w:rsid w:val="7FDF9EA4"/>
    <w:rsid w:val="7FDFA727"/>
    <w:rsid w:val="7FDFA80B"/>
    <w:rsid w:val="7FDFAB40"/>
    <w:rsid w:val="7FDFAE86"/>
    <w:rsid w:val="7FDFB281"/>
    <w:rsid w:val="7FDFB42D"/>
    <w:rsid w:val="7FDFB879"/>
    <w:rsid w:val="7FDFB8E7"/>
    <w:rsid w:val="7FDFB93D"/>
    <w:rsid w:val="7FDFC268"/>
    <w:rsid w:val="7FDFC627"/>
    <w:rsid w:val="7FDFCE13"/>
    <w:rsid w:val="7FDFCE90"/>
    <w:rsid w:val="7FDFCEAB"/>
    <w:rsid w:val="7FDFD940"/>
    <w:rsid w:val="7FDFDD66"/>
    <w:rsid w:val="7FDFDF8A"/>
    <w:rsid w:val="7FDFE0AF"/>
    <w:rsid w:val="7FDFE310"/>
    <w:rsid w:val="7FDFE7EC"/>
    <w:rsid w:val="7FDFE90C"/>
    <w:rsid w:val="7FDFEF66"/>
    <w:rsid w:val="7FDFF021"/>
    <w:rsid w:val="7FDFF029"/>
    <w:rsid w:val="7FDFF62A"/>
    <w:rsid w:val="7FDFF99A"/>
    <w:rsid w:val="7FDFFA43"/>
    <w:rsid w:val="7FDFFDCF"/>
    <w:rsid w:val="7FE2123D"/>
    <w:rsid w:val="7FE2B8BB"/>
    <w:rsid w:val="7FE2C4FB"/>
    <w:rsid w:val="7FE2F1A0"/>
    <w:rsid w:val="7FE33CB3"/>
    <w:rsid w:val="7FE36C26"/>
    <w:rsid w:val="7FE3A0A7"/>
    <w:rsid w:val="7FE40991"/>
    <w:rsid w:val="7FE426E3"/>
    <w:rsid w:val="7FE50027"/>
    <w:rsid w:val="7FE50BE7"/>
    <w:rsid w:val="7FE52599"/>
    <w:rsid w:val="7FE532AA"/>
    <w:rsid w:val="7FE56688"/>
    <w:rsid w:val="7FE5E953"/>
    <w:rsid w:val="7FE5F935"/>
    <w:rsid w:val="7FE69A88"/>
    <w:rsid w:val="7FE6B824"/>
    <w:rsid w:val="7FE6C50A"/>
    <w:rsid w:val="7FE6CB59"/>
    <w:rsid w:val="7FE709EF"/>
    <w:rsid w:val="7FE7327C"/>
    <w:rsid w:val="7FE738C1"/>
    <w:rsid w:val="7FE75352"/>
    <w:rsid w:val="7FE77C10"/>
    <w:rsid w:val="7FE77C82"/>
    <w:rsid w:val="7FE78853"/>
    <w:rsid w:val="7FE7BF06"/>
    <w:rsid w:val="7FE7C40C"/>
    <w:rsid w:val="7FE7E868"/>
    <w:rsid w:val="7FE7F4DB"/>
    <w:rsid w:val="7FE7FE6E"/>
    <w:rsid w:val="7FE8C018"/>
    <w:rsid w:val="7FE8E6A1"/>
    <w:rsid w:val="7FE96616"/>
    <w:rsid w:val="7FE9768E"/>
    <w:rsid w:val="7FE97FB8"/>
    <w:rsid w:val="7FE9979F"/>
    <w:rsid w:val="7FE999F4"/>
    <w:rsid w:val="7FE9D509"/>
    <w:rsid w:val="7FE9F7C2"/>
    <w:rsid w:val="7FE9F988"/>
    <w:rsid w:val="7FEA1BEC"/>
    <w:rsid w:val="7FEA7953"/>
    <w:rsid w:val="7FEAFAC8"/>
    <w:rsid w:val="7FEB0DB6"/>
    <w:rsid w:val="7FEB109A"/>
    <w:rsid w:val="7FEB2DBF"/>
    <w:rsid w:val="7FEB2DCB"/>
    <w:rsid w:val="7FEB320B"/>
    <w:rsid w:val="7FEB48C3"/>
    <w:rsid w:val="7FEB4EF3"/>
    <w:rsid w:val="7FEB54B1"/>
    <w:rsid w:val="7FEB58F1"/>
    <w:rsid w:val="7FEB69FF"/>
    <w:rsid w:val="7FEB6CE6"/>
    <w:rsid w:val="7FEB720F"/>
    <w:rsid w:val="7FEB722F"/>
    <w:rsid w:val="7FEB75BF"/>
    <w:rsid w:val="7FEB8240"/>
    <w:rsid w:val="7FEB8B5B"/>
    <w:rsid w:val="7FEB91E8"/>
    <w:rsid w:val="7FEBBCEC"/>
    <w:rsid w:val="7FEBBEB1"/>
    <w:rsid w:val="7FEBBF03"/>
    <w:rsid w:val="7FEBD40E"/>
    <w:rsid w:val="7FEBD4B0"/>
    <w:rsid w:val="7FEBE405"/>
    <w:rsid w:val="7FEBE8BF"/>
    <w:rsid w:val="7FEBF0A7"/>
    <w:rsid w:val="7FEC10DC"/>
    <w:rsid w:val="7FEC28BF"/>
    <w:rsid w:val="7FEC417F"/>
    <w:rsid w:val="7FEC557E"/>
    <w:rsid w:val="7FEC644A"/>
    <w:rsid w:val="7FECB081"/>
    <w:rsid w:val="7FECC0D1"/>
    <w:rsid w:val="7FECEC85"/>
    <w:rsid w:val="7FECFE58"/>
    <w:rsid w:val="7FED19BF"/>
    <w:rsid w:val="7FED2F47"/>
    <w:rsid w:val="7FED3F6E"/>
    <w:rsid w:val="7FED4354"/>
    <w:rsid w:val="7FED589A"/>
    <w:rsid w:val="7FED622D"/>
    <w:rsid w:val="7FED63E4"/>
    <w:rsid w:val="7FED8342"/>
    <w:rsid w:val="7FED857A"/>
    <w:rsid w:val="7FED8A34"/>
    <w:rsid w:val="7FED962D"/>
    <w:rsid w:val="7FED9CE8"/>
    <w:rsid w:val="7FEDAA65"/>
    <w:rsid w:val="7FEDB416"/>
    <w:rsid w:val="7FEDD24B"/>
    <w:rsid w:val="7FEDD54C"/>
    <w:rsid w:val="7FEDDECD"/>
    <w:rsid w:val="7FEDEA09"/>
    <w:rsid w:val="7FEDFF67"/>
    <w:rsid w:val="7FEE100F"/>
    <w:rsid w:val="7FEE2D04"/>
    <w:rsid w:val="7FEE353C"/>
    <w:rsid w:val="7FEE399C"/>
    <w:rsid w:val="7FEE3F90"/>
    <w:rsid w:val="7FEE3FEA"/>
    <w:rsid w:val="7FEE4A68"/>
    <w:rsid w:val="7FEE6CFD"/>
    <w:rsid w:val="7FEE6D8C"/>
    <w:rsid w:val="7FEE713C"/>
    <w:rsid w:val="7FEE72BF"/>
    <w:rsid w:val="7FEE8497"/>
    <w:rsid w:val="7FEE985D"/>
    <w:rsid w:val="7FEEA5B5"/>
    <w:rsid w:val="7FEEAB65"/>
    <w:rsid w:val="7FEEC384"/>
    <w:rsid w:val="7FEEC467"/>
    <w:rsid w:val="7FEED497"/>
    <w:rsid w:val="7FEED4A0"/>
    <w:rsid w:val="7FEEE03F"/>
    <w:rsid w:val="7FEEED0A"/>
    <w:rsid w:val="7FEF0056"/>
    <w:rsid w:val="7FEF03CE"/>
    <w:rsid w:val="7FEF0A84"/>
    <w:rsid w:val="7FEF124B"/>
    <w:rsid w:val="7FEF257A"/>
    <w:rsid w:val="7FEF2805"/>
    <w:rsid w:val="7FEF2C8B"/>
    <w:rsid w:val="7FEF2C97"/>
    <w:rsid w:val="7FEF354C"/>
    <w:rsid w:val="7FEF3C5E"/>
    <w:rsid w:val="7FEF3D01"/>
    <w:rsid w:val="7FEF477C"/>
    <w:rsid w:val="7FEF48D6"/>
    <w:rsid w:val="7FEF49A1"/>
    <w:rsid w:val="7FEF4B62"/>
    <w:rsid w:val="7FEF5000"/>
    <w:rsid w:val="7FEF5BB2"/>
    <w:rsid w:val="7FEF645E"/>
    <w:rsid w:val="7FEF7609"/>
    <w:rsid w:val="7FEF819C"/>
    <w:rsid w:val="7FEF8E9F"/>
    <w:rsid w:val="7FEF8EBC"/>
    <w:rsid w:val="7FEF8FB7"/>
    <w:rsid w:val="7FEF8FED"/>
    <w:rsid w:val="7FEF95ED"/>
    <w:rsid w:val="7FEF96E2"/>
    <w:rsid w:val="7FEF9DE9"/>
    <w:rsid w:val="7FEFA0B6"/>
    <w:rsid w:val="7FEFA0C5"/>
    <w:rsid w:val="7FEFA4E0"/>
    <w:rsid w:val="7FEFADD7"/>
    <w:rsid w:val="7FEFB794"/>
    <w:rsid w:val="7FEFBD21"/>
    <w:rsid w:val="7FEFC63B"/>
    <w:rsid w:val="7FEFC668"/>
    <w:rsid w:val="7FEFC68C"/>
    <w:rsid w:val="7FEFC6FA"/>
    <w:rsid w:val="7FEFC7B0"/>
    <w:rsid w:val="7FEFCD82"/>
    <w:rsid w:val="7FEFD4E5"/>
    <w:rsid w:val="7FEFD54E"/>
    <w:rsid w:val="7FEFD955"/>
    <w:rsid w:val="7FEFDD2B"/>
    <w:rsid w:val="7FEFEA06"/>
    <w:rsid w:val="7FEFF70D"/>
    <w:rsid w:val="7FEFFC45"/>
    <w:rsid w:val="7FEFFD52"/>
    <w:rsid w:val="7FEFFD85"/>
    <w:rsid w:val="7FEFFF85"/>
    <w:rsid w:val="7FF09F8E"/>
    <w:rsid w:val="7FF0A1C4"/>
    <w:rsid w:val="7FF1080A"/>
    <w:rsid w:val="7FF109E0"/>
    <w:rsid w:val="7FF14E38"/>
    <w:rsid w:val="7FF14FBE"/>
    <w:rsid w:val="7FF1670C"/>
    <w:rsid w:val="7FF16853"/>
    <w:rsid w:val="7FF17F04"/>
    <w:rsid w:val="7FF183FC"/>
    <w:rsid w:val="7FF1B134"/>
    <w:rsid w:val="7FF1DEBD"/>
    <w:rsid w:val="7FF1F573"/>
    <w:rsid w:val="7FF22AD9"/>
    <w:rsid w:val="7FF26BD0"/>
    <w:rsid w:val="7FF2848D"/>
    <w:rsid w:val="7FF2A390"/>
    <w:rsid w:val="7FF2B518"/>
    <w:rsid w:val="7FF2F868"/>
    <w:rsid w:val="7FF30C3C"/>
    <w:rsid w:val="7FF320D3"/>
    <w:rsid w:val="7FF32129"/>
    <w:rsid w:val="7FF3220F"/>
    <w:rsid w:val="7FF344ED"/>
    <w:rsid w:val="7FF34729"/>
    <w:rsid w:val="7FF3647C"/>
    <w:rsid w:val="7FF36FF9"/>
    <w:rsid w:val="7FF38E25"/>
    <w:rsid w:val="7FF3AF81"/>
    <w:rsid w:val="7FF3B703"/>
    <w:rsid w:val="7FF3D107"/>
    <w:rsid w:val="7FF3DA9C"/>
    <w:rsid w:val="7FF3DC58"/>
    <w:rsid w:val="7FF3DE20"/>
    <w:rsid w:val="7FF3F5A8"/>
    <w:rsid w:val="7FF3F78D"/>
    <w:rsid w:val="7FF3FC16"/>
    <w:rsid w:val="7FF3FF3E"/>
    <w:rsid w:val="7FF42695"/>
    <w:rsid w:val="7FF42751"/>
    <w:rsid w:val="7FF42828"/>
    <w:rsid w:val="7FF442EE"/>
    <w:rsid w:val="7FF453E5"/>
    <w:rsid w:val="7FF476A9"/>
    <w:rsid w:val="7FF4A225"/>
    <w:rsid w:val="7FF4D1E6"/>
    <w:rsid w:val="7FF4F3D2"/>
    <w:rsid w:val="7FF505F9"/>
    <w:rsid w:val="7FF515DF"/>
    <w:rsid w:val="7FF52159"/>
    <w:rsid w:val="7FF524BA"/>
    <w:rsid w:val="7FF53B39"/>
    <w:rsid w:val="7FF54A78"/>
    <w:rsid w:val="7FF54FEB"/>
    <w:rsid w:val="7FF55B9E"/>
    <w:rsid w:val="7FF56047"/>
    <w:rsid w:val="7FF57140"/>
    <w:rsid w:val="7FF59CFB"/>
    <w:rsid w:val="7FF59F3D"/>
    <w:rsid w:val="7FF5A505"/>
    <w:rsid w:val="7FF5BA5D"/>
    <w:rsid w:val="7FF5BDF5"/>
    <w:rsid w:val="7FF5C0A7"/>
    <w:rsid w:val="7FF5E01F"/>
    <w:rsid w:val="7FF5F049"/>
    <w:rsid w:val="7FF5F4D7"/>
    <w:rsid w:val="7FF60024"/>
    <w:rsid w:val="7FF60989"/>
    <w:rsid w:val="7FF60AE5"/>
    <w:rsid w:val="7FF60CCB"/>
    <w:rsid w:val="7FF61ADC"/>
    <w:rsid w:val="7FF62692"/>
    <w:rsid w:val="7FF633C3"/>
    <w:rsid w:val="7FF63541"/>
    <w:rsid w:val="7FF645F9"/>
    <w:rsid w:val="7FF64F8A"/>
    <w:rsid w:val="7FF650E7"/>
    <w:rsid w:val="7FF65148"/>
    <w:rsid w:val="7FF652E9"/>
    <w:rsid w:val="7FF65636"/>
    <w:rsid w:val="7FF6677D"/>
    <w:rsid w:val="7FF66A8C"/>
    <w:rsid w:val="7FF68669"/>
    <w:rsid w:val="7FF69260"/>
    <w:rsid w:val="7FF6A15E"/>
    <w:rsid w:val="7FF6A167"/>
    <w:rsid w:val="7FF6AD7D"/>
    <w:rsid w:val="7FF6BBC3"/>
    <w:rsid w:val="7FF6CA4C"/>
    <w:rsid w:val="7FF6D6BC"/>
    <w:rsid w:val="7FF6E51B"/>
    <w:rsid w:val="7FF6F935"/>
    <w:rsid w:val="7FF6F94E"/>
    <w:rsid w:val="7FF6FD5F"/>
    <w:rsid w:val="7FF6FF7D"/>
    <w:rsid w:val="7FF70793"/>
    <w:rsid w:val="7FF70833"/>
    <w:rsid w:val="7FF70A7B"/>
    <w:rsid w:val="7FF70CD0"/>
    <w:rsid w:val="7FF71188"/>
    <w:rsid w:val="7FF7194A"/>
    <w:rsid w:val="7FF726C1"/>
    <w:rsid w:val="7FF72CC5"/>
    <w:rsid w:val="7FF73167"/>
    <w:rsid w:val="7FF738A7"/>
    <w:rsid w:val="7FF74508"/>
    <w:rsid w:val="7FF75037"/>
    <w:rsid w:val="7FF75362"/>
    <w:rsid w:val="7FF759C0"/>
    <w:rsid w:val="7FF75DFE"/>
    <w:rsid w:val="7FF760A2"/>
    <w:rsid w:val="7FF76513"/>
    <w:rsid w:val="7FF7673E"/>
    <w:rsid w:val="7FF76DC4"/>
    <w:rsid w:val="7FF77153"/>
    <w:rsid w:val="7FF77712"/>
    <w:rsid w:val="7FF77FE7"/>
    <w:rsid w:val="7FF782D8"/>
    <w:rsid w:val="7FF78367"/>
    <w:rsid w:val="7FF785B6"/>
    <w:rsid w:val="7FF78C69"/>
    <w:rsid w:val="7FF78D96"/>
    <w:rsid w:val="7FF78F85"/>
    <w:rsid w:val="7FF79168"/>
    <w:rsid w:val="7FF792BE"/>
    <w:rsid w:val="7FF793D7"/>
    <w:rsid w:val="7FF795FE"/>
    <w:rsid w:val="7FF79B78"/>
    <w:rsid w:val="7FF79DB7"/>
    <w:rsid w:val="7FF79F68"/>
    <w:rsid w:val="7FF7A1E7"/>
    <w:rsid w:val="7FF7A424"/>
    <w:rsid w:val="7FF7AD34"/>
    <w:rsid w:val="7FF7B142"/>
    <w:rsid w:val="7FF7B2D7"/>
    <w:rsid w:val="7FF7B310"/>
    <w:rsid w:val="7FF7B40E"/>
    <w:rsid w:val="7FF7B439"/>
    <w:rsid w:val="7FF7B49E"/>
    <w:rsid w:val="7FF7B7DD"/>
    <w:rsid w:val="7FF7B827"/>
    <w:rsid w:val="7FF7B945"/>
    <w:rsid w:val="7FF7BAF9"/>
    <w:rsid w:val="7FF7BB05"/>
    <w:rsid w:val="7FF7C21E"/>
    <w:rsid w:val="7FF7C545"/>
    <w:rsid w:val="7FF7C6BF"/>
    <w:rsid w:val="7FF7CDEB"/>
    <w:rsid w:val="7FF7D5FB"/>
    <w:rsid w:val="7FF7DAB6"/>
    <w:rsid w:val="7FF7DBC5"/>
    <w:rsid w:val="7FF7E216"/>
    <w:rsid w:val="7FF7E31C"/>
    <w:rsid w:val="7FF7E3E2"/>
    <w:rsid w:val="7FF7E420"/>
    <w:rsid w:val="7FF7E472"/>
    <w:rsid w:val="7FF7F0CC"/>
    <w:rsid w:val="7FF81E12"/>
    <w:rsid w:val="7FF83654"/>
    <w:rsid w:val="7FF8432D"/>
    <w:rsid w:val="7FF86374"/>
    <w:rsid w:val="7FF8850D"/>
    <w:rsid w:val="7FF8BDAE"/>
    <w:rsid w:val="7FF9017F"/>
    <w:rsid w:val="7FF913FF"/>
    <w:rsid w:val="7FF914D3"/>
    <w:rsid w:val="7FF9292B"/>
    <w:rsid w:val="7FF9316E"/>
    <w:rsid w:val="7FF936BC"/>
    <w:rsid w:val="7FF94350"/>
    <w:rsid w:val="7FF95CBC"/>
    <w:rsid w:val="7FF9685C"/>
    <w:rsid w:val="7FF97F3C"/>
    <w:rsid w:val="7FF97FB9"/>
    <w:rsid w:val="7FF98680"/>
    <w:rsid w:val="7FF99B4E"/>
    <w:rsid w:val="7FF9AF3F"/>
    <w:rsid w:val="7FF9AF5E"/>
    <w:rsid w:val="7FF9B7E2"/>
    <w:rsid w:val="7FF9BB3C"/>
    <w:rsid w:val="7FF9BCA2"/>
    <w:rsid w:val="7FF9BEC0"/>
    <w:rsid w:val="7FF9C7FB"/>
    <w:rsid w:val="7FF9CE8A"/>
    <w:rsid w:val="7FF9F629"/>
    <w:rsid w:val="7FFA0249"/>
    <w:rsid w:val="7FFA07DC"/>
    <w:rsid w:val="7FFA1CC3"/>
    <w:rsid w:val="7FFA2504"/>
    <w:rsid w:val="7FFA2A64"/>
    <w:rsid w:val="7FFA3244"/>
    <w:rsid w:val="7FFA3356"/>
    <w:rsid w:val="7FFA3E80"/>
    <w:rsid w:val="7FFA4B75"/>
    <w:rsid w:val="7FFA4E57"/>
    <w:rsid w:val="7FFA5842"/>
    <w:rsid w:val="7FFA5851"/>
    <w:rsid w:val="7FFA59FB"/>
    <w:rsid w:val="7FFA5E6F"/>
    <w:rsid w:val="7FFA5E89"/>
    <w:rsid w:val="7FFA6756"/>
    <w:rsid w:val="7FFA6F4C"/>
    <w:rsid w:val="7FFA6F90"/>
    <w:rsid w:val="7FFA78C2"/>
    <w:rsid w:val="7FFA7911"/>
    <w:rsid w:val="7FFA8110"/>
    <w:rsid w:val="7FFAA5F8"/>
    <w:rsid w:val="7FFAB1C1"/>
    <w:rsid w:val="7FFAB4E2"/>
    <w:rsid w:val="7FFAB70B"/>
    <w:rsid w:val="7FFAB84B"/>
    <w:rsid w:val="7FFAC7E0"/>
    <w:rsid w:val="7FFAC85D"/>
    <w:rsid w:val="7FFACA3D"/>
    <w:rsid w:val="7FFAD1EE"/>
    <w:rsid w:val="7FFADBD1"/>
    <w:rsid w:val="7FFAF843"/>
    <w:rsid w:val="7FFAFB56"/>
    <w:rsid w:val="7FFB0402"/>
    <w:rsid w:val="7FFB06A4"/>
    <w:rsid w:val="7FFB0804"/>
    <w:rsid w:val="7FFB14A3"/>
    <w:rsid w:val="7FFB1AA5"/>
    <w:rsid w:val="7FFB270B"/>
    <w:rsid w:val="7FFB27BD"/>
    <w:rsid w:val="7FFB2BEA"/>
    <w:rsid w:val="7FFB309E"/>
    <w:rsid w:val="7FFB411B"/>
    <w:rsid w:val="7FFB41F9"/>
    <w:rsid w:val="7FFB4769"/>
    <w:rsid w:val="7FFB4AE2"/>
    <w:rsid w:val="7FFB4C3E"/>
    <w:rsid w:val="7FFB54DC"/>
    <w:rsid w:val="7FFB5C38"/>
    <w:rsid w:val="7FFB66E9"/>
    <w:rsid w:val="7FFB67B8"/>
    <w:rsid w:val="7FFB6810"/>
    <w:rsid w:val="7FFB717E"/>
    <w:rsid w:val="7FFB725E"/>
    <w:rsid w:val="7FFB746E"/>
    <w:rsid w:val="7FFB789C"/>
    <w:rsid w:val="7FFB7CE4"/>
    <w:rsid w:val="7FFB7EB0"/>
    <w:rsid w:val="7FFB8B8F"/>
    <w:rsid w:val="7FFB94ED"/>
    <w:rsid w:val="7FFB95B7"/>
    <w:rsid w:val="7FFB96A6"/>
    <w:rsid w:val="7FFB9D16"/>
    <w:rsid w:val="7FFB9DF8"/>
    <w:rsid w:val="7FFBA465"/>
    <w:rsid w:val="7FFBA80A"/>
    <w:rsid w:val="7FFBA81A"/>
    <w:rsid w:val="7FFBA87B"/>
    <w:rsid w:val="7FFBAA9A"/>
    <w:rsid w:val="7FFBB3DC"/>
    <w:rsid w:val="7FFBB8AB"/>
    <w:rsid w:val="7FFBB8E3"/>
    <w:rsid w:val="7FFBBC01"/>
    <w:rsid w:val="7FFBC2AB"/>
    <w:rsid w:val="7FFBC38B"/>
    <w:rsid w:val="7FFBCA58"/>
    <w:rsid w:val="7FFBD40A"/>
    <w:rsid w:val="7FFBD4A0"/>
    <w:rsid w:val="7FFBE150"/>
    <w:rsid w:val="7FFBE5B5"/>
    <w:rsid w:val="7FFBEF72"/>
    <w:rsid w:val="7FFBEFB4"/>
    <w:rsid w:val="7FFBFE5B"/>
    <w:rsid w:val="7FFC08EE"/>
    <w:rsid w:val="7FFC1E97"/>
    <w:rsid w:val="7FFC3EDE"/>
    <w:rsid w:val="7FFC4687"/>
    <w:rsid w:val="7FFC66C1"/>
    <w:rsid w:val="7FFC8AD2"/>
    <w:rsid w:val="7FFC8D2F"/>
    <w:rsid w:val="7FFC8DFF"/>
    <w:rsid w:val="7FFC90A9"/>
    <w:rsid w:val="7FFC9FC1"/>
    <w:rsid w:val="7FFCBF5B"/>
    <w:rsid w:val="7FFCC68C"/>
    <w:rsid w:val="7FFCDAA3"/>
    <w:rsid w:val="7FFCE65B"/>
    <w:rsid w:val="7FFCED4D"/>
    <w:rsid w:val="7FFCEF89"/>
    <w:rsid w:val="7FFD0264"/>
    <w:rsid w:val="7FFD0290"/>
    <w:rsid w:val="7FFD03D7"/>
    <w:rsid w:val="7FFD0459"/>
    <w:rsid w:val="7FFD06AD"/>
    <w:rsid w:val="7FFD08BB"/>
    <w:rsid w:val="7FFD08FE"/>
    <w:rsid w:val="7FFD0B10"/>
    <w:rsid w:val="7FFD0B68"/>
    <w:rsid w:val="7FFD0D8B"/>
    <w:rsid w:val="7FFD1035"/>
    <w:rsid w:val="7FFD1418"/>
    <w:rsid w:val="7FFD150A"/>
    <w:rsid w:val="7FFD159A"/>
    <w:rsid w:val="7FFD16CE"/>
    <w:rsid w:val="7FFD19AB"/>
    <w:rsid w:val="7FFD2285"/>
    <w:rsid w:val="7FFD2631"/>
    <w:rsid w:val="7FFD2A6B"/>
    <w:rsid w:val="7FFD2B2B"/>
    <w:rsid w:val="7FFD2C06"/>
    <w:rsid w:val="7FFD2CDD"/>
    <w:rsid w:val="7FFD2CEB"/>
    <w:rsid w:val="7FFD3167"/>
    <w:rsid w:val="7FFD353D"/>
    <w:rsid w:val="7FFD3572"/>
    <w:rsid w:val="7FFD3763"/>
    <w:rsid w:val="7FFD3DB8"/>
    <w:rsid w:val="7FFD4339"/>
    <w:rsid w:val="7FFD4C4D"/>
    <w:rsid w:val="7FFD4EBD"/>
    <w:rsid w:val="7FFD4F39"/>
    <w:rsid w:val="7FFD5496"/>
    <w:rsid w:val="7FFD5671"/>
    <w:rsid w:val="7FFD57A1"/>
    <w:rsid w:val="7FFD68C7"/>
    <w:rsid w:val="7FFD6C1E"/>
    <w:rsid w:val="7FFD6C77"/>
    <w:rsid w:val="7FFD7E26"/>
    <w:rsid w:val="7FFD7F8C"/>
    <w:rsid w:val="7FFD81B8"/>
    <w:rsid w:val="7FFD87B0"/>
    <w:rsid w:val="7FFD8AFE"/>
    <w:rsid w:val="7FFD8E29"/>
    <w:rsid w:val="7FFD934F"/>
    <w:rsid w:val="7FFD97ED"/>
    <w:rsid w:val="7FFD9A90"/>
    <w:rsid w:val="7FFDA088"/>
    <w:rsid w:val="7FFDA4B0"/>
    <w:rsid w:val="7FFDA7B1"/>
    <w:rsid w:val="7FFDA8E8"/>
    <w:rsid w:val="7FFDA9BE"/>
    <w:rsid w:val="7FFDAAE6"/>
    <w:rsid w:val="7FFDB5A4"/>
    <w:rsid w:val="7FFDB98B"/>
    <w:rsid w:val="7FFDC176"/>
    <w:rsid w:val="7FFDC1F6"/>
    <w:rsid w:val="7FFDCC91"/>
    <w:rsid w:val="7FFDCFFE"/>
    <w:rsid w:val="7FFDD01D"/>
    <w:rsid w:val="7FFDD6D1"/>
    <w:rsid w:val="7FFDDFD5"/>
    <w:rsid w:val="7FFDE2BB"/>
    <w:rsid w:val="7FFDE61B"/>
    <w:rsid w:val="7FFDECEA"/>
    <w:rsid w:val="7FFDF054"/>
    <w:rsid w:val="7FFDF2AE"/>
    <w:rsid w:val="7FFDF2DF"/>
    <w:rsid w:val="7FFDFB6B"/>
    <w:rsid w:val="7FFDFF60"/>
    <w:rsid w:val="7FFE01ED"/>
    <w:rsid w:val="7FFE0A1D"/>
    <w:rsid w:val="7FFE0B98"/>
    <w:rsid w:val="7FFE163E"/>
    <w:rsid w:val="7FFE16C7"/>
    <w:rsid w:val="7FFE1862"/>
    <w:rsid w:val="7FFE2386"/>
    <w:rsid w:val="7FFE27A0"/>
    <w:rsid w:val="7FFE2B7A"/>
    <w:rsid w:val="7FFE2F50"/>
    <w:rsid w:val="7FFE3071"/>
    <w:rsid w:val="7FFE38BB"/>
    <w:rsid w:val="7FFE390F"/>
    <w:rsid w:val="7FFE3960"/>
    <w:rsid w:val="7FFE3ADB"/>
    <w:rsid w:val="7FFE3CFD"/>
    <w:rsid w:val="7FFE3DEF"/>
    <w:rsid w:val="7FFE3F69"/>
    <w:rsid w:val="7FFE48E2"/>
    <w:rsid w:val="7FFE48FE"/>
    <w:rsid w:val="7FFE4C1D"/>
    <w:rsid w:val="7FFE5304"/>
    <w:rsid w:val="7FFE5999"/>
    <w:rsid w:val="7FFE5A48"/>
    <w:rsid w:val="7FFE5C81"/>
    <w:rsid w:val="7FFE5FEE"/>
    <w:rsid w:val="7FFE620C"/>
    <w:rsid w:val="7FFE63B2"/>
    <w:rsid w:val="7FFE6960"/>
    <w:rsid w:val="7FFE6B27"/>
    <w:rsid w:val="7FFE7C7E"/>
    <w:rsid w:val="7FFE831B"/>
    <w:rsid w:val="7FFE86F4"/>
    <w:rsid w:val="7FFE88E4"/>
    <w:rsid w:val="7FFE927C"/>
    <w:rsid w:val="7FFE92A6"/>
    <w:rsid w:val="7FFE981B"/>
    <w:rsid w:val="7FFE9827"/>
    <w:rsid w:val="7FFE99B1"/>
    <w:rsid w:val="7FFE9EAF"/>
    <w:rsid w:val="7FFEA137"/>
    <w:rsid w:val="7FFEA82E"/>
    <w:rsid w:val="7FFEA88F"/>
    <w:rsid w:val="7FFEAB74"/>
    <w:rsid w:val="7FFEADE4"/>
    <w:rsid w:val="7FFEB06A"/>
    <w:rsid w:val="7FFEB58A"/>
    <w:rsid w:val="7FFEBDA2"/>
    <w:rsid w:val="7FFEC5ED"/>
    <w:rsid w:val="7FFECA91"/>
    <w:rsid w:val="7FFECAA0"/>
    <w:rsid w:val="7FFECAAA"/>
    <w:rsid w:val="7FFED215"/>
    <w:rsid w:val="7FFED439"/>
    <w:rsid w:val="7FFED69F"/>
    <w:rsid w:val="7FFEDF0F"/>
    <w:rsid w:val="7FFEE1C8"/>
    <w:rsid w:val="7FFEEB6D"/>
    <w:rsid w:val="7FFEEDD5"/>
    <w:rsid w:val="7FFEF40F"/>
    <w:rsid w:val="7FFEFA65"/>
    <w:rsid w:val="7FFF003C"/>
    <w:rsid w:val="7FFF0079"/>
    <w:rsid w:val="7FFF0227"/>
    <w:rsid w:val="7FFF0324"/>
    <w:rsid w:val="7FFF039C"/>
    <w:rsid w:val="7FFF03A0"/>
    <w:rsid w:val="7FFF0422"/>
    <w:rsid w:val="7FFF04D9"/>
    <w:rsid w:val="7FFF0BC3"/>
    <w:rsid w:val="7FFF10D1"/>
    <w:rsid w:val="7FFF117D"/>
    <w:rsid w:val="7FFF14BF"/>
    <w:rsid w:val="7FFF1635"/>
    <w:rsid w:val="7FFF178D"/>
    <w:rsid w:val="7FFF1807"/>
    <w:rsid w:val="7FFF193E"/>
    <w:rsid w:val="7FFF1958"/>
    <w:rsid w:val="7FFF1A3F"/>
    <w:rsid w:val="7FFF1CCE"/>
    <w:rsid w:val="7FFF1D72"/>
    <w:rsid w:val="7FFF1F56"/>
    <w:rsid w:val="7FFF1FB6"/>
    <w:rsid w:val="7FFF23E7"/>
    <w:rsid w:val="7FFF24B2"/>
    <w:rsid w:val="7FFF2508"/>
    <w:rsid w:val="7FFF25B6"/>
    <w:rsid w:val="7FFF26A0"/>
    <w:rsid w:val="7FFF27CC"/>
    <w:rsid w:val="7FFF27E9"/>
    <w:rsid w:val="7FFF2B24"/>
    <w:rsid w:val="7FFF2EAB"/>
    <w:rsid w:val="7FFF2F48"/>
    <w:rsid w:val="7FFF312C"/>
    <w:rsid w:val="7FFF3463"/>
    <w:rsid w:val="7FFF3633"/>
    <w:rsid w:val="7FFF38B2"/>
    <w:rsid w:val="7FFF3ABC"/>
    <w:rsid w:val="7FFF3B07"/>
    <w:rsid w:val="7FFF3BB5"/>
    <w:rsid w:val="7FFF3E19"/>
    <w:rsid w:val="7FFF4487"/>
    <w:rsid w:val="7FFF454F"/>
    <w:rsid w:val="7FFF45D4"/>
    <w:rsid w:val="7FFF4842"/>
    <w:rsid w:val="7FFF4A42"/>
    <w:rsid w:val="7FFF4C8B"/>
    <w:rsid w:val="7FFF522C"/>
    <w:rsid w:val="7FFF53BC"/>
    <w:rsid w:val="7FFF5482"/>
    <w:rsid w:val="7FFF54D5"/>
    <w:rsid w:val="7FFF554C"/>
    <w:rsid w:val="7FFF5670"/>
    <w:rsid w:val="7FFF570A"/>
    <w:rsid w:val="7FFF5C76"/>
    <w:rsid w:val="7FFF5EC5"/>
    <w:rsid w:val="7FFF609D"/>
    <w:rsid w:val="7FFF6107"/>
    <w:rsid w:val="7FFF6292"/>
    <w:rsid w:val="7FFF63F7"/>
    <w:rsid w:val="7FFF63FD"/>
    <w:rsid w:val="7FFF6636"/>
    <w:rsid w:val="7FFF6640"/>
    <w:rsid w:val="7FFF671B"/>
    <w:rsid w:val="7FFF67C7"/>
    <w:rsid w:val="7FFF686A"/>
    <w:rsid w:val="7FFF6B0E"/>
    <w:rsid w:val="7FFF6B87"/>
    <w:rsid w:val="7FFF6D66"/>
    <w:rsid w:val="7FFF6E99"/>
    <w:rsid w:val="7FFF6EC0"/>
    <w:rsid w:val="7FFF71AD"/>
    <w:rsid w:val="7FFF71E9"/>
    <w:rsid w:val="7FFF7251"/>
    <w:rsid w:val="7FFF7255"/>
    <w:rsid w:val="7FFF7462"/>
    <w:rsid w:val="7FFF76E7"/>
    <w:rsid w:val="7FFF7884"/>
    <w:rsid w:val="7FFF78D3"/>
    <w:rsid w:val="7FFF7944"/>
    <w:rsid w:val="7FFF79E4"/>
    <w:rsid w:val="7FFF7B8D"/>
    <w:rsid w:val="7FFF7DB6"/>
    <w:rsid w:val="7FFF7EF5"/>
    <w:rsid w:val="7FFF826B"/>
    <w:rsid w:val="7FFF866F"/>
    <w:rsid w:val="7FFF8781"/>
    <w:rsid w:val="7FFF8A34"/>
    <w:rsid w:val="7FFF8B86"/>
    <w:rsid w:val="7FFF8C55"/>
    <w:rsid w:val="7FFF8CD2"/>
    <w:rsid w:val="7FFF8D09"/>
    <w:rsid w:val="7FFF8F58"/>
    <w:rsid w:val="7FFF9075"/>
    <w:rsid w:val="7FFF9122"/>
    <w:rsid w:val="7FFF935F"/>
    <w:rsid w:val="7FFF9499"/>
    <w:rsid w:val="7FFF98CB"/>
    <w:rsid w:val="7FFF999C"/>
    <w:rsid w:val="7FFF9AD5"/>
    <w:rsid w:val="7FFF9D9B"/>
    <w:rsid w:val="7FFF9E4B"/>
    <w:rsid w:val="7FFF9ED4"/>
    <w:rsid w:val="7FFFA04E"/>
    <w:rsid w:val="7FFFA077"/>
    <w:rsid w:val="7FFFA15F"/>
    <w:rsid w:val="7FFFA1C0"/>
    <w:rsid w:val="7FFFA74E"/>
    <w:rsid w:val="7FFFA86B"/>
    <w:rsid w:val="7FFFA94E"/>
    <w:rsid w:val="7FFFAB5F"/>
    <w:rsid w:val="7FFFACED"/>
    <w:rsid w:val="7FFFAD34"/>
    <w:rsid w:val="7FFFAE57"/>
    <w:rsid w:val="7FFFB242"/>
    <w:rsid w:val="7FFFB29C"/>
    <w:rsid w:val="7FFFB50D"/>
    <w:rsid w:val="7FFFB677"/>
    <w:rsid w:val="7FFFB764"/>
    <w:rsid w:val="7FFFB9E4"/>
    <w:rsid w:val="7FFFBF50"/>
    <w:rsid w:val="7FFFC18A"/>
    <w:rsid w:val="7FFFC2CE"/>
    <w:rsid w:val="7FFFC2F4"/>
    <w:rsid w:val="7FFFC47A"/>
    <w:rsid w:val="7FFFC4E4"/>
    <w:rsid w:val="7FFFC6DB"/>
    <w:rsid w:val="7FFFC743"/>
    <w:rsid w:val="7FFFC775"/>
    <w:rsid w:val="7FFFC85C"/>
    <w:rsid w:val="7FFFCA7A"/>
    <w:rsid w:val="7FFFCB70"/>
    <w:rsid w:val="7FFFCBAE"/>
    <w:rsid w:val="7FFFCD12"/>
    <w:rsid w:val="7FFFCE5C"/>
    <w:rsid w:val="7FFFCF42"/>
    <w:rsid w:val="7FFFD22F"/>
    <w:rsid w:val="7FFFD2DB"/>
    <w:rsid w:val="7FFFD5EB"/>
    <w:rsid w:val="7FFFDB89"/>
    <w:rsid w:val="7FFFDCF1"/>
    <w:rsid w:val="7FFFDE38"/>
    <w:rsid w:val="7FFFE101"/>
    <w:rsid w:val="7FFFE46F"/>
    <w:rsid w:val="7FFFEA1E"/>
    <w:rsid w:val="7FFFEB03"/>
    <w:rsid w:val="7FFFEC81"/>
    <w:rsid w:val="7FFFF00D"/>
    <w:rsid w:val="7FFFF143"/>
    <w:rsid w:val="7FFFF3D1"/>
    <w:rsid w:val="7FFFF43F"/>
    <w:rsid w:val="7FFFF48C"/>
    <w:rsid w:val="7FFFF5A2"/>
    <w:rsid w:val="7FFFF5BC"/>
    <w:rsid w:val="7FFFF6D8"/>
    <w:rsid w:val="7FFFF6F9"/>
    <w:rsid w:val="7FFFF77A"/>
    <w:rsid w:val="7FFFFA08"/>
    <w:rsid w:val="7FFFFE09"/>
    <w:rsid w:val="7FFFFFE1"/>
    <w:rsid w:val="81FF7E30"/>
    <w:rsid w:val="82F3C3EF"/>
    <w:rsid w:val="82FF64C4"/>
    <w:rsid w:val="837952EA"/>
    <w:rsid w:val="83BF4EFC"/>
    <w:rsid w:val="83BFEB6E"/>
    <w:rsid w:val="83FF7931"/>
    <w:rsid w:val="84FF67F3"/>
    <w:rsid w:val="84FF70E0"/>
    <w:rsid w:val="859FEFF8"/>
    <w:rsid w:val="85CFE367"/>
    <w:rsid w:val="85CFEBBC"/>
    <w:rsid w:val="85FEA7CD"/>
    <w:rsid w:val="85FFD0A3"/>
    <w:rsid w:val="865799E1"/>
    <w:rsid w:val="867E4636"/>
    <w:rsid w:val="8696E66F"/>
    <w:rsid w:val="8697CBF6"/>
    <w:rsid w:val="86BDD35D"/>
    <w:rsid w:val="86D309B2"/>
    <w:rsid w:val="86EF93FC"/>
    <w:rsid w:val="86EFAA35"/>
    <w:rsid w:val="86F2409F"/>
    <w:rsid w:val="86FA2452"/>
    <w:rsid w:val="86FF62A6"/>
    <w:rsid w:val="871F9945"/>
    <w:rsid w:val="873BA758"/>
    <w:rsid w:val="873E3C5F"/>
    <w:rsid w:val="875C5F7B"/>
    <w:rsid w:val="875F0916"/>
    <w:rsid w:val="87771C99"/>
    <w:rsid w:val="877AACA5"/>
    <w:rsid w:val="879F362C"/>
    <w:rsid w:val="87A75E91"/>
    <w:rsid w:val="87CDA88C"/>
    <w:rsid w:val="87D8345C"/>
    <w:rsid w:val="87DB8962"/>
    <w:rsid w:val="87DF37AE"/>
    <w:rsid w:val="87E7D336"/>
    <w:rsid w:val="87EF59E0"/>
    <w:rsid w:val="87EF7F41"/>
    <w:rsid w:val="87F3118E"/>
    <w:rsid w:val="87F665D5"/>
    <w:rsid w:val="87FB345C"/>
    <w:rsid w:val="87FD5C9A"/>
    <w:rsid w:val="87FED0F5"/>
    <w:rsid w:val="88F1021C"/>
    <w:rsid w:val="895FA25D"/>
    <w:rsid w:val="897B8C6A"/>
    <w:rsid w:val="89EB8CDF"/>
    <w:rsid w:val="8A5A7D98"/>
    <w:rsid w:val="8A6743F5"/>
    <w:rsid w:val="8ABD5BB4"/>
    <w:rsid w:val="8ADD7ED0"/>
    <w:rsid w:val="8ADFE0FF"/>
    <w:rsid w:val="8AE736A5"/>
    <w:rsid w:val="8AEDF97D"/>
    <w:rsid w:val="8AFBF1A5"/>
    <w:rsid w:val="8B2BD8D5"/>
    <w:rsid w:val="8B3401D6"/>
    <w:rsid w:val="8B3EBD24"/>
    <w:rsid w:val="8B7B92A1"/>
    <w:rsid w:val="8B7D9F55"/>
    <w:rsid w:val="8B870188"/>
    <w:rsid w:val="8BBB2951"/>
    <w:rsid w:val="8BCE8681"/>
    <w:rsid w:val="8BCFAD8F"/>
    <w:rsid w:val="8BDFE70B"/>
    <w:rsid w:val="8BE408F3"/>
    <w:rsid w:val="8BE6C579"/>
    <w:rsid w:val="8BEF6F85"/>
    <w:rsid w:val="8BEF9B19"/>
    <w:rsid w:val="8BF3BF90"/>
    <w:rsid w:val="8BF3FAD8"/>
    <w:rsid w:val="8BFDC575"/>
    <w:rsid w:val="8BFF08EF"/>
    <w:rsid w:val="8C3E2E73"/>
    <w:rsid w:val="8C475925"/>
    <w:rsid w:val="8C5B196A"/>
    <w:rsid w:val="8C7B4359"/>
    <w:rsid w:val="8CBF5862"/>
    <w:rsid w:val="8CD5F2FC"/>
    <w:rsid w:val="8CD6EAA7"/>
    <w:rsid w:val="8CDF7F8B"/>
    <w:rsid w:val="8CF746A7"/>
    <w:rsid w:val="8D2BDD0D"/>
    <w:rsid w:val="8D3F9E21"/>
    <w:rsid w:val="8D6B441C"/>
    <w:rsid w:val="8D75E2CB"/>
    <w:rsid w:val="8D766C04"/>
    <w:rsid w:val="8D7B8BF9"/>
    <w:rsid w:val="8D7D7784"/>
    <w:rsid w:val="8D7DF304"/>
    <w:rsid w:val="8D9B27CF"/>
    <w:rsid w:val="8DABEA88"/>
    <w:rsid w:val="8DB7AF15"/>
    <w:rsid w:val="8DB7E5AC"/>
    <w:rsid w:val="8DBD3F92"/>
    <w:rsid w:val="8DBF25B1"/>
    <w:rsid w:val="8DC74573"/>
    <w:rsid w:val="8DE79E6F"/>
    <w:rsid w:val="8DEE9FC6"/>
    <w:rsid w:val="8DF319B8"/>
    <w:rsid w:val="8DF9FB51"/>
    <w:rsid w:val="8DFE9BD8"/>
    <w:rsid w:val="8DFF74F9"/>
    <w:rsid w:val="8E6765B2"/>
    <w:rsid w:val="8E77007B"/>
    <w:rsid w:val="8E777C87"/>
    <w:rsid w:val="8E778AE4"/>
    <w:rsid w:val="8E7F7ABB"/>
    <w:rsid w:val="8E9E2345"/>
    <w:rsid w:val="8EAC47DF"/>
    <w:rsid w:val="8EB93E2B"/>
    <w:rsid w:val="8EBD80A0"/>
    <w:rsid w:val="8EC7AB1F"/>
    <w:rsid w:val="8ECD4491"/>
    <w:rsid w:val="8EDF426B"/>
    <w:rsid w:val="8EE8258A"/>
    <w:rsid w:val="8EF437B6"/>
    <w:rsid w:val="8EF791FD"/>
    <w:rsid w:val="8EFD5038"/>
    <w:rsid w:val="8EFE8767"/>
    <w:rsid w:val="8EFFAF63"/>
    <w:rsid w:val="8EFFF8E5"/>
    <w:rsid w:val="8F270AE2"/>
    <w:rsid w:val="8F2F933D"/>
    <w:rsid w:val="8F33583B"/>
    <w:rsid w:val="8F3B1FF3"/>
    <w:rsid w:val="8F3DB2B5"/>
    <w:rsid w:val="8F3FC71E"/>
    <w:rsid w:val="8F5F8440"/>
    <w:rsid w:val="8F61815B"/>
    <w:rsid w:val="8F67B821"/>
    <w:rsid w:val="8F736EED"/>
    <w:rsid w:val="8F7A743A"/>
    <w:rsid w:val="8F7AB47D"/>
    <w:rsid w:val="8F7E57C2"/>
    <w:rsid w:val="8F7F27AC"/>
    <w:rsid w:val="8F7F83A4"/>
    <w:rsid w:val="8F9CF1EF"/>
    <w:rsid w:val="8F9D71C6"/>
    <w:rsid w:val="8F9E91D6"/>
    <w:rsid w:val="8F9F150B"/>
    <w:rsid w:val="8F9FDD11"/>
    <w:rsid w:val="8FB675B8"/>
    <w:rsid w:val="8FB6ED1B"/>
    <w:rsid w:val="8FB76A34"/>
    <w:rsid w:val="8FB80490"/>
    <w:rsid w:val="8FBDCFE4"/>
    <w:rsid w:val="8FBF0F49"/>
    <w:rsid w:val="8FCB6A63"/>
    <w:rsid w:val="8FCE3E0C"/>
    <w:rsid w:val="8FCEDD7E"/>
    <w:rsid w:val="8FCF030E"/>
    <w:rsid w:val="8FD2C382"/>
    <w:rsid w:val="8FDB5948"/>
    <w:rsid w:val="8FDB7C8B"/>
    <w:rsid w:val="8FDDAD45"/>
    <w:rsid w:val="8FDEE973"/>
    <w:rsid w:val="8FDEF130"/>
    <w:rsid w:val="8FDF7D4E"/>
    <w:rsid w:val="8FDFC053"/>
    <w:rsid w:val="8FE57A6D"/>
    <w:rsid w:val="8FEB19E7"/>
    <w:rsid w:val="8FF52E7B"/>
    <w:rsid w:val="8FF7116B"/>
    <w:rsid w:val="8FF78D29"/>
    <w:rsid w:val="8FF7BA1C"/>
    <w:rsid w:val="8FF7C2DE"/>
    <w:rsid w:val="8FFA7DB7"/>
    <w:rsid w:val="8FFB0DC7"/>
    <w:rsid w:val="8FFB86F6"/>
    <w:rsid w:val="8FFB89D7"/>
    <w:rsid w:val="8FFC0EDC"/>
    <w:rsid w:val="8FFD01D6"/>
    <w:rsid w:val="8FFDF593"/>
    <w:rsid w:val="8FFE29A3"/>
    <w:rsid w:val="8FFEEDFD"/>
    <w:rsid w:val="8FFF4A76"/>
    <w:rsid w:val="8FFF4BD5"/>
    <w:rsid w:val="8FFF7132"/>
    <w:rsid w:val="8FFFAC7E"/>
    <w:rsid w:val="90FFEFD9"/>
    <w:rsid w:val="91DB5581"/>
    <w:rsid w:val="91E528E4"/>
    <w:rsid w:val="91FCC967"/>
    <w:rsid w:val="91FEA12D"/>
    <w:rsid w:val="923FB674"/>
    <w:rsid w:val="927F51BE"/>
    <w:rsid w:val="92BBF84D"/>
    <w:rsid w:val="92BFA1B9"/>
    <w:rsid w:val="936FE7ED"/>
    <w:rsid w:val="937DFD9A"/>
    <w:rsid w:val="937F3C8A"/>
    <w:rsid w:val="937FB4AC"/>
    <w:rsid w:val="93AB40BE"/>
    <w:rsid w:val="93BE2762"/>
    <w:rsid w:val="93D50530"/>
    <w:rsid w:val="93DAB9AF"/>
    <w:rsid w:val="93FA8F43"/>
    <w:rsid w:val="93FF113C"/>
    <w:rsid w:val="943BC5A4"/>
    <w:rsid w:val="94BF0F6C"/>
    <w:rsid w:val="94DF0C1E"/>
    <w:rsid w:val="94DFAC05"/>
    <w:rsid w:val="94E58EAB"/>
    <w:rsid w:val="94E8C6F3"/>
    <w:rsid w:val="94EE50B1"/>
    <w:rsid w:val="94EEB221"/>
    <w:rsid w:val="94F621B7"/>
    <w:rsid w:val="94FA7CB2"/>
    <w:rsid w:val="94FF7392"/>
    <w:rsid w:val="951F1578"/>
    <w:rsid w:val="9569AF8A"/>
    <w:rsid w:val="956F9D3B"/>
    <w:rsid w:val="958D0C6C"/>
    <w:rsid w:val="9597CB79"/>
    <w:rsid w:val="95ABA8BF"/>
    <w:rsid w:val="95BD1E6D"/>
    <w:rsid w:val="95D1B2F7"/>
    <w:rsid w:val="95D7030E"/>
    <w:rsid w:val="95DD46FD"/>
    <w:rsid w:val="95DF45C9"/>
    <w:rsid w:val="95DFA320"/>
    <w:rsid w:val="95E76B9F"/>
    <w:rsid w:val="95F503FC"/>
    <w:rsid w:val="95F9818A"/>
    <w:rsid w:val="95F9DFC3"/>
    <w:rsid w:val="95FD3458"/>
    <w:rsid w:val="963D4BB2"/>
    <w:rsid w:val="963E5F5C"/>
    <w:rsid w:val="965D27D3"/>
    <w:rsid w:val="965EC5F2"/>
    <w:rsid w:val="966F07C3"/>
    <w:rsid w:val="9675044A"/>
    <w:rsid w:val="967EA1C9"/>
    <w:rsid w:val="96B53571"/>
    <w:rsid w:val="96BAD0A3"/>
    <w:rsid w:val="96DB3CD0"/>
    <w:rsid w:val="96DDF31F"/>
    <w:rsid w:val="96E79F5D"/>
    <w:rsid w:val="96ED5A5D"/>
    <w:rsid w:val="96F1AF11"/>
    <w:rsid w:val="96F5E01D"/>
    <w:rsid w:val="96F7A6E7"/>
    <w:rsid w:val="96F91CCC"/>
    <w:rsid w:val="971D1E4A"/>
    <w:rsid w:val="97399257"/>
    <w:rsid w:val="97476EBA"/>
    <w:rsid w:val="9747A64F"/>
    <w:rsid w:val="975779C9"/>
    <w:rsid w:val="976D695A"/>
    <w:rsid w:val="976EB1A8"/>
    <w:rsid w:val="977AD05D"/>
    <w:rsid w:val="977F2EA2"/>
    <w:rsid w:val="977FEE09"/>
    <w:rsid w:val="977FF105"/>
    <w:rsid w:val="978F8A06"/>
    <w:rsid w:val="97B62E25"/>
    <w:rsid w:val="97B7FA48"/>
    <w:rsid w:val="97BA9E40"/>
    <w:rsid w:val="97BB1008"/>
    <w:rsid w:val="97BD8E1B"/>
    <w:rsid w:val="97C91859"/>
    <w:rsid w:val="97CBD747"/>
    <w:rsid w:val="97D9B6A7"/>
    <w:rsid w:val="97DD74CA"/>
    <w:rsid w:val="97DF583F"/>
    <w:rsid w:val="97DFBD4F"/>
    <w:rsid w:val="97DFC4BA"/>
    <w:rsid w:val="97E71976"/>
    <w:rsid w:val="97ECFF6A"/>
    <w:rsid w:val="97EDFDE0"/>
    <w:rsid w:val="97EE0B09"/>
    <w:rsid w:val="97EF8559"/>
    <w:rsid w:val="97EF9D62"/>
    <w:rsid w:val="97EFD57B"/>
    <w:rsid w:val="97F27562"/>
    <w:rsid w:val="97F305EF"/>
    <w:rsid w:val="97F5155D"/>
    <w:rsid w:val="97F71C2C"/>
    <w:rsid w:val="97F71FC0"/>
    <w:rsid w:val="97F75889"/>
    <w:rsid w:val="97F95DA3"/>
    <w:rsid w:val="97F966DE"/>
    <w:rsid w:val="97FA6CFA"/>
    <w:rsid w:val="97FAD8DD"/>
    <w:rsid w:val="97FB2D20"/>
    <w:rsid w:val="97FC3894"/>
    <w:rsid w:val="97FCBD99"/>
    <w:rsid w:val="97FD1699"/>
    <w:rsid w:val="97FD588D"/>
    <w:rsid w:val="97FE46A3"/>
    <w:rsid w:val="97FE8D5C"/>
    <w:rsid w:val="97FEFC6A"/>
    <w:rsid w:val="97FF035C"/>
    <w:rsid w:val="97FF1079"/>
    <w:rsid w:val="97FF1391"/>
    <w:rsid w:val="97FF2A33"/>
    <w:rsid w:val="97FF4303"/>
    <w:rsid w:val="97FF8C01"/>
    <w:rsid w:val="97FF96BE"/>
    <w:rsid w:val="987FE011"/>
    <w:rsid w:val="98EFC4AE"/>
    <w:rsid w:val="996D919C"/>
    <w:rsid w:val="996F4225"/>
    <w:rsid w:val="997757E5"/>
    <w:rsid w:val="9977F803"/>
    <w:rsid w:val="997F7572"/>
    <w:rsid w:val="999BDEE5"/>
    <w:rsid w:val="99B3C581"/>
    <w:rsid w:val="99B5FCAC"/>
    <w:rsid w:val="99B76757"/>
    <w:rsid w:val="99CF518B"/>
    <w:rsid w:val="99CFCBFE"/>
    <w:rsid w:val="99D3E3B5"/>
    <w:rsid w:val="99DB5168"/>
    <w:rsid w:val="99DBCA51"/>
    <w:rsid w:val="99E63722"/>
    <w:rsid w:val="99EF7BBC"/>
    <w:rsid w:val="99F38FEF"/>
    <w:rsid w:val="99F94FBF"/>
    <w:rsid w:val="99FA2D20"/>
    <w:rsid w:val="99FC54A3"/>
    <w:rsid w:val="99FDDC2F"/>
    <w:rsid w:val="99FDE713"/>
    <w:rsid w:val="99FF2951"/>
    <w:rsid w:val="9A2F0F51"/>
    <w:rsid w:val="9A317F8B"/>
    <w:rsid w:val="9A3FCC6B"/>
    <w:rsid w:val="9A62D57F"/>
    <w:rsid w:val="9A7AA28C"/>
    <w:rsid w:val="9A7F0C4D"/>
    <w:rsid w:val="9A8BF2D5"/>
    <w:rsid w:val="9AB128D8"/>
    <w:rsid w:val="9AC5CEB4"/>
    <w:rsid w:val="9ADD8255"/>
    <w:rsid w:val="9AEE4502"/>
    <w:rsid w:val="9AEF6B8B"/>
    <w:rsid w:val="9AEFEA55"/>
    <w:rsid w:val="9AF5F88F"/>
    <w:rsid w:val="9AFD83F6"/>
    <w:rsid w:val="9AFE7413"/>
    <w:rsid w:val="9AFF860C"/>
    <w:rsid w:val="9AFF8F4B"/>
    <w:rsid w:val="9AFFCF67"/>
    <w:rsid w:val="9B17542E"/>
    <w:rsid w:val="9B270D5A"/>
    <w:rsid w:val="9B2EB185"/>
    <w:rsid w:val="9B3D1758"/>
    <w:rsid w:val="9B3F2F65"/>
    <w:rsid w:val="9B3FB7D7"/>
    <w:rsid w:val="9B4FEE5B"/>
    <w:rsid w:val="9B54C6D0"/>
    <w:rsid w:val="9B576900"/>
    <w:rsid w:val="9B6F21B7"/>
    <w:rsid w:val="9B6F6FB0"/>
    <w:rsid w:val="9B7A080D"/>
    <w:rsid w:val="9B7AD583"/>
    <w:rsid w:val="9B7BC82F"/>
    <w:rsid w:val="9B7BE484"/>
    <w:rsid w:val="9B7E015D"/>
    <w:rsid w:val="9B7E9AFE"/>
    <w:rsid w:val="9B7EC37A"/>
    <w:rsid w:val="9B7F496D"/>
    <w:rsid w:val="9B7F92A5"/>
    <w:rsid w:val="9B7FDA5B"/>
    <w:rsid w:val="9B9547DF"/>
    <w:rsid w:val="9BA750FB"/>
    <w:rsid w:val="9BAB885D"/>
    <w:rsid w:val="9BAF00D1"/>
    <w:rsid w:val="9BB6F851"/>
    <w:rsid w:val="9BBB4A30"/>
    <w:rsid w:val="9BBF6A7E"/>
    <w:rsid w:val="9BBF8FE3"/>
    <w:rsid w:val="9BC75A74"/>
    <w:rsid w:val="9BD77732"/>
    <w:rsid w:val="9BDD5F2D"/>
    <w:rsid w:val="9BDE8B88"/>
    <w:rsid w:val="9BDFFC14"/>
    <w:rsid w:val="9BE317C9"/>
    <w:rsid w:val="9BE35948"/>
    <w:rsid w:val="9BE7FC3B"/>
    <w:rsid w:val="9BE96904"/>
    <w:rsid w:val="9BEA2B73"/>
    <w:rsid w:val="9BEBE9C5"/>
    <w:rsid w:val="9BEBEADA"/>
    <w:rsid w:val="9BEDD88B"/>
    <w:rsid w:val="9BEE6D11"/>
    <w:rsid w:val="9BEF26BE"/>
    <w:rsid w:val="9BEF5455"/>
    <w:rsid w:val="9BEF6593"/>
    <w:rsid w:val="9BEF850F"/>
    <w:rsid w:val="9BF31EC3"/>
    <w:rsid w:val="9BF3477A"/>
    <w:rsid w:val="9BF35126"/>
    <w:rsid w:val="9BF3FA40"/>
    <w:rsid w:val="9BF57629"/>
    <w:rsid w:val="9BF7B785"/>
    <w:rsid w:val="9BF7FDF0"/>
    <w:rsid w:val="9BFA177F"/>
    <w:rsid w:val="9BFB0BA9"/>
    <w:rsid w:val="9BFD9198"/>
    <w:rsid w:val="9BFD9B73"/>
    <w:rsid w:val="9BFDC881"/>
    <w:rsid w:val="9BFE5902"/>
    <w:rsid w:val="9BFF33E7"/>
    <w:rsid w:val="9BFF53A5"/>
    <w:rsid w:val="9BFF8D87"/>
    <w:rsid w:val="9BFF9F59"/>
    <w:rsid w:val="9BFFCB14"/>
    <w:rsid w:val="9BFFF21E"/>
    <w:rsid w:val="9C3F6A8A"/>
    <w:rsid w:val="9C5B5CC5"/>
    <w:rsid w:val="9C77B6ED"/>
    <w:rsid w:val="9C7D04FD"/>
    <w:rsid w:val="9C7D91D2"/>
    <w:rsid w:val="9C7E2F3E"/>
    <w:rsid w:val="9C7F080D"/>
    <w:rsid w:val="9C7F6E9B"/>
    <w:rsid w:val="9CA95B8D"/>
    <w:rsid w:val="9CB9B766"/>
    <w:rsid w:val="9CDBAF2C"/>
    <w:rsid w:val="9CDECF25"/>
    <w:rsid w:val="9CDF6A44"/>
    <w:rsid w:val="9CDF7C49"/>
    <w:rsid w:val="9CE60201"/>
    <w:rsid w:val="9CEAB8F0"/>
    <w:rsid w:val="9CEFAE04"/>
    <w:rsid w:val="9CF7E9E8"/>
    <w:rsid w:val="9CFBA976"/>
    <w:rsid w:val="9CFEB0E5"/>
    <w:rsid w:val="9CFF6623"/>
    <w:rsid w:val="9D133F44"/>
    <w:rsid w:val="9D32757A"/>
    <w:rsid w:val="9D35E736"/>
    <w:rsid w:val="9D3EE38A"/>
    <w:rsid w:val="9D4F051C"/>
    <w:rsid w:val="9D561CEF"/>
    <w:rsid w:val="9D57BE16"/>
    <w:rsid w:val="9D5DCBCF"/>
    <w:rsid w:val="9D5F6786"/>
    <w:rsid w:val="9D651014"/>
    <w:rsid w:val="9D69ED4A"/>
    <w:rsid w:val="9D6B0D2B"/>
    <w:rsid w:val="9D6F31F8"/>
    <w:rsid w:val="9D7247EB"/>
    <w:rsid w:val="9D73840D"/>
    <w:rsid w:val="9D765030"/>
    <w:rsid w:val="9D76F4CC"/>
    <w:rsid w:val="9D79DF89"/>
    <w:rsid w:val="9D7BE66B"/>
    <w:rsid w:val="9D7F58F6"/>
    <w:rsid w:val="9D7F83CB"/>
    <w:rsid w:val="9D7F916D"/>
    <w:rsid w:val="9D7F9DCF"/>
    <w:rsid w:val="9D894883"/>
    <w:rsid w:val="9D8C1B46"/>
    <w:rsid w:val="9D8E88AF"/>
    <w:rsid w:val="9D9B0073"/>
    <w:rsid w:val="9D9D5F77"/>
    <w:rsid w:val="9D9DC4D9"/>
    <w:rsid w:val="9D9E644B"/>
    <w:rsid w:val="9D9F4C3E"/>
    <w:rsid w:val="9DAD3ECF"/>
    <w:rsid w:val="9DB55294"/>
    <w:rsid w:val="9DB7BE12"/>
    <w:rsid w:val="9DBD6FCF"/>
    <w:rsid w:val="9DBF0C97"/>
    <w:rsid w:val="9DBF596B"/>
    <w:rsid w:val="9DBF63E6"/>
    <w:rsid w:val="9DBF8AA2"/>
    <w:rsid w:val="9DBFAE2B"/>
    <w:rsid w:val="9DBFBBFC"/>
    <w:rsid w:val="9DBFE025"/>
    <w:rsid w:val="9DC61D7F"/>
    <w:rsid w:val="9DC90DEA"/>
    <w:rsid w:val="9DCDF0B7"/>
    <w:rsid w:val="9DCFDDD8"/>
    <w:rsid w:val="9DD3108D"/>
    <w:rsid w:val="9DD7E168"/>
    <w:rsid w:val="9DDC3B33"/>
    <w:rsid w:val="9DDCBF17"/>
    <w:rsid w:val="9DDE81E0"/>
    <w:rsid w:val="9DDE88C2"/>
    <w:rsid w:val="9DDE8E80"/>
    <w:rsid w:val="9DEFEB20"/>
    <w:rsid w:val="9DF358B8"/>
    <w:rsid w:val="9DF5E4CA"/>
    <w:rsid w:val="9DF5F58F"/>
    <w:rsid w:val="9DF63F11"/>
    <w:rsid w:val="9DF68FC8"/>
    <w:rsid w:val="9DF74D38"/>
    <w:rsid w:val="9DF76D96"/>
    <w:rsid w:val="9DF80F1E"/>
    <w:rsid w:val="9DF85A80"/>
    <w:rsid w:val="9DFA4229"/>
    <w:rsid w:val="9DFB6D25"/>
    <w:rsid w:val="9DFB9404"/>
    <w:rsid w:val="9DFB99BE"/>
    <w:rsid w:val="9DFBB71C"/>
    <w:rsid w:val="9DFC43DA"/>
    <w:rsid w:val="9DFE2F1B"/>
    <w:rsid w:val="9DFE3BA8"/>
    <w:rsid w:val="9DFF0528"/>
    <w:rsid w:val="9DFF1FA1"/>
    <w:rsid w:val="9DFF2C2A"/>
    <w:rsid w:val="9DFF4743"/>
    <w:rsid w:val="9DFFAA1E"/>
    <w:rsid w:val="9DFFB2FF"/>
    <w:rsid w:val="9DFFDF00"/>
    <w:rsid w:val="9DFFDFC7"/>
    <w:rsid w:val="9E2FCDED"/>
    <w:rsid w:val="9E4F5E28"/>
    <w:rsid w:val="9E5BC7AE"/>
    <w:rsid w:val="9E623C82"/>
    <w:rsid w:val="9E6B11EC"/>
    <w:rsid w:val="9E6E4FC3"/>
    <w:rsid w:val="9E6E649D"/>
    <w:rsid w:val="9E711B13"/>
    <w:rsid w:val="9E7D3301"/>
    <w:rsid w:val="9E7DCEFA"/>
    <w:rsid w:val="9E7EBD4B"/>
    <w:rsid w:val="9E7F1A39"/>
    <w:rsid w:val="9E7F233D"/>
    <w:rsid w:val="9E7FC7E1"/>
    <w:rsid w:val="9E870B19"/>
    <w:rsid w:val="9E9F02C8"/>
    <w:rsid w:val="9EAD7F26"/>
    <w:rsid w:val="9EB3EDBB"/>
    <w:rsid w:val="9EB5B961"/>
    <w:rsid w:val="9EB9EF1E"/>
    <w:rsid w:val="9EBB225F"/>
    <w:rsid w:val="9EBB900E"/>
    <w:rsid w:val="9EBF9272"/>
    <w:rsid w:val="9ECCE459"/>
    <w:rsid w:val="9ECF2821"/>
    <w:rsid w:val="9ECFEA0F"/>
    <w:rsid w:val="9ED030EB"/>
    <w:rsid w:val="9ED58AE8"/>
    <w:rsid w:val="9ED6BEF0"/>
    <w:rsid w:val="9EDB5C44"/>
    <w:rsid w:val="9EDBAF8A"/>
    <w:rsid w:val="9EDBF245"/>
    <w:rsid w:val="9EDD9471"/>
    <w:rsid w:val="9EDE9339"/>
    <w:rsid w:val="9EDEF568"/>
    <w:rsid w:val="9EDF1F57"/>
    <w:rsid w:val="9EDFDC33"/>
    <w:rsid w:val="9EE706F8"/>
    <w:rsid w:val="9EE75F9A"/>
    <w:rsid w:val="9EE8C030"/>
    <w:rsid w:val="9EE923E5"/>
    <w:rsid w:val="9EED1A0A"/>
    <w:rsid w:val="9EED4499"/>
    <w:rsid w:val="9EEF256B"/>
    <w:rsid w:val="9EEF2F61"/>
    <w:rsid w:val="9EEFE25E"/>
    <w:rsid w:val="9EF683E6"/>
    <w:rsid w:val="9EF90882"/>
    <w:rsid w:val="9EFB1735"/>
    <w:rsid w:val="9EFB433E"/>
    <w:rsid w:val="9EFCA347"/>
    <w:rsid w:val="9EFD0E8E"/>
    <w:rsid w:val="9EFEC4BA"/>
    <w:rsid w:val="9EFF3FB9"/>
    <w:rsid w:val="9F36B296"/>
    <w:rsid w:val="9F36B56F"/>
    <w:rsid w:val="9F3786A8"/>
    <w:rsid w:val="9F3BB1EE"/>
    <w:rsid w:val="9F3DFF6A"/>
    <w:rsid w:val="9F3F2659"/>
    <w:rsid w:val="9F3FBA6A"/>
    <w:rsid w:val="9F3FE1B6"/>
    <w:rsid w:val="9F4C0A00"/>
    <w:rsid w:val="9F5BC193"/>
    <w:rsid w:val="9F5D7891"/>
    <w:rsid w:val="9F5EB267"/>
    <w:rsid w:val="9F5FCEDF"/>
    <w:rsid w:val="9F6D120B"/>
    <w:rsid w:val="9F6E4D15"/>
    <w:rsid w:val="9F6ECA0F"/>
    <w:rsid w:val="9F71E62D"/>
    <w:rsid w:val="9F731232"/>
    <w:rsid w:val="9F73785B"/>
    <w:rsid w:val="9F765A7C"/>
    <w:rsid w:val="9F7A7CFC"/>
    <w:rsid w:val="9F7B4B35"/>
    <w:rsid w:val="9F7BC4B2"/>
    <w:rsid w:val="9F7BD47E"/>
    <w:rsid w:val="9F7CC1FC"/>
    <w:rsid w:val="9F7D821E"/>
    <w:rsid w:val="9F7DB4F6"/>
    <w:rsid w:val="9F7DC15C"/>
    <w:rsid w:val="9F7DFCB4"/>
    <w:rsid w:val="9F7E054F"/>
    <w:rsid w:val="9F7EA9D4"/>
    <w:rsid w:val="9F7EF5E9"/>
    <w:rsid w:val="9F7F36A1"/>
    <w:rsid w:val="9F7FA7AA"/>
    <w:rsid w:val="9F7FE478"/>
    <w:rsid w:val="9F873638"/>
    <w:rsid w:val="9F8F86B0"/>
    <w:rsid w:val="9F96E70F"/>
    <w:rsid w:val="9F97EE5B"/>
    <w:rsid w:val="9F9B74B3"/>
    <w:rsid w:val="9F9C8297"/>
    <w:rsid w:val="9F9D6DFB"/>
    <w:rsid w:val="9F9DF394"/>
    <w:rsid w:val="9F9EEBC4"/>
    <w:rsid w:val="9FA15F54"/>
    <w:rsid w:val="9FA5E53B"/>
    <w:rsid w:val="9FAA80F6"/>
    <w:rsid w:val="9FAB2022"/>
    <w:rsid w:val="9FADCD0B"/>
    <w:rsid w:val="9FAEB59A"/>
    <w:rsid w:val="9FAFAB94"/>
    <w:rsid w:val="9FAFD839"/>
    <w:rsid w:val="9FB20E8E"/>
    <w:rsid w:val="9FB69AEE"/>
    <w:rsid w:val="9FB73598"/>
    <w:rsid w:val="9FB73EEE"/>
    <w:rsid w:val="9FB75BD7"/>
    <w:rsid w:val="9FB765BE"/>
    <w:rsid w:val="9FB7AAF8"/>
    <w:rsid w:val="9FB7BC69"/>
    <w:rsid w:val="9FBDDF14"/>
    <w:rsid w:val="9FBE3DB6"/>
    <w:rsid w:val="9FBEC716"/>
    <w:rsid w:val="9FBEC889"/>
    <w:rsid w:val="9FBF18AB"/>
    <w:rsid w:val="9FBF369D"/>
    <w:rsid w:val="9FBF6E5D"/>
    <w:rsid w:val="9FBF7FD9"/>
    <w:rsid w:val="9FBFA343"/>
    <w:rsid w:val="9FC5C96F"/>
    <w:rsid w:val="9FC6DFEE"/>
    <w:rsid w:val="9FC9C915"/>
    <w:rsid w:val="9FCF4701"/>
    <w:rsid w:val="9FD1797F"/>
    <w:rsid w:val="9FD54E68"/>
    <w:rsid w:val="9FD58E23"/>
    <w:rsid w:val="9FD67EFB"/>
    <w:rsid w:val="9FD9677E"/>
    <w:rsid w:val="9FDAD00B"/>
    <w:rsid w:val="9FDB3EAC"/>
    <w:rsid w:val="9FDB7299"/>
    <w:rsid w:val="9FDBAE98"/>
    <w:rsid w:val="9FDD153E"/>
    <w:rsid w:val="9FDD4BF4"/>
    <w:rsid w:val="9FDD5F02"/>
    <w:rsid w:val="9FDE7987"/>
    <w:rsid w:val="9FDEC6DC"/>
    <w:rsid w:val="9FDECADD"/>
    <w:rsid w:val="9FDEE363"/>
    <w:rsid w:val="9FDF8EDA"/>
    <w:rsid w:val="9FDF911B"/>
    <w:rsid w:val="9FDFAA12"/>
    <w:rsid w:val="9FE941DB"/>
    <w:rsid w:val="9FE9ABA0"/>
    <w:rsid w:val="9FEA8D39"/>
    <w:rsid w:val="9FEB5A8C"/>
    <w:rsid w:val="9FED3076"/>
    <w:rsid w:val="9FEDC139"/>
    <w:rsid w:val="9FEDD00B"/>
    <w:rsid w:val="9FEF1702"/>
    <w:rsid w:val="9FEF1F28"/>
    <w:rsid w:val="9FEF29A3"/>
    <w:rsid w:val="9FEF7843"/>
    <w:rsid w:val="9FEFE17C"/>
    <w:rsid w:val="9FF0E350"/>
    <w:rsid w:val="9FF173C9"/>
    <w:rsid w:val="9FF1C48B"/>
    <w:rsid w:val="9FF1F182"/>
    <w:rsid w:val="9FF2150F"/>
    <w:rsid w:val="9FF371E5"/>
    <w:rsid w:val="9FF61FF7"/>
    <w:rsid w:val="9FF68385"/>
    <w:rsid w:val="9FF68FC4"/>
    <w:rsid w:val="9FF6E1F1"/>
    <w:rsid w:val="9FF7068B"/>
    <w:rsid w:val="9FF71672"/>
    <w:rsid w:val="9FF724F2"/>
    <w:rsid w:val="9FF746A7"/>
    <w:rsid w:val="9FF74DF3"/>
    <w:rsid w:val="9FF76A1D"/>
    <w:rsid w:val="9FF76A8E"/>
    <w:rsid w:val="9FF7B3BA"/>
    <w:rsid w:val="9FF7F874"/>
    <w:rsid w:val="9FF7FBD2"/>
    <w:rsid w:val="9FF94137"/>
    <w:rsid w:val="9FFA6839"/>
    <w:rsid w:val="9FFB1D0E"/>
    <w:rsid w:val="9FFB5279"/>
    <w:rsid w:val="9FFB7EB5"/>
    <w:rsid w:val="9FFB9AFA"/>
    <w:rsid w:val="9FFBA628"/>
    <w:rsid w:val="9FFBEE53"/>
    <w:rsid w:val="9FFC3F96"/>
    <w:rsid w:val="9FFC409F"/>
    <w:rsid w:val="9FFC7939"/>
    <w:rsid w:val="9FFD460F"/>
    <w:rsid w:val="9FFD6FDF"/>
    <w:rsid w:val="9FFD8EF1"/>
    <w:rsid w:val="9FFDB43B"/>
    <w:rsid w:val="9FFDF47A"/>
    <w:rsid w:val="9FFE0DF6"/>
    <w:rsid w:val="9FFE1A87"/>
    <w:rsid w:val="9FFEFF43"/>
    <w:rsid w:val="9FFF0C78"/>
    <w:rsid w:val="9FFF1173"/>
    <w:rsid w:val="9FFF2FFD"/>
    <w:rsid w:val="9FFF4E93"/>
    <w:rsid w:val="9FFF60DA"/>
    <w:rsid w:val="9FFF6300"/>
    <w:rsid w:val="9FFF6535"/>
    <w:rsid w:val="9FFF80CF"/>
    <w:rsid w:val="9FFF822A"/>
    <w:rsid w:val="9FFF8750"/>
    <w:rsid w:val="9FFF9345"/>
    <w:rsid w:val="9FFF9EEC"/>
    <w:rsid w:val="9FFFB39F"/>
    <w:rsid w:val="9FFFBEF0"/>
    <w:rsid w:val="9FFFC992"/>
    <w:rsid w:val="9FFFCC5F"/>
    <w:rsid w:val="9FFFDCEA"/>
    <w:rsid w:val="9FFFE1A7"/>
    <w:rsid w:val="9FFFE3B5"/>
    <w:rsid w:val="9FFFF23D"/>
    <w:rsid w:val="A07D3BD7"/>
    <w:rsid w:val="A07ECDCE"/>
    <w:rsid w:val="A0AD4F2B"/>
    <w:rsid w:val="A0F7B4D7"/>
    <w:rsid w:val="A1AE6F52"/>
    <w:rsid w:val="A1B79AB4"/>
    <w:rsid w:val="A1BFC34B"/>
    <w:rsid w:val="A1D9EDBB"/>
    <w:rsid w:val="A1DDE3C9"/>
    <w:rsid w:val="A1FFAF48"/>
    <w:rsid w:val="A237787A"/>
    <w:rsid w:val="A26F7C1A"/>
    <w:rsid w:val="A2EE4821"/>
    <w:rsid w:val="A2EF0664"/>
    <w:rsid w:val="A31F8280"/>
    <w:rsid w:val="A335A93C"/>
    <w:rsid w:val="A379109C"/>
    <w:rsid w:val="A37D5E57"/>
    <w:rsid w:val="A39B01B3"/>
    <w:rsid w:val="A3BEF9B0"/>
    <w:rsid w:val="A3CEF792"/>
    <w:rsid w:val="A3D30664"/>
    <w:rsid w:val="A3DECA8F"/>
    <w:rsid w:val="A3DF1324"/>
    <w:rsid w:val="A3DFFE9B"/>
    <w:rsid w:val="A3ED54C6"/>
    <w:rsid w:val="A3EEB8F8"/>
    <w:rsid w:val="A3EF1014"/>
    <w:rsid w:val="A3EF3A49"/>
    <w:rsid w:val="A3EFF71D"/>
    <w:rsid w:val="A3EFFD5C"/>
    <w:rsid w:val="A3F53AE5"/>
    <w:rsid w:val="A3FA765C"/>
    <w:rsid w:val="A3FB1AB6"/>
    <w:rsid w:val="A3FCAE56"/>
    <w:rsid w:val="A3FDE1AB"/>
    <w:rsid w:val="A3FFA97E"/>
    <w:rsid w:val="A4D534C5"/>
    <w:rsid w:val="A4ED83B4"/>
    <w:rsid w:val="A4F7C605"/>
    <w:rsid w:val="A4FAB3DD"/>
    <w:rsid w:val="A4FC912F"/>
    <w:rsid w:val="A4FE66DA"/>
    <w:rsid w:val="A4FEDA11"/>
    <w:rsid w:val="A50E3EE6"/>
    <w:rsid w:val="A55711C9"/>
    <w:rsid w:val="A557FEE9"/>
    <w:rsid w:val="A57BD6D2"/>
    <w:rsid w:val="A57FBD28"/>
    <w:rsid w:val="A59C5092"/>
    <w:rsid w:val="A5B9027E"/>
    <w:rsid w:val="A5BD726A"/>
    <w:rsid w:val="A5BF5DB3"/>
    <w:rsid w:val="A5C7C7CE"/>
    <w:rsid w:val="A5DD6D77"/>
    <w:rsid w:val="A5DF1F6E"/>
    <w:rsid w:val="A5E7779C"/>
    <w:rsid w:val="A5E7A2C6"/>
    <w:rsid w:val="A5EB9A43"/>
    <w:rsid w:val="A5ED62BA"/>
    <w:rsid w:val="A5EF60A3"/>
    <w:rsid w:val="A5EFB2C5"/>
    <w:rsid w:val="A5F33963"/>
    <w:rsid w:val="A5F6BEE1"/>
    <w:rsid w:val="A5FF3865"/>
    <w:rsid w:val="A5FF70D4"/>
    <w:rsid w:val="A6771020"/>
    <w:rsid w:val="A67E9A37"/>
    <w:rsid w:val="A67F1CDF"/>
    <w:rsid w:val="A67F484C"/>
    <w:rsid w:val="A69C2680"/>
    <w:rsid w:val="A69DEE7E"/>
    <w:rsid w:val="A69FA226"/>
    <w:rsid w:val="A6AF399D"/>
    <w:rsid w:val="A6AF5F96"/>
    <w:rsid w:val="A6BE1213"/>
    <w:rsid w:val="A6DB9234"/>
    <w:rsid w:val="A6DE2762"/>
    <w:rsid w:val="A6EF4825"/>
    <w:rsid w:val="A6FBC1F0"/>
    <w:rsid w:val="A6FD5935"/>
    <w:rsid w:val="A6FDC5F2"/>
    <w:rsid w:val="A707D434"/>
    <w:rsid w:val="A71D2156"/>
    <w:rsid w:val="A71F2B83"/>
    <w:rsid w:val="A726DDA1"/>
    <w:rsid w:val="A72D8662"/>
    <w:rsid w:val="A73B9980"/>
    <w:rsid w:val="A73C59EC"/>
    <w:rsid w:val="A73DAF3C"/>
    <w:rsid w:val="A73E3028"/>
    <w:rsid w:val="A75BF9C3"/>
    <w:rsid w:val="A76B5A70"/>
    <w:rsid w:val="A76F8C5E"/>
    <w:rsid w:val="A7772D05"/>
    <w:rsid w:val="A777CE56"/>
    <w:rsid w:val="A77B9FE5"/>
    <w:rsid w:val="A77EC047"/>
    <w:rsid w:val="A7884C61"/>
    <w:rsid w:val="A78F31DD"/>
    <w:rsid w:val="A79777EA"/>
    <w:rsid w:val="A79A8DBD"/>
    <w:rsid w:val="A79EBEBA"/>
    <w:rsid w:val="A7A598BD"/>
    <w:rsid w:val="A7BB1BCE"/>
    <w:rsid w:val="A7BD90EC"/>
    <w:rsid w:val="A7BF320B"/>
    <w:rsid w:val="A7BFE35F"/>
    <w:rsid w:val="A7CA2641"/>
    <w:rsid w:val="A7CF0509"/>
    <w:rsid w:val="A7CF1F20"/>
    <w:rsid w:val="A7D7F1A9"/>
    <w:rsid w:val="A7D93CBD"/>
    <w:rsid w:val="A7DB014A"/>
    <w:rsid w:val="A7DB03D5"/>
    <w:rsid w:val="A7DBDE59"/>
    <w:rsid w:val="A7DF7945"/>
    <w:rsid w:val="A7DF895A"/>
    <w:rsid w:val="A7E2FAD0"/>
    <w:rsid w:val="A7EB5174"/>
    <w:rsid w:val="A7EBE650"/>
    <w:rsid w:val="A7ED3A74"/>
    <w:rsid w:val="A7ED70F4"/>
    <w:rsid w:val="A7EE2896"/>
    <w:rsid w:val="A7EE2A43"/>
    <w:rsid w:val="A7EEAA97"/>
    <w:rsid w:val="A7EF28AD"/>
    <w:rsid w:val="A7EF337A"/>
    <w:rsid w:val="A7EF4BBE"/>
    <w:rsid w:val="A7EF5A5D"/>
    <w:rsid w:val="A7EF9ADB"/>
    <w:rsid w:val="A7F22AB8"/>
    <w:rsid w:val="A7F65759"/>
    <w:rsid w:val="A7F7685C"/>
    <w:rsid w:val="A7F78897"/>
    <w:rsid w:val="A7F78B9F"/>
    <w:rsid w:val="A7F7EFC9"/>
    <w:rsid w:val="A7F890E1"/>
    <w:rsid w:val="A7FB656C"/>
    <w:rsid w:val="A7FB83E6"/>
    <w:rsid w:val="A7FB89A4"/>
    <w:rsid w:val="A7FCB733"/>
    <w:rsid w:val="A7FDAF67"/>
    <w:rsid w:val="A7FE616A"/>
    <w:rsid w:val="A7FE7190"/>
    <w:rsid w:val="A7FF1463"/>
    <w:rsid w:val="A7FF2E44"/>
    <w:rsid w:val="A7FF6046"/>
    <w:rsid w:val="A7FFF44F"/>
    <w:rsid w:val="A85FCC6F"/>
    <w:rsid w:val="A86F431F"/>
    <w:rsid w:val="A87FE461"/>
    <w:rsid w:val="A8BF6DA5"/>
    <w:rsid w:val="A8EFC6B9"/>
    <w:rsid w:val="A8FDBB41"/>
    <w:rsid w:val="A8FFCB6A"/>
    <w:rsid w:val="A977F1C0"/>
    <w:rsid w:val="A9974120"/>
    <w:rsid w:val="A9AD2829"/>
    <w:rsid w:val="A9BF7970"/>
    <w:rsid w:val="A9BFE1CA"/>
    <w:rsid w:val="A9BFF53D"/>
    <w:rsid w:val="A9C7DA76"/>
    <w:rsid w:val="A9E92F07"/>
    <w:rsid w:val="A9EA1C05"/>
    <w:rsid w:val="A9EDE837"/>
    <w:rsid w:val="A9EFE939"/>
    <w:rsid w:val="A9EFFA3C"/>
    <w:rsid w:val="A9F3CDBE"/>
    <w:rsid w:val="A9FD0190"/>
    <w:rsid w:val="A9FDE56E"/>
    <w:rsid w:val="A9FE3309"/>
    <w:rsid w:val="A9FF2387"/>
    <w:rsid w:val="A9FF23A7"/>
    <w:rsid w:val="A9FFE11E"/>
    <w:rsid w:val="AA2BFDA2"/>
    <w:rsid w:val="AA2E4766"/>
    <w:rsid w:val="AA4F39E7"/>
    <w:rsid w:val="AA5626B6"/>
    <w:rsid w:val="AA5905B4"/>
    <w:rsid w:val="AA62C9C1"/>
    <w:rsid w:val="AA6B4845"/>
    <w:rsid w:val="AA7D287B"/>
    <w:rsid w:val="AA7D4907"/>
    <w:rsid w:val="AA7E2B4C"/>
    <w:rsid w:val="AA7F31B2"/>
    <w:rsid w:val="AA7FE5EB"/>
    <w:rsid w:val="AA99AF9A"/>
    <w:rsid w:val="AAB77E6F"/>
    <w:rsid w:val="AAD03034"/>
    <w:rsid w:val="AAD3EB66"/>
    <w:rsid w:val="AAEE1D4D"/>
    <w:rsid w:val="AAEF0EB5"/>
    <w:rsid w:val="AAFB67BD"/>
    <w:rsid w:val="AAFF6268"/>
    <w:rsid w:val="AAFFEF7B"/>
    <w:rsid w:val="AB2F58DB"/>
    <w:rsid w:val="AB3B1B98"/>
    <w:rsid w:val="AB3BAD07"/>
    <w:rsid w:val="AB3F8FDB"/>
    <w:rsid w:val="AB57182A"/>
    <w:rsid w:val="AB5785B3"/>
    <w:rsid w:val="AB59D4D0"/>
    <w:rsid w:val="AB5E545D"/>
    <w:rsid w:val="AB6F2437"/>
    <w:rsid w:val="AB7091FD"/>
    <w:rsid w:val="AB727BF7"/>
    <w:rsid w:val="AB775B5A"/>
    <w:rsid w:val="AB77ACB5"/>
    <w:rsid w:val="AB7998DC"/>
    <w:rsid w:val="AB79A21B"/>
    <w:rsid w:val="AB79D189"/>
    <w:rsid w:val="AB7B7F31"/>
    <w:rsid w:val="AB7DF9AC"/>
    <w:rsid w:val="AB7E646E"/>
    <w:rsid w:val="AB7F6D48"/>
    <w:rsid w:val="AB9553A1"/>
    <w:rsid w:val="AB976887"/>
    <w:rsid w:val="AB9769D3"/>
    <w:rsid w:val="AB9A85BA"/>
    <w:rsid w:val="AB9E9488"/>
    <w:rsid w:val="AB9F8EC7"/>
    <w:rsid w:val="ABAB6EFD"/>
    <w:rsid w:val="ABAFCF50"/>
    <w:rsid w:val="ABB20EE4"/>
    <w:rsid w:val="ABB63A35"/>
    <w:rsid w:val="ABB9DA47"/>
    <w:rsid w:val="ABBEBB6B"/>
    <w:rsid w:val="ABBECE5A"/>
    <w:rsid w:val="ABBFAE0C"/>
    <w:rsid w:val="ABBFB6BA"/>
    <w:rsid w:val="ABBFEEA9"/>
    <w:rsid w:val="ABC58AFC"/>
    <w:rsid w:val="ABCED8CD"/>
    <w:rsid w:val="ABD3542E"/>
    <w:rsid w:val="ABD7C8D7"/>
    <w:rsid w:val="ABDB5103"/>
    <w:rsid w:val="ABDE9E38"/>
    <w:rsid w:val="ABDF0CFC"/>
    <w:rsid w:val="ABDF256F"/>
    <w:rsid w:val="ABDFD36D"/>
    <w:rsid w:val="ABEF5480"/>
    <w:rsid w:val="ABF61DE1"/>
    <w:rsid w:val="ABF78CA5"/>
    <w:rsid w:val="ABF901E6"/>
    <w:rsid w:val="ABFB344D"/>
    <w:rsid w:val="ABFB730A"/>
    <w:rsid w:val="ABFBA217"/>
    <w:rsid w:val="ABFBF16E"/>
    <w:rsid w:val="ABFC08E7"/>
    <w:rsid w:val="ABFDC14D"/>
    <w:rsid w:val="ABFF0C51"/>
    <w:rsid w:val="ABFF3112"/>
    <w:rsid w:val="ABFF36CC"/>
    <w:rsid w:val="ABFF429A"/>
    <w:rsid w:val="ABFF4317"/>
    <w:rsid w:val="ABFF5566"/>
    <w:rsid w:val="ABFF5DCA"/>
    <w:rsid w:val="ABFF6DF0"/>
    <w:rsid w:val="ABFF7D56"/>
    <w:rsid w:val="ABFF8627"/>
    <w:rsid w:val="ABFF9802"/>
    <w:rsid w:val="ABFFAA0A"/>
    <w:rsid w:val="ABFFED4E"/>
    <w:rsid w:val="AC2B15AB"/>
    <w:rsid w:val="AC361B94"/>
    <w:rsid w:val="AC5F7205"/>
    <w:rsid w:val="AC6ECBD3"/>
    <w:rsid w:val="AC6F9959"/>
    <w:rsid w:val="AC7B008F"/>
    <w:rsid w:val="AC7B0E96"/>
    <w:rsid w:val="AC7F93E9"/>
    <w:rsid w:val="ACB53967"/>
    <w:rsid w:val="ACBF1A8F"/>
    <w:rsid w:val="ACCFE931"/>
    <w:rsid w:val="ACCFFE90"/>
    <w:rsid w:val="ACD14CA8"/>
    <w:rsid w:val="ACDDBED5"/>
    <w:rsid w:val="ACDF3CA9"/>
    <w:rsid w:val="ACDF8280"/>
    <w:rsid w:val="ACEE9853"/>
    <w:rsid w:val="ACF185F9"/>
    <w:rsid w:val="ACF615E2"/>
    <w:rsid w:val="ACF72E60"/>
    <w:rsid w:val="ACF7678E"/>
    <w:rsid w:val="ACF7AE1F"/>
    <w:rsid w:val="ACF7D3E2"/>
    <w:rsid w:val="ACF97941"/>
    <w:rsid w:val="ACFB7F31"/>
    <w:rsid w:val="ACFD28AD"/>
    <w:rsid w:val="ACFD759D"/>
    <w:rsid w:val="ACFDD017"/>
    <w:rsid w:val="ACFFE9BD"/>
    <w:rsid w:val="AD1F9180"/>
    <w:rsid w:val="AD37DFE6"/>
    <w:rsid w:val="AD3E7F9B"/>
    <w:rsid w:val="AD4E2EF4"/>
    <w:rsid w:val="AD591B3A"/>
    <w:rsid w:val="AD5BE237"/>
    <w:rsid w:val="AD5F8255"/>
    <w:rsid w:val="AD72A116"/>
    <w:rsid w:val="AD742540"/>
    <w:rsid w:val="AD775D51"/>
    <w:rsid w:val="AD7D956F"/>
    <w:rsid w:val="AD7DDA8E"/>
    <w:rsid w:val="AD7E4675"/>
    <w:rsid w:val="AD7F7589"/>
    <w:rsid w:val="AD7F93DD"/>
    <w:rsid w:val="AD864535"/>
    <w:rsid w:val="ADA794AC"/>
    <w:rsid w:val="ADA7D8B6"/>
    <w:rsid w:val="ADABE0A5"/>
    <w:rsid w:val="ADB85C83"/>
    <w:rsid w:val="ADBD4D01"/>
    <w:rsid w:val="ADBD7C6C"/>
    <w:rsid w:val="ADBEC81C"/>
    <w:rsid w:val="ADBF3460"/>
    <w:rsid w:val="ADBF68D1"/>
    <w:rsid w:val="ADBF897D"/>
    <w:rsid w:val="ADC31719"/>
    <w:rsid w:val="ADC7E7C2"/>
    <w:rsid w:val="ADCB788A"/>
    <w:rsid w:val="ADCF0DE6"/>
    <w:rsid w:val="ADCF877F"/>
    <w:rsid w:val="ADD41D54"/>
    <w:rsid w:val="ADD75C58"/>
    <w:rsid w:val="ADDF1328"/>
    <w:rsid w:val="ADDFFC6A"/>
    <w:rsid w:val="ADE70E09"/>
    <w:rsid w:val="ADE7BE06"/>
    <w:rsid w:val="ADEB79D5"/>
    <w:rsid w:val="ADEBA93C"/>
    <w:rsid w:val="ADEC8FD4"/>
    <w:rsid w:val="ADEF24FA"/>
    <w:rsid w:val="ADEF45CD"/>
    <w:rsid w:val="ADF3BD9D"/>
    <w:rsid w:val="ADF4C431"/>
    <w:rsid w:val="ADF5F7E4"/>
    <w:rsid w:val="ADF74F10"/>
    <w:rsid w:val="ADF751D1"/>
    <w:rsid w:val="ADF76803"/>
    <w:rsid w:val="ADF7F5AE"/>
    <w:rsid w:val="ADFB19B4"/>
    <w:rsid w:val="ADFB28B9"/>
    <w:rsid w:val="ADFB4FCF"/>
    <w:rsid w:val="ADFCB100"/>
    <w:rsid w:val="ADFDAE37"/>
    <w:rsid w:val="ADFDD593"/>
    <w:rsid w:val="ADFF5B0C"/>
    <w:rsid w:val="ADFF95D0"/>
    <w:rsid w:val="ADFF9E50"/>
    <w:rsid w:val="ADFFA41E"/>
    <w:rsid w:val="ADFFC9B5"/>
    <w:rsid w:val="ADFFFFB0"/>
    <w:rsid w:val="AE5FC8BF"/>
    <w:rsid w:val="AE654202"/>
    <w:rsid w:val="AE6CB5F8"/>
    <w:rsid w:val="AE6CC50C"/>
    <w:rsid w:val="AE6D89DF"/>
    <w:rsid w:val="AE7F3B5E"/>
    <w:rsid w:val="AE7F4540"/>
    <w:rsid w:val="AE7F5A26"/>
    <w:rsid w:val="AE7F78EB"/>
    <w:rsid w:val="AE7FF9C0"/>
    <w:rsid w:val="AE8C10BC"/>
    <w:rsid w:val="AE8DB0A3"/>
    <w:rsid w:val="AE9B97FA"/>
    <w:rsid w:val="AE9D0ADA"/>
    <w:rsid w:val="AEADD2F8"/>
    <w:rsid w:val="AEB2753F"/>
    <w:rsid w:val="AEB7C1BA"/>
    <w:rsid w:val="AEB7E616"/>
    <w:rsid w:val="AEBB0912"/>
    <w:rsid w:val="AEBF3099"/>
    <w:rsid w:val="AEBF4AB0"/>
    <w:rsid w:val="AEBFE941"/>
    <w:rsid w:val="AEC70302"/>
    <w:rsid w:val="AEC7263D"/>
    <w:rsid w:val="AEC9D6E6"/>
    <w:rsid w:val="AED254ED"/>
    <w:rsid w:val="AED5486B"/>
    <w:rsid w:val="AED751D1"/>
    <w:rsid w:val="AEDB9100"/>
    <w:rsid w:val="AEDCCE6A"/>
    <w:rsid w:val="AEDD4936"/>
    <w:rsid w:val="AEDE433A"/>
    <w:rsid w:val="AEDEBA5B"/>
    <w:rsid w:val="AEDEC2A4"/>
    <w:rsid w:val="AEDF888C"/>
    <w:rsid w:val="AEDFF1C0"/>
    <w:rsid w:val="AEE1A6A9"/>
    <w:rsid w:val="AEE6147B"/>
    <w:rsid w:val="AEEE444F"/>
    <w:rsid w:val="AEF309A6"/>
    <w:rsid w:val="AEF55F35"/>
    <w:rsid w:val="AEF59BE8"/>
    <w:rsid w:val="AEF60553"/>
    <w:rsid w:val="AEF660F9"/>
    <w:rsid w:val="AEF7BC1F"/>
    <w:rsid w:val="AEF7DE3D"/>
    <w:rsid w:val="AEF7E44D"/>
    <w:rsid w:val="AEF93D88"/>
    <w:rsid w:val="AEFA3972"/>
    <w:rsid w:val="AEFA5BA5"/>
    <w:rsid w:val="AEFCBB6F"/>
    <w:rsid w:val="AEFD6681"/>
    <w:rsid w:val="AEFE9C9F"/>
    <w:rsid w:val="AEFEF342"/>
    <w:rsid w:val="AEFF82CA"/>
    <w:rsid w:val="AEFFCE56"/>
    <w:rsid w:val="AF0F58A4"/>
    <w:rsid w:val="AF124F52"/>
    <w:rsid w:val="AF1BF5AE"/>
    <w:rsid w:val="AF2D8C3F"/>
    <w:rsid w:val="AF2E64DC"/>
    <w:rsid w:val="AF356D54"/>
    <w:rsid w:val="AF37BDB0"/>
    <w:rsid w:val="AF3BFB61"/>
    <w:rsid w:val="AF3DD221"/>
    <w:rsid w:val="AF3F0348"/>
    <w:rsid w:val="AF3F3770"/>
    <w:rsid w:val="AF3F413F"/>
    <w:rsid w:val="AF43056A"/>
    <w:rsid w:val="AF4E0F78"/>
    <w:rsid w:val="AF4F6F2B"/>
    <w:rsid w:val="AF4F9B9A"/>
    <w:rsid w:val="AF54E168"/>
    <w:rsid w:val="AF59EC22"/>
    <w:rsid w:val="AF5F1676"/>
    <w:rsid w:val="AF5F1EB3"/>
    <w:rsid w:val="AF5F57E1"/>
    <w:rsid w:val="AF5F8608"/>
    <w:rsid w:val="AF5F960B"/>
    <w:rsid w:val="AF6AF052"/>
    <w:rsid w:val="AF6EF444"/>
    <w:rsid w:val="AF6F0BA1"/>
    <w:rsid w:val="AF6F1FD8"/>
    <w:rsid w:val="AF6F7CBA"/>
    <w:rsid w:val="AF730461"/>
    <w:rsid w:val="AF76C96B"/>
    <w:rsid w:val="AF775EA9"/>
    <w:rsid w:val="AF7763A0"/>
    <w:rsid w:val="AF7763EE"/>
    <w:rsid w:val="AF777C68"/>
    <w:rsid w:val="AF77E30A"/>
    <w:rsid w:val="AF784022"/>
    <w:rsid w:val="AF7995D4"/>
    <w:rsid w:val="AF799DC4"/>
    <w:rsid w:val="AF7B0907"/>
    <w:rsid w:val="AF7D4424"/>
    <w:rsid w:val="AF7DE8EB"/>
    <w:rsid w:val="AF7E401B"/>
    <w:rsid w:val="AF7EEC2D"/>
    <w:rsid w:val="AF7F025B"/>
    <w:rsid w:val="AF7F0423"/>
    <w:rsid w:val="AF7F061E"/>
    <w:rsid w:val="AF7F2772"/>
    <w:rsid w:val="AF7F3E72"/>
    <w:rsid w:val="AF7F4A6A"/>
    <w:rsid w:val="AF7F4D1D"/>
    <w:rsid w:val="AF7F803F"/>
    <w:rsid w:val="AF7F9100"/>
    <w:rsid w:val="AF7FB68C"/>
    <w:rsid w:val="AF7FFD0E"/>
    <w:rsid w:val="AF87C523"/>
    <w:rsid w:val="AF9516A1"/>
    <w:rsid w:val="AF976E6C"/>
    <w:rsid w:val="AF9E0FB6"/>
    <w:rsid w:val="AF9EA879"/>
    <w:rsid w:val="AF9EF4C8"/>
    <w:rsid w:val="AF9F3125"/>
    <w:rsid w:val="AF9F44B0"/>
    <w:rsid w:val="AF9FEE82"/>
    <w:rsid w:val="AFAAE151"/>
    <w:rsid w:val="AFABC42A"/>
    <w:rsid w:val="AFAEFACD"/>
    <w:rsid w:val="AFB23856"/>
    <w:rsid w:val="AFB50F61"/>
    <w:rsid w:val="AFB6B7DB"/>
    <w:rsid w:val="AFB6E193"/>
    <w:rsid w:val="AFB735FD"/>
    <w:rsid w:val="AFB78DB6"/>
    <w:rsid w:val="AFB7F2F4"/>
    <w:rsid w:val="AFB96F95"/>
    <w:rsid w:val="AFBBF207"/>
    <w:rsid w:val="AFBD6B1E"/>
    <w:rsid w:val="AFBDC663"/>
    <w:rsid w:val="AFBE4EA6"/>
    <w:rsid w:val="AFBE9BBD"/>
    <w:rsid w:val="AFBEF084"/>
    <w:rsid w:val="AFBF0D8D"/>
    <w:rsid w:val="AFBF19AD"/>
    <w:rsid w:val="AFBF21EA"/>
    <w:rsid w:val="AFBF26AB"/>
    <w:rsid w:val="AFBF3450"/>
    <w:rsid w:val="AFBF7B24"/>
    <w:rsid w:val="AFBF9AB8"/>
    <w:rsid w:val="AFBFBFC3"/>
    <w:rsid w:val="AFBFDE39"/>
    <w:rsid w:val="AFC98F0D"/>
    <w:rsid w:val="AFCD6E1E"/>
    <w:rsid w:val="AFD122C4"/>
    <w:rsid w:val="AFD3489A"/>
    <w:rsid w:val="AFD3B0CE"/>
    <w:rsid w:val="AFD72D72"/>
    <w:rsid w:val="AFD77B72"/>
    <w:rsid w:val="AFD7F5AB"/>
    <w:rsid w:val="AFD9417D"/>
    <w:rsid w:val="AFDB0F32"/>
    <w:rsid w:val="AFDB1F4B"/>
    <w:rsid w:val="AFDB620A"/>
    <w:rsid w:val="AFDB8618"/>
    <w:rsid w:val="AFDBB234"/>
    <w:rsid w:val="AFDD1131"/>
    <w:rsid w:val="AFDDC9C8"/>
    <w:rsid w:val="AFDE768F"/>
    <w:rsid w:val="AFDE956F"/>
    <w:rsid w:val="AFDECCEC"/>
    <w:rsid w:val="AFDF1265"/>
    <w:rsid w:val="AFDF2316"/>
    <w:rsid w:val="AFDF45D9"/>
    <w:rsid w:val="AFDF7A61"/>
    <w:rsid w:val="AFDF9272"/>
    <w:rsid w:val="AFDFB8FF"/>
    <w:rsid w:val="AFDFBF7D"/>
    <w:rsid w:val="AFDFDC85"/>
    <w:rsid w:val="AFE4B0FC"/>
    <w:rsid w:val="AFE743B3"/>
    <w:rsid w:val="AFE7EE11"/>
    <w:rsid w:val="AFE81E65"/>
    <w:rsid w:val="AFEB06E9"/>
    <w:rsid w:val="AFEB7612"/>
    <w:rsid w:val="AFEBED98"/>
    <w:rsid w:val="AFEC3FF3"/>
    <w:rsid w:val="AFED0C51"/>
    <w:rsid w:val="AFEDB0CE"/>
    <w:rsid w:val="AFEDE413"/>
    <w:rsid w:val="AFEDED2B"/>
    <w:rsid w:val="AFEE5500"/>
    <w:rsid w:val="AFEE83D3"/>
    <w:rsid w:val="AFEEB01A"/>
    <w:rsid w:val="AFEF17E4"/>
    <w:rsid w:val="AFEF4CEA"/>
    <w:rsid w:val="AFEF4DF3"/>
    <w:rsid w:val="AFF3BD86"/>
    <w:rsid w:val="AFF3E315"/>
    <w:rsid w:val="AFF4C54A"/>
    <w:rsid w:val="AFF4CE91"/>
    <w:rsid w:val="AFF5AD03"/>
    <w:rsid w:val="AFF5E302"/>
    <w:rsid w:val="AFF60567"/>
    <w:rsid w:val="AFF63A64"/>
    <w:rsid w:val="AFF69123"/>
    <w:rsid w:val="AFF6CE4F"/>
    <w:rsid w:val="AFF744DF"/>
    <w:rsid w:val="AFF7462A"/>
    <w:rsid w:val="AFF747FE"/>
    <w:rsid w:val="AFF752FE"/>
    <w:rsid w:val="AFF75FB6"/>
    <w:rsid w:val="AFF75FFC"/>
    <w:rsid w:val="AFF796FC"/>
    <w:rsid w:val="AFF7A487"/>
    <w:rsid w:val="AFF7A95F"/>
    <w:rsid w:val="AFF97253"/>
    <w:rsid w:val="AFFB176B"/>
    <w:rsid w:val="AFFB1D1A"/>
    <w:rsid w:val="AFFB1E1B"/>
    <w:rsid w:val="AFFB37C6"/>
    <w:rsid w:val="AFFB8712"/>
    <w:rsid w:val="AFFB88B3"/>
    <w:rsid w:val="AFFBBE41"/>
    <w:rsid w:val="AFFCD58B"/>
    <w:rsid w:val="AFFD0733"/>
    <w:rsid w:val="AFFD24DB"/>
    <w:rsid w:val="AFFD2850"/>
    <w:rsid w:val="AFFD4231"/>
    <w:rsid w:val="AFFD6F79"/>
    <w:rsid w:val="AFFD8D35"/>
    <w:rsid w:val="AFFDAA0E"/>
    <w:rsid w:val="AFFDD3E6"/>
    <w:rsid w:val="AFFE747C"/>
    <w:rsid w:val="AFFF0EC1"/>
    <w:rsid w:val="AFFF21FA"/>
    <w:rsid w:val="AFFF2E5C"/>
    <w:rsid w:val="AFFF3279"/>
    <w:rsid w:val="AFFF3391"/>
    <w:rsid w:val="AFFF4408"/>
    <w:rsid w:val="AFFF4D7E"/>
    <w:rsid w:val="AFFF4EE9"/>
    <w:rsid w:val="AFFF5246"/>
    <w:rsid w:val="AFFF6F47"/>
    <w:rsid w:val="AFFF71BB"/>
    <w:rsid w:val="AFFF89C0"/>
    <w:rsid w:val="AFFF94C7"/>
    <w:rsid w:val="AFFFBA0D"/>
    <w:rsid w:val="AFFFC0AD"/>
    <w:rsid w:val="AFFFCC48"/>
    <w:rsid w:val="AFFFD6A4"/>
    <w:rsid w:val="AFFFD92B"/>
    <w:rsid w:val="AFFFFB61"/>
    <w:rsid w:val="B0BA7857"/>
    <w:rsid w:val="B0EDB81D"/>
    <w:rsid w:val="B0FBE581"/>
    <w:rsid w:val="B0FD4393"/>
    <w:rsid w:val="B0FF5533"/>
    <w:rsid w:val="B127D027"/>
    <w:rsid w:val="B12EC455"/>
    <w:rsid w:val="B137905C"/>
    <w:rsid w:val="B157287E"/>
    <w:rsid w:val="B16505FE"/>
    <w:rsid w:val="B168EAAB"/>
    <w:rsid w:val="B16F5F39"/>
    <w:rsid w:val="B17B839C"/>
    <w:rsid w:val="B17DFD3D"/>
    <w:rsid w:val="B17FD2D1"/>
    <w:rsid w:val="B18EC441"/>
    <w:rsid w:val="B1A756FB"/>
    <w:rsid w:val="B1BEFBAB"/>
    <w:rsid w:val="B1E67315"/>
    <w:rsid w:val="B1EE3919"/>
    <w:rsid w:val="B1EF0779"/>
    <w:rsid w:val="B1F5EE5B"/>
    <w:rsid w:val="B1F6F30C"/>
    <w:rsid w:val="B1F73053"/>
    <w:rsid w:val="B1F8E5C0"/>
    <w:rsid w:val="B1F92B8E"/>
    <w:rsid w:val="B1FBB85C"/>
    <w:rsid w:val="B1FBE82C"/>
    <w:rsid w:val="B1FBEA59"/>
    <w:rsid w:val="B1FDD831"/>
    <w:rsid w:val="B1FE5082"/>
    <w:rsid w:val="B1FF50D0"/>
    <w:rsid w:val="B1FF9BF4"/>
    <w:rsid w:val="B2133751"/>
    <w:rsid w:val="B24FA682"/>
    <w:rsid w:val="B259398E"/>
    <w:rsid w:val="B27925AD"/>
    <w:rsid w:val="B27C663F"/>
    <w:rsid w:val="B27F3403"/>
    <w:rsid w:val="B2BB409F"/>
    <w:rsid w:val="B2BD4355"/>
    <w:rsid w:val="B2BD9935"/>
    <w:rsid w:val="B2DDDE9F"/>
    <w:rsid w:val="B2DFC64C"/>
    <w:rsid w:val="B2ECDE61"/>
    <w:rsid w:val="B2F3ED7D"/>
    <w:rsid w:val="B2F73FD1"/>
    <w:rsid w:val="B2FE4DC4"/>
    <w:rsid w:val="B2FE6B2E"/>
    <w:rsid w:val="B2FE8A31"/>
    <w:rsid w:val="B2FEFC20"/>
    <w:rsid w:val="B2FF4BC9"/>
    <w:rsid w:val="B2FFE4E5"/>
    <w:rsid w:val="B3279582"/>
    <w:rsid w:val="B33F74EA"/>
    <w:rsid w:val="B33FCAA7"/>
    <w:rsid w:val="B35A5B24"/>
    <w:rsid w:val="B35DFE49"/>
    <w:rsid w:val="B35EB7C0"/>
    <w:rsid w:val="B37ADD29"/>
    <w:rsid w:val="B37D4A67"/>
    <w:rsid w:val="B37E6CE2"/>
    <w:rsid w:val="B37EEBAC"/>
    <w:rsid w:val="B3851D03"/>
    <w:rsid w:val="B394A018"/>
    <w:rsid w:val="B397032D"/>
    <w:rsid w:val="B39BE02D"/>
    <w:rsid w:val="B39CACEB"/>
    <w:rsid w:val="B39D7FE9"/>
    <w:rsid w:val="B39E3063"/>
    <w:rsid w:val="B3AC4887"/>
    <w:rsid w:val="B3AF9D7D"/>
    <w:rsid w:val="B3B9BDE7"/>
    <w:rsid w:val="B3BDF17E"/>
    <w:rsid w:val="B3BEFACC"/>
    <w:rsid w:val="B3BF342A"/>
    <w:rsid w:val="B3C7FD9A"/>
    <w:rsid w:val="B3D6C1F8"/>
    <w:rsid w:val="B3DA5853"/>
    <w:rsid w:val="B3DB9228"/>
    <w:rsid w:val="B3DE1395"/>
    <w:rsid w:val="B3DE5F44"/>
    <w:rsid w:val="B3E56A4F"/>
    <w:rsid w:val="B3E7724B"/>
    <w:rsid w:val="B3E849BF"/>
    <w:rsid w:val="B3EA854D"/>
    <w:rsid w:val="B3EBFF3B"/>
    <w:rsid w:val="B3ECA800"/>
    <w:rsid w:val="B3ED12AF"/>
    <w:rsid w:val="B3ED557D"/>
    <w:rsid w:val="B3ED9484"/>
    <w:rsid w:val="B3EEF8F9"/>
    <w:rsid w:val="B3EF2649"/>
    <w:rsid w:val="B3F452DB"/>
    <w:rsid w:val="B3F5F2A7"/>
    <w:rsid w:val="B3F77677"/>
    <w:rsid w:val="B3F7A630"/>
    <w:rsid w:val="B3FA43CE"/>
    <w:rsid w:val="B3FB91EE"/>
    <w:rsid w:val="B3FCBD99"/>
    <w:rsid w:val="B3FCD9D2"/>
    <w:rsid w:val="B3FD01FD"/>
    <w:rsid w:val="B3FD6394"/>
    <w:rsid w:val="B3FE50A9"/>
    <w:rsid w:val="B3FED378"/>
    <w:rsid w:val="B3FF1AE5"/>
    <w:rsid w:val="B3FF4971"/>
    <w:rsid w:val="B3FF49D2"/>
    <w:rsid w:val="B3FF5B76"/>
    <w:rsid w:val="B3FFBED9"/>
    <w:rsid w:val="B40A1F72"/>
    <w:rsid w:val="B42DA8CF"/>
    <w:rsid w:val="B4378CD0"/>
    <w:rsid w:val="B45E8750"/>
    <w:rsid w:val="B46E9286"/>
    <w:rsid w:val="B479FB42"/>
    <w:rsid w:val="B47BB097"/>
    <w:rsid w:val="B47BBFEA"/>
    <w:rsid w:val="B47FD176"/>
    <w:rsid w:val="B4A1602E"/>
    <w:rsid w:val="B4AECA64"/>
    <w:rsid w:val="B4CCC6B9"/>
    <w:rsid w:val="B4D53F5F"/>
    <w:rsid w:val="B4DFABDE"/>
    <w:rsid w:val="B4EFAD4D"/>
    <w:rsid w:val="B4FA0582"/>
    <w:rsid w:val="B4FB8F5F"/>
    <w:rsid w:val="B4FD1A22"/>
    <w:rsid w:val="B4FF76AE"/>
    <w:rsid w:val="B4FF8FB8"/>
    <w:rsid w:val="B4FF9733"/>
    <w:rsid w:val="B53F1D45"/>
    <w:rsid w:val="B53F45AA"/>
    <w:rsid w:val="B53FF317"/>
    <w:rsid w:val="B54C2B48"/>
    <w:rsid w:val="B557EC70"/>
    <w:rsid w:val="B56B02BC"/>
    <w:rsid w:val="B56B5AC2"/>
    <w:rsid w:val="B572CE05"/>
    <w:rsid w:val="B5786AFB"/>
    <w:rsid w:val="B57BA9A9"/>
    <w:rsid w:val="B57BC145"/>
    <w:rsid w:val="B57D76DD"/>
    <w:rsid w:val="B57F8817"/>
    <w:rsid w:val="B59D3CF3"/>
    <w:rsid w:val="B5A20077"/>
    <w:rsid w:val="B5B17FD2"/>
    <w:rsid w:val="B5B71439"/>
    <w:rsid w:val="B5B76D40"/>
    <w:rsid w:val="B5BA1E1F"/>
    <w:rsid w:val="B5BB8196"/>
    <w:rsid w:val="B5BD8BEA"/>
    <w:rsid w:val="B5BDF226"/>
    <w:rsid w:val="B5BF25B9"/>
    <w:rsid w:val="B5BFC814"/>
    <w:rsid w:val="B5CE3177"/>
    <w:rsid w:val="B5CE7505"/>
    <w:rsid w:val="B5D767EF"/>
    <w:rsid w:val="B5D87C6C"/>
    <w:rsid w:val="B5DB6DC1"/>
    <w:rsid w:val="B5DE12C6"/>
    <w:rsid w:val="B5DFC294"/>
    <w:rsid w:val="B5E4D6A4"/>
    <w:rsid w:val="B5E7D118"/>
    <w:rsid w:val="B5E84EE9"/>
    <w:rsid w:val="B5EA291B"/>
    <w:rsid w:val="B5EDF8A7"/>
    <w:rsid w:val="B5EF109D"/>
    <w:rsid w:val="B5F11020"/>
    <w:rsid w:val="B5F3AA8B"/>
    <w:rsid w:val="B5F73C2C"/>
    <w:rsid w:val="B5F959C9"/>
    <w:rsid w:val="B5FA12DD"/>
    <w:rsid w:val="B5FA5373"/>
    <w:rsid w:val="B5FBB98C"/>
    <w:rsid w:val="B5FBE9DC"/>
    <w:rsid w:val="B5FC6379"/>
    <w:rsid w:val="B5FCEBAC"/>
    <w:rsid w:val="B5FF2230"/>
    <w:rsid w:val="B5FF2582"/>
    <w:rsid w:val="B5FF3667"/>
    <w:rsid w:val="B5FF73C5"/>
    <w:rsid w:val="B5FFAE98"/>
    <w:rsid w:val="B5FFC37E"/>
    <w:rsid w:val="B5FFD908"/>
    <w:rsid w:val="B5FFF0EE"/>
    <w:rsid w:val="B609C27D"/>
    <w:rsid w:val="B61E1AD9"/>
    <w:rsid w:val="B61FC12E"/>
    <w:rsid w:val="B63631B6"/>
    <w:rsid w:val="B63A3686"/>
    <w:rsid w:val="B6561FC8"/>
    <w:rsid w:val="B65F5EBC"/>
    <w:rsid w:val="B6673018"/>
    <w:rsid w:val="B667A24E"/>
    <w:rsid w:val="B667CD88"/>
    <w:rsid w:val="B66DF918"/>
    <w:rsid w:val="B66F3389"/>
    <w:rsid w:val="B6727BFB"/>
    <w:rsid w:val="B6792799"/>
    <w:rsid w:val="B67AA085"/>
    <w:rsid w:val="B67F4313"/>
    <w:rsid w:val="B67FD56F"/>
    <w:rsid w:val="B68E564C"/>
    <w:rsid w:val="B68FC881"/>
    <w:rsid w:val="B69F2917"/>
    <w:rsid w:val="B6AD67B5"/>
    <w:rsid w:val="B6ADDE2E"/>
    <w:rsid w:val="B6AF47C8"/>
    <w:rsid w:val="B6BBAC6F"/>
    <w:rsid w:val="B6BBB829"/>
    <w:rsid w:val="B6BBFA77"/>
    <w:rsid w:val="B6BF08C4"/>
    <w:rsid w:val="B6BF1F8A"/>
    <w:rsid w:val="B6C7658B"/>
    <w:rsid w:val="B6CFF346"/>
    <w:rsid w:val="B6D72B83"/>
    <w:rsid w:val="B6D7D96D"/>
    <w:rsid w:val="B6DBE3F3"/>
    <w:rsid w:val="B6DD7557"/>
    <w:rsid w:val="B6DF19D4"/>
    <w:rsid w:val="B6DFA072"/>
    <w:rsid w:val="B6E3A2DE"/>
    <w:rsid w:val="B6E50710"/>
    <w:rsid w:val="B6E69AB8"/>
    <w:rsid w:val="B6E94AB5"/>
    <w:rsid w:val="B6E9586A"/>
    <w:rsid w:val="B6EE7DF2"/>
    <w:rsid w:val="B6EF89DB"/>
    <w:rsid w:val="B6F08B88"/>
    <w:rsid w:val="B6F47363"/>
    <w:rsid w:val="B6F57ACE"/>
    <w:rsid w:val="B6F6C262"/>
    <w:rsid w:val="B6F77A4E"/>
    <w:rsid w:val="B6F7DA82"/>
    <w:rsid w:val="B6F7DE03"/>
    <w:rsid w:val="B6F99631"/>
    <w:rsid w:val="B6F9DC65"/>
    <w:rsid w:val="B6FB2528"/>
    <w:rsid w:val="B6FB28C1"/>
    <w:rsid w:val="B6FB4472"/>
    <w:rsid w:val="B6FB48A2"/>
    <w:rsid w:val="B6FC2737"/>
    <w:rsid w:val="B6FC2AF6"/>
    <w:rsid w:val="B6FD137E"/>
    <w:rsid w:val="B6FD9FE2"/>
    <w:rsid w:val="B6FDE736"/>
    <w:rsid w:val="B6FE6985"/>
    <w:rsid w:val="B6FE816F"/>
    <w:rsid w:val="B6FEDA01"/>
    <w:rsid w:val="B6FF1A48"/>
    <w:rsid w:val="B6FF34C2"/>
    <w:rsid w:val="B6FF365F"/>
    <w:rsid w:val="B6FF3EC7"/>
    <w:rsid w:val="B6FF722B"/>
    <w:rsid w:val="B6FF802F"/>
    <w:rsid w:val="B6FF85E9"/>
    <w:rsid w:val="B6FF89FE"/>
    <w:rsid w:val="B6FFAA16"/>
    <w:rsid w:val="B6FFB659"/>
    <w:rsid w:val="B6FFDC9C"/>
    <w:rsid w:val="B6FFDFD7"/>
    <w:rsid w:val="B70F7257"/>
    <w:rsid w:val="B71ED74B"/>
    <w:rsid w:val="B72DBE31"/>
    <w:rsid w:val="B72F7D0F"/>
    <w:rsid w:val="B72FFD1A"/>
    <w:rsid w:val="B73D0BC5"/>
    <w:rsid w:val="B73E5A65"/>
    <w:rsid w:val="B73F2A52"/>
    <w:rsid w:val="B73F64D4"/>
    <w:rsid w:val="B74D7FC6"/>
    <w:rsid w:val="B7523B27"/>
    <w:rsid w:val="B7556B49"/>
    <w:rsid w:val="B75714FB"/>
    <w:rsid w:val="B75763C7"/>
    <w:rsid w:val="B757EB95"/>
    <w:rsid w:val="B759FB61"/>
    <w:rsid w:val="B75CFCE3"/>
    <w:rsid w:val="B75D15D2"/>
    <w:rsid w:val="B75F2194"/>
    <w:rsid w:val="B75F3EC4"/>
    <w:rsid w:val="B75F5376"/>
    <w:rsid w:val="B75F6C79"/>
    <w:rsid w:val="B767442F"/>
    <w:rsid w:val="B767F578"/>
    <w:rsid w:val="B769E589"/>
    <w:rsid w:val="B76C5F60"/>
    <w:rsid w:val="B76DA17F"/>
    <w:rsid w:val="B76DFF4F"/>
    <w:rsid w:val="B76F3FF0"/>
    <w:rsid w:val="B76FA4C5"/>
    <w:rsid w:val="B76FB286"/>
    <w:rsid w:val="B76FB3D5"/>
    <w:rsid w:val="B76FB927"/>
    <w:rsid w:val="B76FC8B8"/>
    <w:rsid w:val="B775EE11"/>
    <w:rsid w:val="B7778C2C"/>
    <w:rsid w:val="B777D596"/>
    <w:rsid w:val="B779864F"/>
    <w:rsid w:val="B77A71FD"/>
    <w:rsid w:val="B77BE4FD"/>
    <w:rsid w:val="B77D7BDC"/>
    <w:rsid w:val="B77DF042"/>
    <w:rsid w:val="B77E7F59"/>
    <w:rsid w:val="B77EDDCC"/>
    <w:rsid w:val="B77EFC7A"/>
    <w:rsid w:val="B77F0B7E"/>
    <w:rsid w:val="B78B036C"/>
    <w:rsid w:val="B78BA2DA"/>
    <w:rsid w:val="B78FB877"/>
    <w:rsid w:val="B792BDA5"/>
    <w:rsid w:val="B7937159"/>
    <w:rsid w:val="B7954E35"/>
    <w:rsid w:val="B7997B4B"/>
    <w:rsid w:val="B79EDC62"/>
    <w:rsid w:val="B79F712A"/>
    <w:rsid w:val="B79FF6EE"/>
    <w:rsid w:val="B7A4306E"/>
    <w:rsid w:val="B7A70A5E"/>
    <w:rsid w:val="B7A7B9DA"/>
    <w:rsid w:val="B7AB62B2"/>
    <w:rsid w:val="B7AC4162"/>
    <w:rsid w:val="B7AD2341"/>
    <w:rsid w:val="B7AE4195"/>
    <w:rsid w:val="B7AF0316"/>
    <w:rsid w:val="B7AFA6EB"/>
    <w:rsid w:val="B7B11DE5"/>
    <w:rsid w:val="B7B36DE0"/>
    <w:rsid w:val="B7B36FE6"/>
    <w:rsid w:val="B7B51D45"/>
    <w:rsid w:val="B7B52E45"/>
    <w:rsid w:val="B7B5992A"/>
    <w:rsid w:val="B7B65764"/>
    <w:rsid w:val="B7B7261E"/>
    <w:rsid w:val="B7B735F2"/>
    <w:rsid w:val="B7B77B8E"/>
    <w:rsid w:val="B7B93707"/>
    <w:rsid w:val="B7BBA6C0"/>
    <w:rsid w:val="B7BBD2C5"/>
    <w:rsid w:val="B7BC82C2"/>
    <w:rsid w:val="B7BD1CB1"/>
    <w:rsid w:val="B7BEDC43"/>
    <w:rsid w:val="B7BF22A9"/>
    <w:rsid w:val="B7BF3E6E"/>
    <w:rsid w:val="B7BF85D9"/>
    <w:rsid w:val="B7BFBA4F"/>
    <w:rsid w:val="B7BFC0F7"/>
    <w:rsid w:val="B7BFF163"/>
    <w:rsid w:val="B7BFFC24"/>
    <w:rsid w:val="B7C1408B"/>
    <w:rsid w:val="B7C496F1"/>
    <w:rsid w:val="B7C7434A"/>
    <w:rsid w:val="B7C76681"/>
    <w:rsid w:val="B7CE9789"/>
    <w:rsid w:val="B7CEDC13"/>
    <w:rsid w:val="B7CF323E"/>
    <w:rsid w:val="B7D0582C"/>
    <w:rsid w:val="B7D75DCA"/>
    <w:rsid w:val="B7D7C2F6"/>
    <w:rsid w:val="B7DA14AA"/>
    <w:rsid w:val="B7DA1A77"/>
    <w:rsid w:val="B7DB2505"/>
    <w:rsid w:val="B7DB9DBC"/>
    <w:rsid w:val="B7DC985F"/>
    <w:rsid w:val="B7DD75DF"/>
    <w:rsid w:val="B7DE97A8"/>
    <w:rsid w:val="B7DEAB18"/>
    <w:rsid w:val="B7DEC2EE"/>
    <w:rsid w:val="B7DF0DD3"/>
    <w:rsid w:val="B7DF1F24"/>
    <w:rsid w:val="B7DF8803"/>
    <w:rsid w:val="B7DFAC92"/>
    <w:rsid w:val="B7DFCE6E"/>
    <w:rsid w:val="B7DFFB9F"/>
    <w:rsid w:val="B7DFFF2C"/>
    <w:rsid w:val="B7E32791"/>
    <w:rsid w:val="B7E4A4FC"/>
    <w:rsid w:val="B7E5C537"/>
    <w:rsid w:val="B7E60843"/>
    <w:rsid w:val="B7E70949"/>
    <w:rsid w:val="B7E71702"/>
    <w:rsid w:val="B7E75F54"/>
    <w:rsid w:val="B7E7870A"/>
    <w:rsid w:val="B7EAA028"/>
    <w:rsid w:val="B7EB9D05"/>
    <w:rsid w:val="B7ED18CE"/>
    <w:rsid w:val="B7ED6868"/>
    <w:rsid w:val="B7EDF966"/>
    <w:rsid w:val="B7EE2240"/>
    <w:rsid w:val="B7EE3DD2"/>
    <w:rsid w:val="B7EE50EC"/>
    <w:rsid w:val="B7EE8A60"/>
    <w:rsid w:val="B7EF333B"/>
    <w:rsid w:val="B7EF4405"/>
    <w:rsid w:val="B7EF5334"/>
    <w:rsid w:val="B7EF9626"/>
    <w:rsid w:val="B7EF9AEE"/>
    <w:rsid w:val="B7EFB00F"/>
    <w:rsid w:val="B7EFB2C1"/>
    <w:rsid w:val="B7EFC193"/>
    <w:rsid w:val="B7EFE4B6"/>
    <w:rsid w:val="B7F34BBE"/>
    <w:rsid w:val="B7F35164"/>
    <w:rsid w:val="B7F4DBA7"/>
    <w:rsid w:val="B7F4EC92"/>
    <w:rsid w:val="B7F51FEF"/>
    <w:rsid w:val="B7F563A0"/>
    <w:rsid w:val="B7F5FF20"/>
    <w:rsid w:val="B7F630D4"/>
    <w:rsid w:val="B7F7389C"/>
    <w:rsid w:val="B7F749A3"/>
    <w:rsid w:val="B7F75749"/>
    <w:rsid w:val="B7F78A87"/>
    <w:rsid w:val="B7F7950D"/>
    <w:rsid w:val="B7F7C869"/>
    <w:rsid w:val="B7F7D134"/>
    <w:rsid w:val="B7F7D8FC"/>
    <w:rsid w:val="B7F7E329"/>
    <w:rsid w:val="B7F7EB40"/>
    <w:rsid w:val="B7F91A70"/>
    <w:rsid w:val="B7FA2573"/>
    <w:rsid w:val="B7FA2A14"/>
    <w:rsid w:val="B7FB2B38"/>
    <w:rsid w:val="B7FB450E"/>
    <w:rsid w:val="B7FB7B1C"/>
    <w:rsid w:val="B7FB95C8"/>
    <w:rsid w:val="B7FBF2CE"/>
    <w:rsid w:val="B7FCFB4A"/>
    <w:rsid w:val="B7FD1898"/>
    <w:rsid w:val="B7FDA4FC"/>
    <w:rsid w:val="B7FDE383"/>
    <w:rsid w:val="B7FDFB97"/>
    <w:rsid w:val="B7FE3227"/>
    <w:rsid w:val="B7FE58A8"/>
    <w:rsid w:val="B7FE79F8"/>
    <w:rsid w:val="B7FEA9EB"/>
    <w:rsid w:val="B7FEC931"/>
    <w:rsid w:val="B7FECD5D"/>
    <w:rsid w:val="B7FED09F"/>
    <w:rsid w:val="B7FED0B7"/>
    <w:rsid w:val="B7FF03DD"/>
    <w:rsid w:val="B7FF2240"/>
    <w:rsid w:val="B7FF34F4"/>
    <w:rsid w:val="B7FF3938"/>
    <w:rsid w:val="B7FF55DB"/>
    <w:rsid w:val="B7FF59F8"/>
    <w:rsid w:val="B7FF63A8"/>
    <w:rsid w:val="B7FF6ED2"/>
    <w:rsid w:val="B7FF850F"/>
    <w:rsid w:val="B7FFA9D8"/>
    <w:rsid w:val="B7FFAC40"/>
    <w:rsid w:val="B7FFB336"/>
    <w:rsid w:val="B7FFD10C"/>
    <w:rsid w:val="B7FFD143"/>
    <w:rsid w:val="B7FFFF4B"/>
    <w:rsid w:val="B8746FBC"/>
    <w:rsid w:val="B8770A23"/>
    <w:rsid w:val="B87B7771"/>
    <w:rsid w:val="B8BD01EE"/>
    <w:rsid w:val="B8BE0E4C"/>
    <w:rsid w:val="B8BF0016"/>
    <w:rsid w:val="B8BFEAE2"/>
    <w:rsid w:val="B8CDFF89"/>
    <w:rsid w:val="B8D9B38C"/>
    <w:rsid w:val="B8DACBBC"/>
    <w:rsid w:val="B8DD0F6C"/>
    <w:rsid w:val="B8DD5E0D"/>
    <w:rsid w:val="B8F582DD"/>
    <w:rsid w:val="B8F79EB9"/>
    <w:rsid w:val="B8FD7811"/>
    <w:rsid w:val="B93B3A0B"/>
    <w:rsid w:val="B93CD975"/>
    <w:rsid w:val="B93F7F0B"/>
    <w:rsid w:val="B9477FA7"/>
    <w:rsid w:val="B95B43B3"/>
    <w:rsid w:val="B95F18A7"/>
    <w:rsid w:val="B967571A"/>
    <w:rsid w:val="B96E8609"/>
    <w:rsid w:val="B96FA4FC"/>
    <w:rsid w:val="B9775F29"/>
    <w:rsid w:val="B97C78DC"/>
    <w:rsid w:val="B97F44FE"/>
    <w:rsid w:val="B97FD47E"/>
    <w:rsid w:val="B97FD6D6"/>
    <w:rsid w:val="B996EC31"/>
    <w:rsid w:val="B99A4E26"/>
    <w:rsid w:val="B99FD379"/>
    <w:rsid w:val="B9A637E5"/>
    <w:rsid w:val="B9A7ADC2"/>
    <w:rsid w:val="B9A84476"/>
    <w:rsid w:val="B9BB98DC"/>
    <w:rsid w:val="B9BBC197"/>
    <w:rsid w:val="B9BF975E"/>
    <w:rsid w:val="B9BFC9F0"/>
    <w:rsid w:val="B9C7B3D2"/>
    <w:rsid w:val="B9C7D4A5"/>
    <w:rsid w:val="B9CA4E1E"/>
    <w:rsid w:val="B9D365C2"/>
    <w:rsid w:val="B9D47D4A"/>
    <w:rsid w:val="B9D730B1"/>
    <w:rsid w:val="B9D837BA"/>
    <w:rsid w:val="B9DAF637"/>
    <w:rsid w:val="B9DBE3D0"/>
    <w:rsid w:val="B9DD80AC"/>
    <w:rsid w:val="B9DFAF8E"/>
    <w:rsid w:val="B9DFC170"/>
    <w:rsid w:val="B9E16880"/>
    <w:rsid w:val="B9E775D8"/>
    <w:rsid w:val="B9E9E0F8"/>
    <w:rsid w:val="B9ED0CF9"/>
    <w:rsid w:val="B9EDF4F7"/>
    <w:rsid w:val="B9EE8DD9"/>
    <w:rsid w:val="B9EEA1AA"/>
    <w:rsid w:val="B9EF536F"/>
    <w:rsid w:val="B9EFFAAD"/>
    <w:rsid w:val="B9F32BE8"/>
    <w:rsid w:val="B9F69169"/>
    <w:rsid w:val="B9F72F51"/>
    <w:rsid w:val="B9F7C38E"/>
    <w:rsid w:val="B9F9DB4D"/>
    <w:rsid w:val="B9FB2DF2"/>
    <w:rsid w:val="B9FB3487"/>
    <w:rsid w:val="B9FB398A"/>
    <w:rsid w:val="B9FBC3BD"/>
    <w:rsid w:val="B9FC0BBD"/>
    <w:rsid w:val="B9FD089D"/>
    <w:rsid w:val="B9FD095D"/>
    <w:rsid w:val="B9FF2E12"/>
    <w:rsid w:val="B9FFD6B7"/>
    <w:rsid w:val="B9FFFA54"/>
    <w:rsid w:val="BA3734FC"/>
    <w:rsid w:val="BA3BD2AE"/>
    <w:rsid w:val="BA3FF47E"/>
    <w:rsid w:val="BA4EC40F"/>
    <w:rsid w:val="BA5B3FE4"/>
    <w:rsid w:val="BA5F31A2"/>
    <w:rsid w:val="BA6B3102"/>
    <w:rsid w:val="BA6DFA9A"/>
    <w:rsid w:val="BA730602"/>
    <w:rsid w:val="BA79817A"/>
    <w:rsid w:val="BA7CE0EB"/>
    <w:rsid w:val="BA7DAC40"/>
    <w:rsid w:val="BA7E2B0A"/>
    <w:rsid w:val="BA9FE677"/>
    <w:rsid w:val="BAA023E9"/>
    <w:rsid w:val="BAA3C449"/>
    <w:rsid w:val="BAADEA08"/>
    <w:rsid w:val="BAB64C04"/>
    <w:rsid w:val="BABDFC62"/>
    <w:rsid w:val="BABF0D62"/>
    <w:rsid w:val="BABF44A1"/>
    <w:rsid w:val="BABF766B"/>
    <w:rsid w:val="BABF9B1D"/>
    <w:rsid w:val="BACEEEEF"/>
    <w:rsid w:val="BAD3A3F2"/>
    <w:rsid w:val="BAD76C66"/>
    <w:rsid w:val="BADA5ADE"/>
    <w:rsid w:val="BADBB1CB"/>
    <w:rsid w:val="BADDEC12"/>
    <w:rsid w:val="BADE316F"/>
    <w:rsid w:val="BADF1C09"/>
    <w:rsid w:val="BADF259A"/>
    <w:rsid w:val="BADFD870"/>
    <w:rsid w:val="BADFEE11"/>
    <w:rsid w:val="BAE41EFA"/>
    <w:rsid w:val="BAE50F3E"/>
    <w:rsid w:val="BAE766AC"/>
    <w:rsid w:val="BAE7AC67"/>
    <w:rsid w:val="BAE7C9FB"/>
    <w:rsid w:val="BAE8E426"/>
    <w:rsid w:val="BAE93B89"/>
    <w:rsid w:val="BAEE168D"/>
    <w:rsid w:val="BAEFA934"/>
    <w:rsid w:val="BAF11C3B"/>
    <w:rsid w:val="BAF30EF4"/>
    <w:rsid w:val="BAF5C722"/>
    <w:rsid w:val="BAF77AF5"/>
    <w:rsid w:val="BAF863C7"/>
    <w:rsid w:val="BAFAA823"/>
    <w:rsid w:val="BAFBCE4B"/>
    <w:rsid w:val="BAFD71B3"/>
    <w:rsid w:val="BAFDEB9D"/>
    <w:rsid w:val="BAFDECE5"/>
    <w:rsid w:val="BAFE4F46"/>
    <w:rsid w:val="BAFED0E2"/>
    <w:rsid w:val="BAFED462"/>
    <w:rsid w:val="BAFF23BA"/>
    <w:rsid w:val="BAFF28E0"/>
    <w:rsid w:val="BAFF6CC7"/>
    <w:rsid w:val="BAFF832F"/>
    <w:rsid w:val="BB07B078"/>
    <w:rsid w:val="BB0DD5E5"/>
    <w:rsid w:val="BB1B748C"/>
    <w:rsid w:val="BB1BDBF5"/>
    <w:rsid w:val="BB272D30"/>
    <w:rsid w:val="BB2B3EC7"/>
    <w:rsid w:val="BB2B62DD"/>
    <w:rsid w:val="BB3782A7"/>
    <w:rsid w:val="BB3BA6D8"/>
    <w:rsid w:val="BB3BAB7D"/>
    <w:rsid w:val="BB3BF927"/>
    <w:rsid w:val="BB3D019F"/>
    <w:rsid w:val="BB3F4C90"/>
    <w:rsid w:val="BB3F9378"/>
    <w:rsid w:val="BB47B02A"/>
    <w:rsid w:val="BB4E7494"/>
    <w:rsid w:val="BB550528"/>
    <w:rsid w:val="BB572DCC"/>
    <w:rsid w:val="BB5A2F32"/>
    <w:rsid w:val="BB5B40F9"/>
    <w:rsid w:val="BB5BBF08"/>
    <w:rsid w:val="BB5CFD25"/>
    <w:rsid w:val="BB5D215E"/>
    <w:rsid w:val="BB5D4409"/>
    <w:rsid w:val="BB5EC25A"/>
    <w:rsid w:val="BB5F285F"/>
    <w:rsid w:val="BB5F431B"/>
    <w:rsid w:val="BB61BEBA"/>
    <w:rsid w:val="BB69491B"/>
    <w:rsid w:val="BB6A04C3"/>
    <w:rsid w:val="BB6DC45D"/>
    <w:rsid w:val="BB6F3C73"/>
    <w:rsid w:val="BB6FDF62"/>
    <w:rsid w:val="BB73517C"/>
    <w:rsid w:val="BB76AC21"/>
    <w:rsid w:val="BB76E178"/>
    <w:rsid w:val="BB778E36"/>
    <w:rsid w:val="BB79615B"/>
    <w:rsid w:val="BB7A00DD"/>
    <w:rsid w:val="BB7A66D2"/>
    <w:rsid w:val="BB7A85BE"/>
    <w:rsid w:val="BB7A9B25"/>
    <w:rsid w:val="BB7C9410"/>
    <w:rsid w:val="BB7D3B33"/>
    <w:rsid w:val="BB7DC290"/>
    <w:rsid w:val="BB7DFCB8"/>
    <w:rsid w:val="BB7F0C55"/>
    <w:rsid w:val="BB7F106A"/>
    <w:rsid w:val="BB7F151F"/>
    <w:rsid w:val="BB7F2DF7"/>
    <w:rsid w:val="BB7F69CF"/>
    <w:rsid w:val="BB7F7432"/>
    <w:rsid w:val="BB7FD5A6"/>
    <w:rsid w:val="BB7FEDDE"/>
    <w:rsid w:val="BB7FEEFB"/>
    <w:rsid w:val="BB874384"/>
    <w:rsid w:val="BB8E7FA3"/>
    <w:rsid w:val="BB8F2EDC"/>
    <w:rsid w:val="BB8F6554"/>
    <w:rsid w:val="BB8F6671"/>
    <w:rsid w:val="BB91AE5A"/>
    <w:rsid w:val="BB9BB143"/>
    <w:rsid w:val="BB9E7530"/>
    <w:rsid w:val="BB9EC770"/>
    <w:rsid w:val="BB9F92FF"/>
    <w:rsid w:val="BBA5BBC5"/>
    <w:rsid w:val="BBA73B66"/>
    <w:rsid w:val="BBA78E79"/>
    <w:rsid w:val="BBA7ED3E"/>
    <w:rsid w:val="BBAAA6F3"/>
    <w:rsid w:val="BBAACDC6"/>
    <w:rsid w:val="BBABEC58"/>
    <w:rsid w:val="BBAE2990"/>
    <w:rsid w:val="BBAFF920"/>
    <w:rsid w:val="BBB26BB6"/>
    <w:rsid w:val="BBB4C47C"/>
    <w:rsid w:val="BBB5A60D"/>
    <w:rsid w:val="BBB759EC"/>
    <w:rsid w:val="BBB7DF3F"/>
    <w:rsid w:val="BBBD1D0E"/>
    <w:rsid w:val="BBBD81FB"/>
    <w:rsid w:val="BBBDA71A"/>
    <w:rsid w:val="BBBDB12B"/>
    <w:rsid w:val="BBBE0230"/>
    <w:rsid w:val="BBBE2825"/>
    <w:rsid w:val="BBBF15AF"/>
    <w:rsid w:val="BBBF55A4"/>
    <w:rsid w:val="BBBF8EBB"/>
    <w:rsid w:val="BBBF98EC"/>
    <w:rsid w:val="BBC06AE8"/>
    <w:rsid w:val="BBCAB365"/>
    <w:rsid w:val="BBCB8EAB"/>
    <w:rsid w:val="BBCF8314"/>
    <w:rsid w:val="BBCF893B"/>
    <w:rsid w:val="BBCF8B23"/>
    <w:rsid w:val="BBCFC50C"/>
    <w:rsid w:val="BBD2DF3F"/>
    <w:rsid w:val="BBD532EE"/>
    <w:rsid w:val="BBD5C4A7"/>
    <w:rsid w:val="BBD6C0A5"/>
    <w:rsid w:val="BBD8A773"/>
    <w:rsid w:val="BBD97F07"/>
    <w:rsid w:val="BBD991CB"/>
    <w:rsid w:val="BBDAFD54"/>
    <w:rsid w:val="BBDB226F"/>
    <w:rsid w:val="BBDC1C2C"/>
    <w:rsid w:val="BBDD8BCA"/>
    <w:rsid w:val="BBDDCFF4"/>
    <w:rsid w:val="BBDDD65E"/>
    <w:rsid w:val="BBDE2974"/>
    <w:rsid w:val="BBDE59C9"/>
    <w:rsid w:val="BBDE64B5"/>
    <w:rsid w:val="BBDE7077"/>
    <w:rsid w:val="BBDF04AF"/>
    <w:rsid w:val="BBDF4346"/>
    <w:rsid w:val="BBDF45E8"/>
    <w:rsid w:val="BBDF6636"/>
    <w:rsid w:val="BBDF8DD5"/>
    <w:rsid w:val="BBDFA855"/>
    <w:rsid w:val="BBE537F5"/>
    <w:rsid w:val="BBE5724B"/>
    <w:rsid w:val="BBE73A39"/>
    <w:rsid w:val="BBE76B8C"/>
    <w:rsid w:val="BBE77B40"/>
    <w:rsid w:val="BBE7AD68"/>
    <w:rsid w:val="BBE7D5CD"/>
    <w:rsid w:val="BBEA8905"/>
    <w:rsid w:val="BBEBBC9C"/>
    <w:rsid w:val="BBEE1334"/>
    <w:rsid w:val="BBEE9306"/>
    <w:rsid w:val="BBEF6314"/>
    <w:rsid w:val="BBEFA1DD"/>
    <w:rsid w:val="BBEFB655"/>
    <w:rsid w:val="BBEFB799"/>
    <w:rsid w:val="BBEFBAEB"/>
    <w:rsid w:val="BBF3276E"/>
    <w:rsid w:val="BBF41EDA"/>
    <w:rsid w:val="BBF542FC"/>
    <w:rsid w:val="BBF65520"/>
    <w:rsid w:val="BBF67BE7"/>
    <w:rsid w:val="BBF680A8"/>
    <w:rsid w:val="BBF6DDA5"/>
    <w:rsid w:val="BBF6F985"/>
    <w:rsid w:val="BBF72728"/>
    <w:rsid w:val="BBF769FE"/>
    <w:rsid w:val="BBF76A19"/>
    <w:rsid w:val="BBF76A4C"/>
    <w:rsid w:val="BBF7C6F3"/>
    <w:rsid w:val="BBF7CB89"/>
    <w:rsid w:val="BBF7F0C3"/>
    <w:rsid w:val="BBF97501"/>
    <w:rsid w:val="BBF97F2A"/>
    <w:rsid w:val="BBF9912B"/>
    <w:rsid w:val="BBFA0CF5"/>
    <w:rsid w:val="BBFA676B"/>
    <w:rsid w:val="BBFB9F03"/>
    <w:rsid w:val="BBFC0F97"/>
    <w:rsid w:val="BBFC8F5F"/>
    <w:rsid w:val="BBFD0FC2"/>
    <w:rsid w:val="BBFD1290"/>
    <w:rsid w:val="BBFD1A49"/>
    <w:rsid w:val="BBFD60A8"/>
    <w:rsid w:val="BBFD7021"/>
    <w:rsid w:val="BBFD8F86"/>
    <w:rsid w:val="BBFDDB26"/>
    <w:rsid w:val="BBFDE7A7"/>
    <w:rsid w:val="BBFDE8FA"/>
    <w:rsid w:val="BBFDEB3C"/>
    <w:rsid w:val="BBFE2339"/>
    <w:rsid w:val="BBFE62F4"/>
    <w:rsid w:val="BBFE88BA"/>
    <w:rsid w:val="BBFEC983"/>
    <w:rsid w:val="BBFECF1A"/>
    <w:rsid w:val="BBFEE07E"/>
    <w:rsid w:val="BBFEEBB4"/>
    <w:rsid w:val="BBFF0041"/>
    <w:rsid w:val="BBFF34B2"/>
    <w:rsid w:val="BBFF3A55"/>
    <w:rsid w:val="BBFF4965"/>
    <w:rsid w:val="BBFF49EA"/>
    <w:rsid w:val="BBFF7230"/>
    <w:rsid w:val="BBFF8614"/>
    <w:rsid w:val="BBFF87C9"/>
    <w:rsid w:val="BBFF91A0"/>
    <w:rsid w:val="BBFF9ACB"/>
    <w:rsid w:val="BBFF9C74"/>
    <w:rsid w:val="BBFFA9EB"/>
    <w:rsid w:val="BBFFB669"/>
    <w:rsid w:val="BBFFBE7B"/>
    <w:rsid w:val="BBFFE1CE"/>
    <w:rsid w:val="BBFFF94F"/>
    <w:rsid w:val="BBFFFA7F"/>
    <w:rsid w:val="BC1FF036"/>
    <w:rsid w:val="BC4C733D"/>
    <w:rsid w:val="BC4FB44B"/>
    <w:rsid w:val="BC4FCB66"/>
    <w:rsid w:val="BC5B8783"/>
    <w:rsid w:val="BC5D3EA8"/>
    <w:rsid w:val="BC67B3C2"/>
    <w:rsid w:val="BC680FCE"/>
    <w:rsid w:val="BC6EFF5F"/>
    <w:rsid w:val="BC6F44FA"/>
    <w:rsid w:val="BC6F598E"/>
    <w:rsid w:val="BC6F8539"/>
    <w:rsid w:val="BC75DF5A"/>
    <w:rsid w:val="BC7A7C0B"/>
    <w:rsid w:val="BC7D4DD4"/>
    <w:rsid w:val="BC7EB9CE"/>
    <w:rsid w:val="BC7F0651"/>
    <w:rsid w:val="BC7F5954"/>
    <w:rsid w:val="BC7FC0F7"/>
    <w:rsid w:val="BC9375A1"/>
    <w:rsid w:val="BC9F2659"/>
    <w:rsid w:val="BC9FCA97"/>
    <w:rsid w:val="BCAFFF43"/>
    <w:rsid w:val="BCB510F2"/>
    <w:rsid w:val="BCB78148"/>
    <w:rsid w:val="BCB787C9"/>
    <w:rsid w:val="BCBB6ACC"/>
    <w:rsid w:val="BCBB7341"/>
    <w:rsid w:val="BCBD49CB"/>
    <w:rsid w:val="BCBEAE98"/>
    <w:rsid w:val="BCBF4A9D"/>
    <w:rsid w:val="BCBF54E1"/>
    <w:rsid w:val="BCBF6130"/>
    <w:rsid w:val="BCC51909"/>
    <w:rsid w:val="BCCF45BA"/>
    <w:rsid w:val="BCCF58FA"/>
    <w:rsid w:val="BCD921B4"/>
    <w:rsid w:val="BCDE9058"/>
    <w:rsid w:val="BCE34D25"/>
    <w:rsid w:val="BCE9AB61"/>
    <w:rsid w:val="BCED794D"/>
    <w:rsid w:val="BCEDC439"/>
    <w:rsid w:val="BCEF409B"/>
    <w:rsid w:val="BCEFE350"/>
    <w:rsid w:val="BCF20161"/>
    <w:rsid w:val="BCF2221D"/>
    <w:rsid w:val="BCF37912"/>
    <w:rsid w:val="BCF57FE9"/>
    <w:rsid w:val="BCF6332C"/>
    <w:rsid w:val="BCF70B2C"/>
    <w:rsid w:val="BCF7523F"/>
    <w:rsid w:val="BCF7A11A"/>
    <w:rsid w:val="BCF93DD9"/>
    <w:rsid w:val="BCFA7F5C"/>
    <w:rsid w:val="BCFAA9EB"/>
    <w:rsid w:val="BCFB1023"/>
    <w:rsid w:val="BCFB7FCE"/>
    <w:rsid w:val="BCFBDBCD"/>
    <w:rsid w:val="BCFBE5B0"/>
    <w:rsid w:val="BCFBEF3D"/>
    <w:rsid w:val="BCFC9655"/>
    <w:rsid w:val="BCFCED2B"/>
    <w:rsid w:val="BCFE1D97"/>
    <w:rsid w:val="BCFEA948"/>
    <w:rsid w:val="BCFF096C"/>
    <w:rsid w:val="BCFF1B61"/>
    <w:rsid w:val="BCFF5881"/>
    <w:rsid w:val="BCFF7543"/>
    <w:rsid w:val="BCFF7D65"/>
    <w:rsid w:val="BCFFCF5F"/>
    <w:rsid w:val="BCFFF1EF"/>
    <w:rsid w:val="BD1BB2AA"/>
    <w:rsid w:val="BD1F13C7"/>
    <w:rsid w:val="BD1FF943"/>
    <w:rsid w:val="BD29ABA8"/>
    <w:rsid w:val="BD33E1F9"/>
    <w:rsid w:val="BD378E55"/>
    <w:rsid w:val="BD399E1D"/>
    <w:rsid w:val="BD3C701A"/>
    <w:rsid w:val="BD3D040F"/>
    <w:rsid w:val="BD3F7A94"/>
    <w:rsid w:val="BD4963FA"/>
    <w:rsid w:val="BD4F3493"/>
    <w:rsid w:val="BD51198A"/>
    <w:rsid w:val="BD578845"/>
    <w:rsid w:val="BD5A1C82"/>
    <w:rsid w:val="BD5D0D08"/>
    <w:rsid w:val="BD5EBC88"/>
    <w:rsid w:val="BD5F1406"/>
    <w:rsid w:val="BD5F8E37"/>
    <w:rsid w:val="BD66E935"/>
    <w:rsid w:val="BD6B9877"/>
    <w:rsid w:val="BD6D23E9"/>
    <w:rsid w:val="BD6F630C"/>
    <w:rsid w:val="BD72E809"/>
    <w:rsid w:val="BD73E6A2"/>
    <w:rsid w:val="BD74A0CC"/>
    <w:rsid w:val="BD74CE01"/>
    <w:rsid w:val="BD751BA7"/>
    <w:rsid w:val="BD754AD0"/>
    <w:rsid w:val="BD76291E"/>
    <w:rsid w:val="BD77A33B"/>
    <w:rsid w:val="BD77C8B4"/>
    <w:rsid w:val="BD7AA71D"/>
    <w:rsid w:val="BD7AEEB0"/>
    <w:rsid w:val="BD7BD7E7"/>
    <w:rsid w:val="BD7CEEDC"/>
    <w:rsid w:val="BD7D5B6E"/>
    <w:rsid w:val="BD7DC357"/>
    <w:rsid w:val="BD7E0EC1"/>
    <w:rsid w:val="BD7E806E"/>
    <w:rsid w:val="BD7F1F92"/>
    <w:rsid w:val="BD7F209B"/>
    <w:rsid w:val="BD7F212F"/>
    <w:rsid w:val="BD7F5C39"/>
    <w:rsid w:val="BD7F6C7D"/>
    <w:rsid w:val="BD7F9563"/>
    <w:rsid w:val="BD7FDDA6"/>
    <w:rsid w:val="BD86D96D"/>
    <w:rsid w:val="BD8711EC"/>
    <w:rsid w:val="BD89C8D3"/>
    <w:rsid w:val="BD8B38D3"/>
    <w:rsid w:val="BD97C3E7"/>
    <w:rsid w:val="BD98145F"/>
    <w:rsid w:val="BD9A42B2"/>
    <w:rsid w:val="BD9B07EE"/>
    <w:rsid w:val="BD9B2EFC"/>
    <w:rsid w:val="BD9CD14F"/>
    <w:rsid w:val="BD9CFAB9"/>
    <w:rsid w:val="BD9F229D"/>
    <w:rsid w:val="BD9FE403"/>
    <w:rsid w:val="BDA4236C"/>
    <w:rsid w:val="BDA5F13C"/>
    <w:rsid w:val="BDA7CDED"/>
    <w:rsid w:val="BDA7FB8B"/>
    <w:rsid w:val="BDA94EDD"/>
    <w:rsid w:val="BDADAF50"/>
    <w:rsid w:val="BDADD4CC"/>
    <w:rsid w:val="BDAF08B4"/>
    <w:rsid w:val="BDAF2794"/>
    <w:rsid w:val="BDAF9EE8"/>
    <w:rsid w:val="BDAFC68A"/>
    <w:rsid w:val="BDAFD711"/>
    <w:rsid w:val="BDB377A0"/>
    <w:rsid w:val="BDB759EC"/>
    <w:rsid w:val="BDB7F07D"/>
    <w:rsid w:val="BDBB5939"/>
    <w:rsid w:val="BDBBF7DC"/>
    <w:rsid w:val="BDBD58FE"/>
    <w:rsid w:val="BDBD5D88"/>
    <w:rsid w:val="BDBDF29F"/>
    <w:rsid w:val="BDBF1F4C"/>
    <w:rsid w:val="BDBF5677"/>
    <w:rsid w:val="BDBF6627"/>
    <w:rsid w:val="BDBF74BE"/>
    <w:rsid w:val="BDBF76E8"/>
    <w:rsid w:val="BDBF8079"/>
    <w:rsid w:val="BDBF9EAA"/>
    <w:rsid w:val="BDBFCE5E"/>
    <w:rsid w:val="BDCB0612"/>
    <w:rsid w:val="BDCB1C47"/>
    <w:rsid w:val="BDCBB443"/>
    <w:rsid w:val="BDCDF023"/>
    <w:rsid w:val="BDCE3DE5"/>
    <w:rsid w:val="BDCFE3FF"/>
    <w:rsid w:val="BDD2B137"/>
    <w:rsid w:val="BDD3BD37"/>
    <w:rsid w:val="BDD50B57"/>
    <w:rsid w:val="BDD7F0BB"/>
    <w:rsid w:val="BDD92466"/>
    <w:rsid w:val="BDD996C2"/>
    <w:rsid w:val="BDDA25EF"/>
    <w:rsid w:val="BDDB2FB7"/>
    <w:rsid w:val="BDDBD34A"/>
    <w:rsid w:val="BDDC045A"/>
    <w:rsid w:val="BDDD3CD4"/>
    <w:rsid w:val="BDDD42A9"/>
    <w:rsid w:val="BDDDA112"/>
    <w:rsid w:val="BDDDF1FB"/>
    <w:rsid w:val="BDDEC8DB"/>
    <w:rsid w:val="BDDEE3C9"/>
    <w:rsid w:val="BDDF2C97"/>
    <w:rsid w:val="BDDF2D0C"/>
    <w:rsid w:val="BDDFC7CA"/>
    <w:rsid w:val="BDDFEF22"/>
    <w:rsid w:val="BDDFF65A"/>
    <w:rsid w:val="BDE062ED"/>
    <w:rsid w:val="BDE6F216"/>
    <w:rsid w:val="BDE716DF"/>
    <w:rsid w:val="BDE7834B"/>
    <w:rsid w:val="BDE7B479"/>
    <w:rsid w:val="BDEB70D1"/>
    <w:rsid w:val="BDED626C"/>
    <w:rsid w:val="BDED744E"/>
    <w:rsid w:val="BDEDCB24"/>
    <w:rsid w:val="BDEF1486"/>
    <w:rsid w:val="BDEF4428"/>
    <w:rsid w:val="BDEF5FEC"/>
    <w:rsid w:val="BDEF6694"/>
    <w:rsid w:val="BDEF685D"/>
    <w:rsid w:val="BDEFDFDB"/>
    <w:rsid w:val="BDEFF362"/>
    <w:rsid w:val="BDF3CCCD"/>
    <w:rsid w:val="BDF49524"/>
    <w:rsid w:val="BDF5146F"/>
    <w:rsid w:val="BDF65524"/>
    <w:rsid w:val="BDF696FC"/>
    <w:rsid w:val="BDF6F2D5"/>
    <w:rsid w:val="BDF7838D"/>
    <w:rsid w:val="BDF78C3C"/>
    <w:rsid w:val="BDF7958A"/>
    <w:rsid w:val="BDF7C598"/>
    <w:rsid w:val="BDF7E266"/>
    <w:rsid w:val="BDF7E686"/>
    <w:rsid w:val="BDF7F5E1"/>
    <w:rsid w:val="BDF7FE1B"/>
    <w:rsid w:val="BDF84371"/>
    <w:rsid w:val="BDF962BE"/>
    <w:rsid w:val="BDF9B3CE"/>
    <w:rsid w:val="BDFA3E08"/>
    <w:rsid w:val="BDFAAB3A"/>
    <w:rsid w:val="BDFADE36"/>
    <w:rsid w:val="BDFB14E8"/>
    <w:rsid w:val="BDFB8C95"/>
    <w:rsid w:val="BDFB95DC"/>
    <w:rsid w:val="BDFC0E1D"/>
    <w:rsid w:val="BDFC203D"/>
    <w:rsid w:val="BDFC2F6D"/>
    <w:rsid w:val="BDFDB2C9"/>
    <w:rsid w:val="BDFDF6D7"/>
    <w:rsid w:val="BDFE0272"/>
    <w:rsid w:val="BDFE1B98"/>
    <w:rsid w:val="BDFE21EA"/>
    <w:rsid w:val="BDFE2DB8"/>
    <w:rsid w:val="BDFE56A6"/>
    <w:rsid w:val="BDFE5F58"/>
    <w:rsid w:val="BDFE86EF"/>
    <w:rsid w:val="BDFEAC8E"/>
    <w:rsid w:val="BDFEE367"/>
    <w:rsid w:val="BDFEEE8E"/>
    <w:rsid w:val="BDFF01D6"/>
    <w:rsid w:val="BDFF0A6E"/>
    <w:rsid w:val="BDFF2728"/>
    <w:rsid w:val="BDFF27F6"/>
    <w:rsid w:val="BDFF3D2E"/>
    <w:rsid w:val="BDFF4C88"/>
    <w:rsid w:val="BDFF86CB"/>
    <w:rsid w:val="BDFFA30C"/>
    <w:rsid w:val="BDFFBB06"/>
    <w:rsid w:val="BDFFC2BB"/>
    <w:rsid w:val="BDFFD078"/>
    <w:rsid w:val="BDFFDA5B"/>
    <w:rsid w:val="BDFFF4C9"/>
    <w:rsid w:val="BE13FCF6"/>
    <w:rsid w:val="BE1F01CF"/>
    <w:rsid w:val="BE1F5FD1"/>
    <w:rsid w:val="BE2B7B73"/>
    <w:rsid w:val="BE353702"/>
    <w:rsid w:val="BE35959D"/>
    <w:rsid w:val="BE3B71A3"/>
    <w:rsid w:val="BE3F0E6B"/>
    <w:rsid w:val="BE3F5EA5"/>
    <w:rsid w:val="BE3FD03E"/>
    <w:rsid w:val="BE456858"/>
    <w:rsid w:val="BE5180B4"/>
    <w:rsid w:val="BE53145B"/>
    <w:rsid w:val="BE538186"/>
    <w:rsid w:val="BE5F27CB"/>
    <w:rsid w:val="BE5F31F4"/>
    <w:rsid w:val="BE5F6C99"/>
    <w:rsid w:val="BE5FD7EB"/>
    <w:rsid w:val="BE5FF773"/>
    <w:rsid w:val="BE6702D8"/>
    <w:rsid w:val="BE672969"/>
    <w:rsid w:val="BE6B8A3D"/>
    <w:rsid w:val="BE6D1C11"/>
    <w:rsid w:val="BE6D3F58"/>
    <w:rsid w:val="BE6E583B"/>
    <w:rsid w:val="BE70050D"/>
    <w:rsid w:val="BE7056C5"/>
    <w:rsid w:val="BE73C9EC"/>
    <w:rsid w:val="BE75F918"/>
    <w:rsid w:val="BE771967"/>
    <w:rsid w:val="BE7B5E14"/>
    <w:rsid w:val="BE7BB6CA"/>
    <w:rsid w:val="BE7D5BA8"/>
    <w:rsid w:val="BE7D87D5"/>
    <w:rsid w:val="BE7ECD1B"/>
    <w:rsid w:val="BE7F292A"/>
    <w:rsid w:val="BE7FC778"/>
    <w:rsid w:val="BE8D7A23"/>
    <w:rsid w:val="BE8F1739"/>
    <w:rsid w:val="BE9720E9"/>
    <w:rsid w:val="BE976199"/>
    <w:rsid w:val="BE9B2AB0"/>
    <w:rsid w:val="BE9F4D8A"/>
    <w:rsid w:val="BEA4B607"/>
    <w:rsid w:val="BEA59123"/>
    <w:rsid w:val="BEA73996"/>
    <w:rsid w:val="BEAF4C79"/>
    <w:rsid w:val="BEAF924F"/>
    <w:rsid w:val="BEAFD398"/>
    <w:rsid w:val="BEB22FCB"/>
    <w:rsid w:val="BEB304BB"/>
    <w:rsid w:val="BEB6293A"/>
    <w:rsid w:val="BEB7ECC9"/>
    <w:rsid w:val="BEB9E3C1"/>
    <w:rsid w:val="BEBB8549"/>
    <w:rsid w:val="BEBD02A5"/>
    <w:rsid w:val="BEBD4C75"/>
    <w:rsid w:val="BEBD5BAC"/>
    <w:rsid w:val="BEBEF76F"/>
    <w:rsid w:val="BEBEFB1F"/>
    <w:rsid w:val="BEBF34CA"/>
    <w:rsid w:val="BEBF394F"/>
    <w:rsid w:val="BEBF6310"/>
    <w:rsid w:val="BEBFA81B"/>
    <w:rsid w:val="BEBFDA09"/>
    <w:rsid w:val="BEC280AC"/>
    <w:rsid w:val="BEC6821B"/>
    <w:rsid w:val="BEC79437"/>
    <w:rsid w:val="BEC8FF4F"/>
    <w:rsid w:val="BECA569E"/>
    <w:rsid w:val="BECBE736"/>
    <w:rsid w:val="BECCA099"/>
    <w:rsid w:val="BECD9F8C"/>
    <w:rsid w:val="BECDEA08"/>
    <w:rsid w:val="BECE681A"/>
    <w:rsid w:val="BECE72DF"/>
    <w:rsid w:val="BECE8F19"/>
    <w:rsid w:val="BECF4CEA"/>
    <w:rsid w:val="BECF4F00"/>
    <w:rsid w:val="BECF9B0E"/>
    <w:rsid w:val="BED3E745"/>
    <w:rsid w:val="BED6B651"/>
    <w:rsid w:val="BED794FE"/>
    <w:rsid w:val="BED7AA49"/>
    <w:rsid w:val="BED7F08D"/>
    <w:rsid w:val="BED91A03"/>
    <w:rsid w:val="BEDA541A"/>
    <w:rsid w:val="BEDB3ECF"/>
    <w:rsid w:val="BEDC3BBF"/>
    <w:rsid w:val="BEDE1731"/>
    <w:rsid w:val="BEDE2596"/>
    <w:rsid w:val="BEDF3D69"/>
    <w:rsid w:val="BEDFBF71"/>
    <w:rsid w:val="BEDFC2FA"/>
    <w:rsid w:val="BEE123F8"/>
    <w:rsid w:val="BEE31AB5"/>
    <w:rsid w:val="BEE65392"/>
    <w:rsid w:val="BEE7BE73"/>
    <w:rsid w:val="BEEB215E"/>
    <w:rsid w:val="BEEB7209"/>
    <w:rsid w:val="BEEB9CAF"/>
    <w:rsid w:val="BEED3099"/>
    <w:rsid w:val="BEED6627"/>
    <w:rsid w:val="BEEDC9F4"/>
    <w:rsid w:val="BEEDFF37"/>
    <w:rsid w:val="BEEE4241"/>
    <w:rsid w:val="BEEED5AE"/>
    <w:rsid w:val="BEEF2452"/>
    <w:rsid w:val="BEEF6176"/>
    <w:rsid w:val="BEEF69D6"/>
    <w:rsid w:val="BEEF8419"/>
    <w:rsid w:val="BEEF9050"/>
    <w:rsid w:val="BEEFA93C"/>
    <w:rsid w:val="BEEFC27D"/>
    <w:rsid w:val="BEF08B98"/>
    <w:rsid w:val="BEF30CF5"/>
    <w:rsid w:val="BEF3FEFD"/>
    <w:rsid w:val="BEF548D1"/>
    <w:rsid w:val="BEF571A3"/>
    <w:rsid w:val="BEF5B4BC"/>
    <w:rsid w:val="BEF5B7B8"/>
    <w:rsid w:val="BEF5BDB1"/>
    <w:rsid w:val="BEF629E5"/>
    <w:rsid w:val="BEF66C56"/>
    <w:rsid w:val="BEF68CE3"/>
    <w:rsid w:val="BEF6A1D5"/>
    <w:rsid w:val="BEF7060A"/>
    <w:rsid w:val="BEF7145C"/>
    <w:rsid w:val="BEF75082"/>
    <w:rsid w:val="BEF7C51F"/>
    <w:rsid w:val="BEF7D608"/>
    <w:rsid w:val="BEF88D22"/>
    <w:rsid w:val="BEF9C8A4"/>
    <w:rsid w:val="BEF9EB85"/>
    <w:rsid w:val="BEFA8878"/>
    <w:rsid w:val="BEFAA8DA"/>
    <w:rsid w:val="BEFAC88D"/>
    <w:rsid w:val="BEFB617A"/>
    <w:rsid w:val="BEFB7F3A"/>
    <w:rsid w:val="BEFBBEE0"/>
    <w:rsid w:val="BEFBC34C"/>
    <w:rsid w:val="BEFC400F"/>
    <w:rsid w:val="BEFD368A"/>
    <w:rsid w:val="BEFD4F4A"/>
    <w:rsid w:val="BEFD65A3"/>
    <w:rsid w:val="BEFDA49E"/>
    <w:rsid w:val="BEFE3533"/>
    <w:rsid w:val="BEFE4DB9"/>
    <w:rsid w:val="BEFE80FE"/>
    <w:rsid w:val="BEFE8D8F"/>
    <w:rsid w:val="BEFEA261"/>
    <w:rsid w:val="BEFEB64A"/>
    <w:rsid w:val="BEFECC7F"/>
    <w:rsid w:val="BEFED7A9"/>
    <w:rsid w:val="BEFF06B2"/>
    <w:rsid w:val="BEFF2F70"/>
    <w:rsid w:val="BEFF3CBD"/>
    <w:rsid w:val="BEFF4374"/>
    <w:rsid w:val="BEFF560A"/>
    <w:rsid w:val="BEFF69B4"/>
    <w:rsid w:val="BEFF6D4C"/>
    <w:rsid w:val="BEFF7123"/>
    <w:rsid w:val="BEFF8091"/>
    <w:rsid w:val="BEFFB08B"/>
    <w:rsid w:val="BEFFB4C3"/>
    <w:rsid w:val="BEFFD097"/>
    <w:rsid w:val="BEFFD114"/>
    <w:rsid w:val="BEFFD3FD"/>
    <w:rsid w:val="BEFFD5C9"/>
    <w:rsid w:val="BEFFE508"/>
    <w:rsid w:val="BEFFEEA9"/>
    <w:rsid w:val="BEFFEFE5"/>
    <w:rsid w:val="BEFFF82E"/>
    <w:rsid w:val="BF0BEE82"/>
    <w:rsid w:val="BF1AAA12"/>
    <w:rsid w:val="BF239368"/>
    <w:rsid w:val="BF23B9FD"/>
    <w:rsid w:val="BF273B47"/>
    <w:rsid w:val="BF2B6BF5"/>
    <w:rsid w:val="BF2D615B"/>
    <w:rsid w:val="BF2DD26C"/>
    <w:rsid w:val="BF2DEA23"/>
    <w:rsid w:val="BF2F66F6"/>
    <w:rsid w:val="BF2F7553"/>
    <w:rsid w:val="BF2FFA3C"/>
    <w:rsid w:val="BF34FC72"/>
    <w:rsid w:val="BF35F9FE"/>
    <w:rsid w:val="BF36DEFC"/>
    <w:rsid w:val="BF371947"/>
    <w:rsid w:val="BF3AB0AA"/>
    <w:rsid w:val="BF3BBE1E"/>
    <w:rsid w:val="BF3D1023"/>
    <w:rsid w:val="BF3D1E1F"/>
    <w:rsid w:val="BF3D5009"/>
    <w:rsid w:val="BF3D8173"/>
    <w:rsid w:val="BF3E23E5"/>
    <w:rsid w:val="BF3E62BE"/>
    <w:rsid w:val="BF3F53E4"/>
    <w:rsid w:val="BF3F80B0"/>
    <w:rsid w:val="BF3FC3F7"/>
    <w:rsid w:val="BF3FE958"/>
    <w:rsid w:val="BF452C2E"/>
    <w:rsid w:val="BF4D5B99"/>
    <w:rsid w:val="BF4D840A"/>
    <w:rsid w:val="BF4DB596"/>
    <w:rsid w:val="BF4DFA2D"/>
    <w:rsid w:val="BF4ED2F0"/>
    <w:rsid w:val="BF4F227A"/>
    <w:rsid w:val="BF528217"/>
    <w:rsid w:val="BF537465"/>
    <w:rsid w:val="BF53FE90"/>
    <w:rsid w:val="BF57777D"/>
    <w:rsid w:val="BF5A3891"/>
    <w:rsid w:val="BF5B3280"/>
    <w:rsid w:val="BF5BDAA9"/>
    <w:rsid w:val="BF5C3A80"/>
    <w:rsid w:val="BF5C7122"/>
    <w:rsid w:val="BF5D6D9E"/>
    <w:rsid w:val="BF5DE60A"/>
    <w:rsid w:val="BF5DFB07"/>
    <w:rsid w:val="BF5E25BD"/>
    <w:rsid w:val="BF5E86C0"/>
    <w:rsid w:val="BF5E8AC1"/>
    <w:rsid w:val="BF5EF2CE"/>
    <w:rsid w:val="BF5EF702"/>
    <w:rsid w:val="BF5F2D53"/>
    <w:rsid w:val="BF5F667D"/>
    <w:rsid w:val="BF5F6F2C"/>
    <w:rsid w:val="BF5F71C2"/>
    <w:rsid w:val="BF5FA725"/>
    <w:rsid w:val="BF5FEBFE"/>
    <w:rsid w:val="BF5FF901"/>
    <w:rsid w:val="BF5FFB27"/>
    <w:rsid w:val="BF616698"/>
    <w:rsid w:val="BF661517"/>
    <w:rsid w:val="BF674DC4"/>
    <w:rsid w:val="BF675B3B"/>
    <w:rsid w:val="BF677F35"/>
    <w:rsid w:val="BF679A08"/>
    <w:rsid w:val="BF6A920D"/>
    <w:rsid w:val="BF6AF97A"/>
    <w:rsid w:val="BF6B385A"/>
    <w:rsid w:val="BF6CA898"/>
    <w:rsid w:val="BF6F0F65"/>
    <w:rsid w:val="BF6F33A9"/>
    <w:rsid w:val="BF6F4428"/>
    <w:rsid w:val="BF6F494E"/>
    <w:rsid w:val="BF6F5C48"/>
    <w:rsid w:val="BF6F6186"/>
    <w:rsid w:val="BF6FA5E9"/>
    <w:rsid w:val="BF6FBACB"/>
    <w:rsid w:val="BF6FFE71"/>
    <w:rsid w:val="BF719049"/>
    <w:rsid w:val="BF72B988"/>
    <w:rsid w:val="BF73C8A8"/>
    <w:rsid w:val="BF73FA5F"/>
    <w:rsid w:val="BF74FC14"/>
    <w:rsid w:val="BF753A1A"/>
    <w:rsid w:val="BF75A536"/>
    <w:rsid w:val="BF770295"/>
    <w:rsid w:val="BF7716C8"/>
    <w:rsid w:val="BF773C35"/>
    <w:rsid w:val="BF777D79"/>
    <w:rsid w:val="BF77A343"/>
    <w:rsid w:val="BF77B074"/>
    <w:rsid w:val="BF77BA7A"/>
    <w:rsid w:val="BF77E801"/>
    <w:rsid w:val="BF77EC8B"/>
    <w:rsid w:val="BF77EFC1"/>
    <w:rsid w:val="BF7AB5B9"/>
    <w:rsid w:val="BF7AB80E"/>
    <w:rsid w:val="BF7AD545"/>
    <w:rsid w:val="BF7AE8E7"/>
    <w:rsid w:val="BF7B21A8"/>
    <w:rsid w:val="BF7B2FE6"/>
    <w:rsid w:val="BF7B6C01"/>
    <w:rsid w:val="BF7B7279"/>
    <w:rsid w:val="BF7B7828"/>
    <w:rsid w:val="BF7B90D1"/>
    <w:rsid w:val="BF7C523F"/>
    <w:rsid w:val="BF7CBD72"/>
    <w:rsid w:val="BF7CC940"/>
    <w:rsid w:val="BF7D30FF"/>
    <w:rsid w:val="BF7D45C5"/>
    <w:rsid w:val="BF7DACBC"/>
    <w:rsid w:val="BF7DB9FD"/>
    <w:rsid w:val="BF7E1F73"/>
    <w:rsid w:val="BF7E9A2B"/>
    <w:rsid w:val="BF7EE289"/>
    <w:rsid w:val="BF7EEAE6"/>
    <w:rsid w:val="BF7F090F"/>
    <w:rsid w:val="BF7F1F57"/>
    <w:rsid w:val="BF7F2F74"/>
    <w:rsid w:val="BF7F37D1"/>
    <w:rsid w:val="BF7F3AC9"/>
    <w:rsid w:val="BF7F3D1E"/>
    <w:rsid w:val="BF7F4B48"/>
    <w:rsid w:val="BF7F4BE1"/>
    <w:rsid w:val="BF7F4CF5"/>
    <w:rsid w:val="BF7F4E16"/>
    <w:rsid w:val="BF7F5824"/>
    <w:rsid w:val="BF7F5F7F"/>
    <w:rsid w:val="BF7F624C"/>
    <w:rsid w:val="BF7F64D4"/>
    <w:rsid w:val="BF7F75D4"/>
    <w:rsid w:val="BF7F7629"/>
    <w:rsid w:val="BF7F76F4"/>
    <w:rsid w:val="BF7F7FF4"/>
    <w:rsid w:val="BF7F834E"/>
    <w:rsid w:val="BF7F8419"/>
    <w:rsid w:val="BF7F9EE8"/>
    <w:rsid w:val="BF7FA3E7"/>
    <w:rsid w:val="BF7FBFB7"/>
    <w:rsid w:val="BF7FC69A"/>
    <w:rsid w:val="BF7FE272"/>
    <w:rsid w:val="BF7FE30A"/>
    <w:rsid w:val="BF7FEE7A"/>
    <w:rsid w:val="BF870945"/>
    <w:rsid w:val="BF87957E"/>
    <w:rsid w:val="BF87AFE8"/>
    <w:rsid w:val="BF87CAE9"/>
    <w:rsid w:val="BF93032D"/>
    <w:rsid w:val="BF93C193"/>
    <w:rsid w:val="BF93E70F"/>
    <w:rsid w:val="BF95CD2A"/>
    <w:rsid w:val="BF9716F3"/>
    <w:rsid w:val="BF97999F"/>
    <w:rsid w:val="BF98D6F2"/>
    <w:rsid w:val="BF99E4A3"/>
    <w:rsid w:val="BF9B0045"/>
    <w:rsid w:val="BF9B2FD2"/>
    <w:rsid w:val="BF9B7B63"/>
    <w:rsid w:val="BF9BB6DE"/>
    <w:rsid w:val="BF9C1957"/>
    <w:rsid w:val="BF9D0A2F"/>
    <w:rsid w:val="BF9D91BB"/>
    <w:rsid w:val="BF9ED4A1"/>
    <w:rsid w:val="BF9ED984"/>
    <w:rsid w:val="BF9EEC9B"/>
    <w:rsid w:val="BF9F0DFE"/>
    <w:rsid w:val="BF9F1CBC"/>
    <w:rsid w:val="BF9F2B7B"/>
    <w:rsid w:val="BF9F7358"/>
    <w:rsid w:val="BF9F7B21"/>
    <w:rsid w:val="BF9FC4C6"/>
    <w:rsid w:val="BF9FCB89"/>
    <w:rsid w:val="BF9FD4D0"/>
    <w:rsid w:val="BFA39635"/>
    <w:rsid w:val="BFA3AF4C"/>
    <w:rsid w:val="BFA50205"/>
    <w:rsid w:val="BFA788F9"/>
    <w:rsid w:val="BFA894CF"/>
    <w:rsid w:val="BFA9E6E8"/>
    <w:rsid w:val="BFAABA5B"/>
    <w:rsid w:val="BFAB82A6"/>
    <w:rsid w:val="BFABC59C"/>
    <w:rsid w:val="BFAD422D"/>
    <w:rsid w:val="BFADA259"/>
    <w:rsid w:val="BFAE28F8"/>
    <w:rsid w:val="BFAE5A17"/>
    <w:rsid w:val="BFAE9307"/>
    <w:rsid w:val="BFAED411"/>
    <w:rsid w:val="BFAEDA67"/>
    <w:rsid w:val="BFAEE0CC"/>
    <w:rsid w:val="BFAF3672"/>
    <w:rsid w:val="BFAF4B9F"/>
    <w:rsid w:val="BFB1290B"/>
    <w:rsid w:val="BFB30582"/>
    <w:rsid w:val="BFB34994"/>
    <w:rsid w:val="BFB37F74"/>
    <w:rsid w:val="BFB46308"/>
    <w:rsid w:val="BFB46570"/>
    <w:rsid w:val="BFB4A662"/>
    <w:rsid w:val="BFB542BD"/>
    <w:rsid w:val="BFB55135"/>
    <w:rsid w:val="BFB56065"/>
    <w:rsid w:val="BFB67557"/>
    <w:rsid w:val="BFB714D8"/>
    <w:rsid w:val="BFB7217D"/>
    <w:rsid w:val="BFB72F9F"/>
    <w:rsid w:val="BFB75EF3"/>
    <w:rsid w:val="BFB768D5"/>
    <w:rsid w:val="BFB7B994"/>
    <w:rsid w:val="BFB7BBC5"/>
    <w:rsid w:val="BFB7CF35"/>
    <w:rsid w:val="BFB7FDB2"/>
    <w:rsid w:val="BFB8EE6B"/>
    <w:rsid w:val="BFB92CA7"/>
    <w:rsid w:val="BFB9932E"/>
    <w:rsid w:val="BFBA96DD"/>
    <w:rsid w:val="BFBB5EA9"/>
    <w:rsid w:val="BFBB685C"/>
    <w:rsid w:val="BFBBE478"/>
    <w:rsid w:val="BFBBE85F"/>
    <w:rsid w:val="BFBC5804"/>
    <w:rsid w:val="BFBCAC01"/>
    <w:rsid w:val="BFBD02CC"/>
    <w:rsid w:val="BFBD2F3A"/>
    <w:rsid w:val="BFBD30F7"/>
    <w:rsid w:val="BFBD3BEA"/>
    <w:rsid w:val="BFBD7E7A"/>
    <w:rsid w:val="BFBD8549"/>
    <w:rsid w:val="BFBD8930"/>
    <w:rsid w:val="BFBDBD30"/>
    <w:rsid w:val="BFBDEB3F"/>
    <w:rsid w:val="BFBDEDED"/>
    <w:rsid w:val="BFBE1894"/>
    <w:rsid w:val="BFBE6390"/>
    <w:rsid w:val="BFBEB0CE"/>
    <w:rsid w:val="BFBF0F74"/>
    <w:rsid w:val="BFBF2BFC"/>
    <w:rsid w:val="BFBF3CE4"/>
    <w:rsid w:val="BFBF5340"/>
    <w:rsid w:val="BFBF5703"/>
    <w:rsid w:val="BFBF5E40"/>
    <w:rsid w:val="BFBF6975"/>
    <w:rsid w:val="BFBF938B"/>
    <w:rsid w:val="BFBFA18E"/>
    <w:rsid w:val="BFBFA2EE"/>
    <w:rsid w:val="BFBFBF84"/>
    <w:rsid w:val="BFBFD17A"/>
    <w:rsid w:val="BFBFD8DD"/>
    <w:rsid w:val="BFBFEFBA"/>
    <w:rsid w:val="BFBFF8D6"/>
    <w:rsid w:val="BFBFFB8B"/>
    <w:rsid w:val="BFC44936"/>
    <w:rsid w:val="BFC4712A"/>
    <w:rsid w:val="BFC59D81"/>
    <w:rsid w:val="BFC6E4A7"/>
    <w:rsid w:val="BFC6FC75"/>
    <w:rsid w:val="BFC89EF0"/>
    <w:rsid w:val="BFC949A0"/>
    <w:rsid w:val="BFCB0D8D"/>
    <w:rsid w:val="BFCB293A"/>
    <w:rsid w:val="BFCBA7E8"/>
    <w:rsid w:val="BFCBE83F"/>
    <w:rsid w:val="BFCBFA21"/>
    <w:rsid w:val="BFCCEE6B"/>
    <w:rsid w:val="BFCDAF5F"/>
    <w:rsid w:val="BFCE0599"/>
    <w:rsid w:val="BFCEC107"/>
    <w:rsid w:val="BFCF0EE8"/>
    <w:rsid w:val="BFCF196E"/>
    <w:rsid w:val="BFCF42C1"/>
    <w:rsid w:val="BFCF89F3"/>
    <w:rsid w:val="BFCFC372"/>
    <w:rsid w:val="BFD21919"/>
    <w:rsid w:val="BFD5B4E6"/>
    <w:rsid w:val="BFD5C49F"/>
    <w:rsid w:val="BFD5D766"/>
    <w:rsid w:val="BFD684B5"/>
    <w:rsid w:val="BFD6AB5E"/>
    <w:rsid w:val="BFD72133"/>
    <w:rsid w:val="BFD75A36"/>
    <w:rsid w:val="BFD76166"/>
    <w:rsid w:val="BFD7817B"/>
    <w:rsid w:val="BFD786DB"/>
    <w:rsid w:val="BFD7B2F3"/>
    <w:rsid w:val="BFD7CAF1"/>
    <w:rsid w:val="BFD9E6D5"/>
    <w:rsid w:val="BFDA2785"/>
    <w:rsid w:val="BFDA455C"/>
    <w:rsid w:val="BFDA7A5E"/>
    <w:rsid w:val="BFDB040C"/>
    <w:rsid w:val="BFDB18C7"/>
    <w:rsid w:val="BFDB2E8F"/>
    <w:rsid w:val="BFDB347C"/>
    <w:rsid w:val="BFDBEE7A"/>
    <w:rsid w:val="BFDC065C"/>
    <w:rsid w:val="BFDCA0D7"/>
    <w:rsid w:val="BFDCA918"/>
    <w:rsid w:val="BFDCACB9"/>
    <w:rsid w:val="BFDD0951"/>
    <w:rsid w:val="BFDD1F19"/>
    <w:rsid w:val="BFDD4104"/>
    <w:rsid w:val="BFDD53D8"/>
    <w:rsid w:val="BFDD5D84"/>
    <w:rsid w:val="BFDD65D1"/>
    <w:rsid w:val="BFDD9651"/>
    <w:rsid w:val="BFDDDC85"/>
    <w:rsid w:val="BFDDF12C"/>
    <w:rsid w:val="BFDE0680"/>
    <w:rsid w:val="BFDE26DD"/>
    <w:rsid w:val="BFDEACE4"/>
    <w:rsid w:val="BFDEADAA"/>
    <w:rsid w:val="BFDEADAF"/>
    <w:rsid w:val="BFDEE184"/>
    <w:rsid w:val="BFDEF251"/>
    <w:rsid w:val="BFDF0215"/>
    <w:rsid w:val="BFDF08B9"/>
    <w:rsid w:val="BFDF0DEA"/>
    <w:rsid w:val="BFDF2F2B"/>
    <w:rsid w:val="BFDF35EE"/>
    <w:rsid w:val="BFDF47BC"/>
    <w:rsid w:val="BFDF50EF"/>
    <w:rsid w:val="BFDF5B10"/>
    <w:rsid w:val="BFDF5BB0"/>
    <w:rsid w:val="BFDF5DCE"/>
    <w:rsid w:val="BFDF663E"/>
    <w:rsid w:val="BFDF8249"/>
    <w:rsid w:val="BFDF90F4"/>
    <w:rsid w:val="BFDF973B"/>
    <w:rsid w:val="BFDF989E"/>
    <w:rsid w:val="BFDF9C41"/>
    <w:rsid w:val="BFDF9D7D"/>
    <w:rsid w:val="BFDFA009"/>
    <w:rsid w:val="BFDFA67E"/>
    <w:rsid w:val="BFDFAE8D"/>
    <w:rsid w:val="BFDFAED7"/>
    <w:rsid w:val="BFDFC3EC"/>
    <w:rsid w:val="BFDFFC24"/>
    <w:rsid w:val="BFE267A1"/>
    <w:rsid w:val="BFE5D91F"/>
    <w:rsid w:val="BFE64B29"/>
    <w:rsid w:val="BFE69CE5"/>
    <w:rsid w:val="BFE71D31"/>
    <w:rsid w:val="BFE738D3"/>
    <w:rsid w:val="BFE7449D"/>
    <w:rsid w:val="BFE7503C"/>
    <w:rsid w:val="BFE760CE"/>
    <w:rsid w:val="BFE76D7F"/>
    <w:rsid w:val="BFE77339"/>
    <w:rsid w:val="BFE7E8C4"/>
    <w:rsid w:val="BFE8A06E"/>
    <w:rsid w:val="BFE900C1"/>
    <w:rsid w:val="BFE9E18F"/>
    <w:rsid w:val="BFEA64EF"/>
    <w:rsid w:val="BFEB0D7D"/>
    <w:rsid w:val="BFEB2FCB"/>
    <w:rsid w:val="BFEB5631"/>
    <w:rsid w:val="BFEB6F05"/>
    <w:rsid w:val="BFEB86DF"/>
    <w:rsid w:val="BFEBA412"/>
    <w:rsid w:val="BFEBB03E"/>
    <w:rsid w:val="BFEBB041"/>
    <w:rsid w:val="BFEBCCC9"/>
    <w:rsid w:val="BFEC2E68"/>
    <w:rsid w:val="BFECCC77"/>
    <w:rsid w:val="BFED2969"/>
    <w:rsid w:val="BFED44B8"/>
    <w:rsid w:val="BFEDAB23"/>
    <w:rsid w:val="BFEDDEDD"/>
    <w:rsid w:val="BFEDF61F"/>
    <w:rsid w:val="BFEE25B5"/>
    <w:rsid w:val="BFEE4E51"/>
    <w:rsid w:val="BFEE7073"/>
    <w:rsid w:val="BFEEA13C"/>
    <w:rsid w:val="BFEEB02A"/>
    <w:rsid w:val="BFEED307"/>
    <w:rsid w:val="BFEEEEC4"/>
    <w:rsid w:val="BFEEF492"/>
    <w:rsid w:val="BFEF0959"/>
    <w:rsid w:val="BFEF1C63"/>
    <w:rsid w:val="BFEF2C07"/>
    <w:rsid w:val="BFEF4A5B"/>
    <w:rsid w:val="BFEF6A58"/>
    <w:rsid w:val="BFEF7863"/>
    <w:rsid w:val="BFEF8628"/>
    <w:rsid w:val="BFEF902D"/>
    <w:rsid w:val="BFEF9FE5"/>
    <w:rsid w:val="BFEFAA06"/>
    <w:rsid w:val="BFEFBD99"/>
    <w:rsid w:val="BFEFD1EF"/>
    <w:rsid w:val="BFEFD55C"/>
    <w:rsid w:val="BFF03A9F"/>
    <w:rsid w:val="BFF16B2A"/>
    <w:rsid w:val="BFF2650F"/>
    <w:rsid w:val="BFF30811"/>
    <w:rsid w:val="BFF30B6B"/>
    <w:rsid w:val="BFF31EA8"/>
    <w:rsid w:val="BFF32799"/>
    <w:rsid w:val="BFF33BFE"/>
    <w:rsid w:val="BFF33C1D"/>
    <w:rsid w:val="BFF37C74"/>
    <w:rsid w:val="BFF3BB6C"/>
    <w:rsid w:val="BFF3EE11"/>
    <w:rsid w:val="BFF41855"/>
    <w:rsid w:val="BFF4DB93"/>
    <w:rsid w:val="BFF4DFA0"/>
    <w:rsid w:val="BFF56FF3"/>
    <w:rsid w:val="BFF5B6AF"/>
    <w:rsid w:val="BFF5EA98"/>
    <w:rsid w:val="BFF63EB8"/>
    <w:rsid w:val="BFF676EC"/>
    <w:rsid w:val="BFF68F82"/>
    <w:rsid w:val="BFF702F7"/>
    <w:rsid w:val="BFF7037F"/>
    <w:rsid w:val="BFF70713"/>
    <w:rsid w:val="BFF7106A"/>
    <w:rsid w:val="BFF71A0A"/>
    <w:rsid w:val="BFF72723"/>
    <w:rsid w:val="BFF7277D"/>
    <w:rsid w:val="BFF731A6"/>
    <w:rsid w:val="BFF74956"/>
    <w:rsid w:val="BFF7582F"/>
    <w:rsid w:val="BFF774DE"/>
    <w:rsid w:val="BFF7798F"/>
    <w:rsid w:val="BFF787F8"/>
    <w:rsid w:val="BFF79022"/>
    <w:rsid w:val="BFF79CF9"/>
    <w:rsid w:val="BFF7A6B4"/>
    <w:rsid w:val="BFF7AEDB"/>
    <w:rsid w:val="BFF7CF73"/>
    <w:rsid w:val="BFF7D181"/>
    <w:rsid w:val="BFF7D424"/>
    <w:rsid w:val="BFF7E1D9"/>
    <w:rsid w:val="BFF7E40F"/>
    <w:rsid w:val="BFF7E7AB"/>
    <w:rsid w:val="BFF7FF82"/>
    <w:rsid w:val="BFF801BF"/>
    <w:rsid w:val="BFF80BD4"/>
    <w:rsid w:val="BFF82743"/>
    <w:rsid w:val="BFF8C4ED"/>
    <w:rsid w:val="BFF8F7A2"/>
    <w:rsid w:val="BFF99CAF"/>
    <w:rsid w:val="BFFA7312"/>
    <w:rsid w:val="BFFAB538"/>
    <w:rsid w:val="BFFAC2CE"/>
    <w:rsid w:val="BFFAC8DB"/>
    <w:rsid w:val="BFFAE668"/>
    <w:rsid w:val="BFFAF346"/>
    <w:rsid w:val="BFFB0CA6"/>
    <w:rsid w:val="BFFB0FDD"/>
    <w:rsid w:val="BFFB16F7"/>
    <w:rsid w:val="BFFB3915"/>
    <w:rsid w:val="BFFB4927"/>
    <w:rsid w:val="BFFB4E87"/>
    <w:rsid w:val="BFFB4EBA"/>
    <w:rsid w:val="BFFB5B7E"/>
    <w:rsid w:val="BFFB5DB7"/>
    <w:rsid w:val="BFFB6F4F"/>
    <w:rsid w:val="BFFB7639"/>
    <w:rsid w:val="BFFB84C9"/>
    <w:rsid w:val="BFFB85D2"/>
    <w:rsid w:val="BFFB97FE"/>
    <w:rsid w:val="BFFBBAF3"/>
    <w:rsid w:val="BFFBBCA0"/>
    <w:rsid w:val="BFFBBE39"/>
    <w:rsid w:val="BFFBC9F0"/>
    <w:rsid w:val="BFFBCBCC"/>
    <w:rsid w:val="BFFBCD27"/>
    <w:rsid w:val="BFFBDB68"/>
    <w:rsid w:val="BFFBF138"/>
    <w:rsid w:val="BFFC2045"/>
    <w:rsid w:val="BFFC3C15"/>
    <w:rsid w:val="BFFC3FE4"/>
    <w:rsid w:val="BFFC4870"/>
    <w:rsid w:val="BFFC4D6F"/>
    <w:rsid w:val="BFFC66B0"/>
    <w:rsid w:val="BFFC67D8"/>
    <w:rsid w:val="BFFC980A"/>
    <w:rsid w:val="BFFCD384"/>
    <w:rsid w:val="BFFCDA6F"/>
    <w:rsid w:val="BFFD3657"/>
    <w:rsid w:val="BFFD4E0E"/>
    <w:rsid w:val="BFFD6E5D"/>
    <w:rsid w:val="BFFD729C"/>
    <w:rsid w:val="BFFD72D3"/>
    <w:rsid w:val="BFFD7A33"/>
    <w:rsid w:val="BFFDB0DD"/>
    <w:rsid w:val="BFFDB231"/>
    <w:rsid w:val="BFFDBAF3"/>
    <w:rsid w:val="BFFDC28C"/>
    <w:rsid w:val="BFFDE4BB"/>
    <w:rsid w:val="BFFDE56A"/>
    <w:rsid w:val="BFFE0E25"/>
    <w:rsid w:val="BFFE1FDC"/>
    <w:rsid w:val="BFFE20B6"/>
    <w:rsid w:val="BFFE21EA"/>
    <w:rsid w:val="BFFE28A2"/>
    <w:rsid w:val="BFFE30B1"/>
    <w:rsid w:val="BFFE5237"/>
    <w:rsid w:val="BFFE6A8E"/>
    <w:rsid w:val="BFFE7515"/>
    <w:rsid w:val="BFFE88B3"/>
    <w:rsid w:val="BFFE89AC"/>
    <w:rsid w:val="BFFE94E2"/>
    <w:rsid w:val="BFFED711"/>
    <w:rsid w:val="BFFEDC37"/>
    <w:rsid w:val="BFFEFD35"/>
    <w:rsid w:val="BFFF0180"/>
    <w:rsid w:val="BFFF0505"/>
    <w:rsid w:val="BFFF0761"/>
    <w:rsid w:val="BFFF0794"/>
    <w:rsid w:val="BFFF0C07"/>
    <w:rsid w:val="BFFF0C51"/>
    <w:rsid w:val="BFFF0EE8"/>
    <w:rsid w:val="BFFF1A8B"/>
    <w:rsid w:val="BFFF234D"/>
    <w:rsid w:val="BFFF25F7"/>
    <w:rsid w:val="BFFF2FBB"/>
    <w:rsid w:val="BFFF3144"/>
    <w:rsid w:val="BFFF35EE"/>
    <w:rsid w:val="BFFF36EF"/>
    <w:rsid w:val="BFFF3E43"/>
    <w:rsid w:val="BFFF3FF0"/>
    <w:rsid w:val="BFFF4D67"/>
    <w:rsid w:val="BFFF535C"/>
    <w:rsid w:val="BFFF6434"/>
    <w:rsid w:val="BFFF646F"/>
    <w:rsid w:val="BFFF6476"/>
    <w:rsid w:val="BFFF6868"/>
    <w:rsid w:val="BFFF6D82"/>
    <w:rsid w:val="BFFF720D"/>
    <w:rsid w:val="BFFF7299"/>
    <w:rsid w:val="BFFF737F"/>
    <w:rsid w:val="BFFF7D33"/>
    <w:rsid w:val="BFFF7F80"/>
    <w:rsid w:val="BFFF8203"/>
    <w:rsid w:val="BFFF8865"/>
    <w:rsid w:val="BFFF8894"/>
    <w:rsid w:val="BFFF9668"/>
    <w:rsid w:val="BFFF9ADF"/>
    <w:rsid w:val="BFFF9DBC"/>
    <w:rsid w:val="BFFF9E38"/>
    <w:rsid w:val="BFFFA5C7"/>
    <w:rsid w:val="BFFFA8EE"/>
    <w:rsid w:val="BFFFAE46"/>
    <w:rsid w:val="BFFFB0E1"/>
    <w:rsid w:val="BFFFB47A"/>
    <w:rsid w:val="BFFFBC27"/>
    <w:rsid w:val="BFFFBC2A"/>
    <w:rsid w:val="BFFFC9AD"/>
    <w:rsid w:val="BFFFCA5D"/>
    <w:rsid w:val="BFFFCB72"/>
    <w:rsid w:val="BFFFD273"/>
    <w:rsid w:val="BFFFD646"/>
    <w:rsid w:val="BFFFD6FE"/>
    <w:rsid w:val="BFFFDF1F"/>
    <w:rsid w:val="BFFFE335"/>
    <w:rsid w:val="BFFFE505"/>
    <w:rsid w:val="BFFFE93D"/>
    <w:rsid w:val="BFFFFA06"/>
    <w:rsid w:val="BFFFFA83"/>
    <w:rsid w:val="C1762790"/>
    <w:rsid w:val="C1773EB7"/>
    <w:rsid w:val="C177BFED"/>
    <w:rsid w:val="C1AF1E43"/>
    <w:rsid w:val="C1BB8013"/>
    <w:rsid w:val="C1CAE82C"/>
    <w:rsid w:val="C1EBB1C8"/>
    <w:rsid w:val="C1EFBAEE"/>
    <w:rsid w:val="C1F6D5CA"/>
    <w:rsid w:val="C1F7C5FA"/>
    <w:rsid w:val="C1FD01BE"/>
    <w:rsid w:val="C1FE1BD7"/>
    <w:rsid w:val="C228E087"/>
    <w:rsid w:val="C22F0819"/>
    <w:rsid w:val="C27E7B3C"/>
    <w:rsid w:val="C2A62F49"/>
    <w:rsid w:val="C2DCBC85"/>
    <w:rsid w:val="C2EC7556"/>
    <w:rsid w:val="C2EF848B"/>
    <w:rsid w:val="C30F2369"/>
    <w:rsid w:val="C320F6FE"/>
    <w:rsid w:val="C37F69FD"/>
    <w:rsid w:val="C38C52AF"/>
    <w:rsid w:val="C3B8F57C"/>
    <w:rsid w:val="C3BD9543"/>
    <w:rsid w:val="C3F53493"/>
    <w:rsid w:val="C3F740C3"/>
    <w:rsid w:val="C3FD5FB2"/>
    <w:rsid w:val="C3FD6573"/>
    <w:rsid w:val="C3FDB24F"/>
    <w:rsid w:val="C3FE69FE"/>
    <w:rsid w:val="C3FEB4E2"/>
    <w:rsid w:val="C3FF3030"/>
    <w:rsid w:val="C3FF4FF6"/>
    <w:rsid w:val="C3FFF96A"/>
    <w:rsid w:val="C43549C3"/>
    <w:rsid w:val="C43F8F33"/>
    <w:rsid w:val="C4E818F6"/>
    <w:rsid w:val="C4ECE635"/>
    <w:rsid w:val="C4F78A12"/>
    <w:rsid w:val="C4F7D4B9"/>
    <w:rsid w:val="C4FF379B"/>
    <w:rsid w:val="C51B51A2"/>
    <w:rsid w:val="C527B8E5"/>
    <w:rsid w:val="C52AC4D6"/>
    <w:rsid w:val="C5567A55"/>
    <w:rsid w:val="C55F87CD"/>
    <w:rsid w:val="C56F7667"/>
    <w:rsid w:val="C57B9A30"/>
    <w:rsid w:val="C57F75CC"/>
    <w:rsid w:val="C58B7CE5"/>
    <w:rsid w:val="C59D0FF5"/>
    <w:rsid w:val="C5B399F5"/>
    <w:rsid w:val="C5B91885"/>
    <w:rsid w:val="C5C7D448"/>
    <w:rsid w:val="C5D6C8EF"/>
    <w:rsid w:val="C5DDAC6B"/>
    <w:rsid w:val="C5DDF6B3"/>
    <w:rsid w:val="C5EFA233"/>
    <w:rsid w:val="C61F9959"/>
    <w:rsid w:val="C62F26E6"/>
    <w:rsid w:val="C63ABA53"/>
    <w:rsid w:val="C659EF70"/>
    <w:rsid w:val="C65E3B8C"/>
    <w:rsid w:val="C66F74BA"/>
    <w:rsid w:val="C671D2D9"/>
    <w:rsid w:val="C6741EF2"/>
    <w:rsid w:val="C6773725"/>
    <w:rsid w:val="C67E86BB"/>
    <w:rsid w:val="C67F36DC"/>
    <w:rsid w:val="C6AD2ED4"/>
    <w:rsid w:val="C6B3854A"/>
    <w:rsid w:val="C6BDB4F3"/>
    <w:rsid w:val="C6D74F0C"/>
    <w:rsid w:val="C6DB3386"/>
    <w:rsid w:val="C6DF482A"/>
    <w:rsid w:val="C6E71A8F"/>
    <w:rsid w:val="C6EE3E09"/>
    <w:rsid w:val="C6EED18E"/>
    <w:rsid w:val="C6F2590A"/>
    <w:rsid w:val="C6F2C696"/>
    <w:rsid w:val="C6FCC2E3"/>
    <w:rsid w:val="C6FD7A18"/>
    <w:rsid w:val="C6FDD0A8"/>
    <w:rsid w:val="C6FF4234"/>
    <w:rsid w:val="C735A7B6"/>
    <w:rsid w:val="C73DFD49"/>
    <w:rsid w:val="C74B2D40"/>
    <w:rsid w:val="C74F2961"/>
    <w:rsid w:val="C757E3C8"/>
    <w:rsid w:val="C75F512E"/>
    <w:rsid w:val="C762C759"/>
    <w:rsid w:val="C7719C75"/>
    <w:rsid w:val="C77DAB7D"/>
    <w:rsid w:val="C77F8E10"/>
    <w:rsid w:val="C77FF930"/>
    <w:rsid w:val="C780A9FA"/>
    <w:rsid w:val="C78DE3EF"/>
    <w:rsid w:val="C79E7F78"/>
    <w:rsid w:val="C7A354F8"/>
    <w:rsid w:val="C7AB8842"/>
    <w:rsid w:val="C7B5AD06"/>
    <w:rsid w:val="C7BAD69F"/>
    <w:rsid w:val="C7BBE257"/>
    <w:rsid w:val="C7BE8C08"/>
    <w:rsid w:val="C7BEF57C"/>
    <w:rsid w:val="C7BFEDC7"/>
    <w:rsid w:val="C7CBD702"/>
    <w:rsid w:val="C7CF076E"/>
    <w:rsid w:val="C7CF9CAE"/>
    <w:rsid w:val="C7DD8C44"/>
    <w:rsid w:val="C7DF631C"/>
    <w:rsid w:val="C7DFCF34"/>
    <w:rsid w:val="C7E24F0C"/>
    <w:rsid w:val="C7E70781"/>
    <w:rsid w:val="C7ED02F7"/>
    <w:rsid w:val="C7ED682D"/>
    <w:rsid w:val="C7EE3436"/>
    <w:rsid w:val="C7EE4962"/>
    <w:rsid w:val="C7EE51A3"/>
    <w:rsid w:val="C7EECEC4"/>
    <w:rsid w:val="C7EF74BE"/>
    <w:rsid w:val="C7EFE171"/>
    <w:rsid w:val="C7F404A0"/>
    <w:rsid w:val="C7F625AE"/>
    <w:rsid w:val="C7F64134"/>
    <w:rsid w:val="C7F704A0"/>
    <w:rsid w:val="C7F7493F"/>
    <w:rsid w:val="C7F7609B"/>
    <w:rsid w:val="C7F78963"/>
    <w:rsid w:val="C7F7E5B1"/>
    <w:rsid w:val="C7F7F251"/>
    <w:rsid w:val="C7F9F12D"/>
    <w:rsid w:val="C7F9F546"/>
    <w:rsid w:val="C7FAA43C"/>
    <w:rsid w:val="C7FABC75"/>
    <w:rsid w:val="C7FBA4D8"/>
    <w:rsid w:val="C7FE8927"/>
    <w:rsid w:val="C7FE907C"/>
    <w:rsid w:val="C7FEF5BB"/>
    <w:rsid w:val="C7FF0489"/>
    <w:rsid w:val="C7FF4052"/>
    <w:rsid w:val="C7FFA2F6"/>
    <w:rsid w:val="C7FFAEAF"/>
    <w:rsid w:val="C7FFC125"/>
    <w:rsid w:val="C7FFE0D9"/>
    <w:rsid w:val="C7FFEA37"/>
    <w:rsid w:val="C8772161"/>
    <w:rsid w:val="C87FFF4F"/>
    <w:rsid w:val="C8BF55DF"/>
    <w:rsid w:val="C8BF9B06"/>
    <w:rsid w:val="C8DF4807"/>
    <w:rsid w:val="C8E552DB"/>
    <w:rsid w:val="C8F3945E"/>
    <w:rsid w:val="C8F9FBB2"/>
    <w:rsid w:val="C8FF264A"/>
    <w:rsid w:val="C943A780"/>
    <w:rsid w:val="C94F5117"/>
    <w:rsid w:val="C9778005"/>
    <w:rsid w:val="C97E9DD4"/>
    <w:rsid w:val="C99FD41D"/>
    <w:rsid w:val="C9AB26F8"/>
    <w:rsid w:val="C9BD27E3"/>
    <w:rsid w:val="C9BFF158"/>
    <w:rsid w:val="C9D7B557"/>
    <w:rsid w:val="C9DA8236"/>
    <w:rsid w:val="C9DF6CB3"/>
    <w:rsid w:val="C9DFCD00"/>
    <w:rsid w:val="C9F57097"/>
    <w:rsid w:val="C9FB0D66"/>
    <w:rsid w:val="C9FB6EAB"/>
    <w:rsid w:val="C9FD4FAB"/>
    <w:rsid w:val="C9FD5103"/>
    <w:rsid w:val="C9FE3CD5"/>
    <w:rsid w:val="C9FE47A9"/>
    <w:rsid w:val="C9FF60E6"/>
    <w:rsid w:val="C9FFF68D"/>
    <w:rsid w:val="CA1F431F"/>
    <w:rsid w:val="CA695266"/>
    <w:rsid w:val="CA73BC62"/>
    <w:rsid w:val="CA770478"/>
    <w:rsid w:val="CA9F0A62"/>
    <w:rsid w:val="CAB83218"/>
    <w:rsid w:val="CABB4369"/>
    <w:rsid w:val="CABFC999"/>
    <w:rsid w:val="CAD38E3F"/>
    <w:rsid w:val="CAEF2B0A"/>
    <w:rsid w:val="CAF5E3C5"/>
    <w:rsid w:val="CAF72B1E"/>
    <w:rsid w:val="CAFC5F2A"/>
    <w:rsid w:val="CAFC9E0E"/>
    <w:rsid w:val="CAFCC565"/>
    <w:rsid w:val="CAFD6C34"/>
    <w:rsid w:val="CAFDF29F"/>
    <w:rsid w:val="CAFF0296"/>
    <w:rsid w:val="CAFF7970"/>
    <w:rsid w:val="CAFFADA2"/>
    <w:rsid w:val="CB0F287A"/>
    <w:rsid w:val="CB0FA6CC"/>
    <w:rsid w:val="CB2F8686"/>
    <w:rsid w:val="CB4D0EC5"/>
    <w:rsid w:val="CB4F97C0"/>
    <w:rsid w:val="CB5400ED"/>
    <w:rsid w:val="CB5B08F4"/>
    <w:rsid w:val="CB5F9C4A"/>
    <w:rsid w:val="CB5FB07C"/>
    <w:rsid w:val="CB5FCD13"/>
    <w:rsid w:val="CB5FEA46"/>
    <w:rsid w:val="CB6DA707"/>
    <w:rsid w:val="CB6FB886"/>
    <w:rsid w:val="CB776C8D"/>
    <w:rsid w:val="CB7CFFD8"/>
    <w:rsid w:val="CB7D466D"/>
    <w:rsid w:val="CB7F486C"/>
    <w:rsid w:val="CB7FA3B9"/>
    <w:rsid w:val="CB8CE4EA"/>
    <w:rsid w:val="CB8F4282"/>
    <w:rsid w:val="CBA741B1"/>
    <w:rsid w:val="CBAD85D9"/>
    <w:rsid w:val="CBAE62F1"/>
    <w:rsid w:val="CBAF3AEC"/>
    <w:rsid w:val="CBAF5CC6"/>
    <w:rsid w:val="CBB3128C"/>
    <w:rsid w:val="CBB43D4A"/>
    <w:rsid w:val="CBC77D7D"/>
    <w:rsid w:val="CBCB7AF1"/>
    <w:rsid w:val="CBCBC318"/>
    <w:rsid w:val="CBCD2FBE"/>
    <w:rsid w:val="CBCEA098"/>
    <w:rsid w:val="CBDB7A20"/>
    <w:rsid w:val="CBDBF7A1"/>
    <w:rsid w:val="CBDD99F8"/>
    <w:rsid w:val="CBDE33F7"/>
    <w:rsid w:val="CBDF5C63"/>
    <w:rsid w:val="CBDFE242"/>
    <w:rsid w:val="CBE4D1F3"/>
    <w:rsid w:val="CBE7C9EF"/>
    <w:rsid w:val="CBEE3A59"/>
    <w:rsid w:val="CBF0E32C"/>
    <w:rsid w:val="CBF4247A"/>
    <w:rsid w:val="CBF664A2"/>
    <w:rsid w:val="CBF668A6"/>
    <w:rsid w:val="CBF9D6B8"/>
    <w:rsid w:val="CBFB190D"/>
    <w:rsid w:val="CBFB2B35"/>
    <w:rsid w:val="CBFB444E"/>
    <w:rsid w:val="CBFB66DF"/>
    <w:rsid w:val="CBFC0285"/>
    <w:rsid w:val="CBFD395C"/>
    <w:rsid w:val="CBFD80FA"/>
    <w:rsid w:val="CBFE7D84"/>
    <w:rsid w:val="CBFE7E21"/>
    <w:rsid w:val="CBFED1D8"/>
    <w:rsid w:val="CBFF0A5A"/>
    <w:rsid w:val="CBFF1A1E"/>
    <w:rsid w:val="CBFF1FB9"/>
    <w:rsid w:val="CBFF2550"/>
    <w:rsid w:val="CBFF25BD"/>
    <w:rsid w:val="CBFF4CA4"/>
    <w:rsid w:val="CBFF5312"/>
    <w:rsid w:val="CC2F1A2E"/>
    <w:rsid w:val="CC3F29DA"/>
    <w:rsid w:val="CC7D6419"/>
    <w:rsid w:val="CC8713C4"/>
    <w:rsid w:val="CCDF1B7C"/>
    <w:rsid w:val="CCDF5DFA"/>
    <w:rsid w:val="CCDFC9EC"/>
    <w:rsid w:val="CCDFD559"/>
    <w:rsid w:val="CCE502A5"/>
    <w:rsid w:val="CCF6106E"/>
    <w:rsid w:val="CCF7338A"/>
    <w:rsid w:val="CCFD047C"/>
    <w:rsid w:val="CCFD6744"/>
    <w:rsid w:val="CCFE3EF7"/>
    <w:rsid w:val="CCFF430C"/>
    <w:rsid w:val="CCFF8D26"/>
    <w:rsid w:val="CCFFA954"/>
    <w:rsid w:val="CD055FB9"/>
    <w:rsid w:val="CD07A3FF"/>
    <w:rsid w:val="CD1FF158"/>
    <w:rsid w:val="CD2FD346"/>
    <w:rsid w:val="CD4B14D5"/>
    <w:rsid w:val="CD59B4F3"/>
    <w:rsid w:val="CD5B32E5"/>
    <w:rsid w:val="CD5D26CE"/>
    <w:rsid w:val="CD5DD5E1"/>
    <w:rsid w:val="CD5F7D5E"/>
    <w:rsid w:val="CD5FC16F"/>
    <w:rsid w:val="CD6B6FDF"/>
    <w:rsid w:val="CD799D1F"/>
    <w:rsid w:val="CD7CB509"/>
    <w:rsid w:val="CD7D330C"/>
    <w:rsid w:val="CD7DEAC2"/>
    <w:rsid w:val="CD7E2078"/>
    <w:rsid w:val="CD7EA3B1"/>
    <w:rsid w:val="CD7F4C07"/>
    <w:rsid w:val="CD7F5D75"/>
    <w:rsid w:val="CD7F5DF6"/>
    <w:rsid w:val="CDA7A308"/>
    <w:rsid w:val="CDB65BEE"/>
    <w:rsid w:val="CDBBE2FB"/>
    <w:rsid w:val="CDBDD62E"/>
    <w:rsid w:val="CDBFBAC3"/>
    <w:rsid w:val="CDBFF277"/>
    <w:rsid w:val="CDC6EDB0"/>
    <w:rsid w:val="CDCB6506"/>
    <w:rsid w:val="CDCF1EC6"/>
    <w:rsid w:val="CDD90491"/>
    <w:rsid w:val="CDDBC809"/>
    <w:rsid w:val="CDDD54A6"/>
    <w:rsid w:val="CDDDCF12"/>
    <w:rsid w:val="CDDF2964"/>
    <w:rsid w:val="CDED73B2"/>
    <w:rsid w:val="CDEF0491"/>
    <w:rsid w:val="CDEF3E2C"/>
    <w:rsid w:val="CDEF6988"/>
    <w:rsid w:val="CDEF8406"/>
    <w:rsid w:val="CDEFDE84"/>
    <w:rsid w:val="CDF2A53F"/>
    <w:rsid w:val="CDF6D896"/>
    <w:rsid w:val="CDF84AA9"/>
    <w:rsid w:val="CDFB20AF"/>
    <w:rsid w:val="CDFD7D13"/>
    <w:rsid w:val="CDFD8AD1"/>
    <w:rsid w:val="CDFDCCCD"/>
    <w:rsid w:val="CDFE8571"/>
    <w:rsid w:val="CDFF5487"/>
    <w:rsid w:val="CDFF5BEB"/>
    <w:rsid w:val="CDFF8457"/>
    <w:rsid w:val="CDFFBA57"/>
    <w:rsid w:val="CDFFE55F"/>
    <w:rsid w:val="CE1B9BC9"/>
    <w:rsid w:val="CE34533D"/>
    <w:rsid w:val="CE39D06D"/>
    <w:rsid w:val="CE3F3E6D"/>
    <w:rsid w:val="CE3F585F"/>
    <w:rsid w:val="CE674D3F"/>
    <w:rsid w:val="CE6EB400"/>
    <w:rsid w:val="CE6F9DE3"/>
    <w:rsid w:val="CE77261F"/>
    <w:rsid w:val="CE773436"/>
    <w:rsid w:val="CE77BD86"/>
    <w:rsid w:val="CE7BFF9D"/>
    <w:rsid w:val="CE7FA3CB"/>
    <w:rsid w:val="CE7FB816"/>
    <w:rsid w:val="CE957FCE"/>
    <w:rsid w:val="CE9F9B02"/>
    <w:rsid w:val="CEABBA92"/>
    <w:rsid w:val="CEBCA131"/>
    <w:rsid w:val="CEBD0FEA"/>
    <w:rsid w:val="CEBEAC6A"/>
    <w:rsid w:val="CEBF66C0"/>
    <w:rsid w:val="CEBFAA13"/>
    <w:rsid w:val="CECFB50D"/>
    <w:rsid w:val="CECFB8FB"/>
    <w:rsid w:val="CED3FAA2"/>
    <w:rsid w:val="CEDCA562"/>
    <w:rsid w:val="CEDD0FD6"/>
    <w:rsid w:val="CEDD31E1"/>
    <w:rsid w:val="CEDF0C46"/>
    <w:rsid w:val="CEE61893"/>
    <w:rsid w:val="CEE988BA"/>
    <w:rsid w:val="CEEB46E6"/>
    <w:rsid w:val="CEEF825C"/>
    <w:rsid w:val="CEEFD8CE"/>
    <w:rsid w:val="CEF0886C"/>
    <w:rsid w:val="CEF245D1"/>
    <w:rsid w:val="CEF31889"/>
    <w:rsid w:val="CEF58D51"/>
    <w:rsid w:val="CEFA1930"/>
    <w:rsid w:val="CEFB7FA3"/>
    <w:rsid w:val="CEFBE028"/>
    <w:rsid w:val="CEFC8F9A"/>
    <w:rsid w:val="CEFDE475"/>
    <w:rsid w:val="CEFE19D0"/>
    <w:rsid w:val="CEFE42E5"/>
    <w:rsid w:val="CEFEFEB6"/>
    <w:rsid w:val="CEFF0100"/>
    <w:rsid w:val="CEFF1E20"/>
    <w:rsid w:val="CEFF827F"/>
    <w:rsid w:val="CEFFCBD0"/>
    <w:rsid w:val="CEFFEBF2"/>
    <w:rsid w:val="CF0B2F70"/>
    <w:rsid w:val="CF0B94FA"/>
    <w:rsid w:val="CF1D6972"/>
    <w:rsid w:val="CF2B4B0F"/>
    <w:rsid w:val="CF2B7252"/>
    <w:rsid w:val="CF33648A"/>
    <w:rsid w:val="CF366BC9"/>
    <w:rsid w:val="CF3B86C0"/>
    <w:rsid w:val="CF3BF332"/>
    <w:rsid w:val="CF3D14BE"/>
    <w:rsid w:val="CF3DEA74"/>
    <w:rsid w:val="CF3F0A3B"/>
    <w:rsid w:val="CF4B568B"/>
    <w:rsid w:val="CF4D30EF"/>
    <w:rsid w:val="CF4F7DF9"/>
    <w:rsid w:val="CF5F26D6"/>
    <w:rsid w:val="CF5F4CCE"/>
    <w:rsid w:val="CF6DBACF"/>
    <w:rsid w:val="CF73D6B0"/>
    <w:rsid w:val="CF758B1E"/>
    <w:rsid w:val="CF7667C0"/>
    <w:rsid w:val="CF76718F"/>
    <w:rsid w:val="CF772B5F"/>
    <w:rsid w:val="CF7778D8"/>
    <w:rsid w:val="CF77C2CF"/>
    <w:rsid w:val="CF77DBF1"/>
    <w:rsid w:val="CF7A05D4"/>
    <w:rsid w:val="CF7A5289"/>
    <w:rsid w:val="CF7B6406"/>
    <w:rsid w:val="CF7B8A97"/>
    <w:rsid w:val="CF7D1DE4"/>
    <w:rsid w:val="CF7D7DBC"/>
    <w:rsid w:val="CF7DFA0D"/>
    <w:rsid w:val="CF7E969A"/>
    <w:rsid w:val="CF7ECD61"/>
    <w:rsid w:val="CF7EDAD8"/>
    <w:rsid w:val="CF7F3A51"/>
    <w:rsid w:val="CF7F76B6"/>
    <w:rsid w:val="CF7F9206"/>
    <w:rsid w:val="CF7FB4E2"/>
    <w:rsid w:val="CF7FE4B2"/>
    <w:rsid w:val="CF7FF277"/>
    <w:rsid w:val="CF7FFB88"/>
    <w:rsid w:val="CF87349B"/>
    <w:rsid w:val="CF8B5FFB"/>
    <w:rsid w:val="CF8B8647"/>
    <w:rsid w:val="CF8E1522"/>
    <w:rsid w:val="CF8FAFD5"/>
    <w:rsid w:val="CF9C35C7"/>
    <w:rsid w:val="CF9CDCB4"/>
    <w:rsid w:val="CF9F7CE1"/>
    <w:rsid w:val="CF9F7F58"/>
    <w:rsid w:val="CFAB4841"/>
    <w:rsid w:val="CFAD2DA0"/>
    <w:rsid w:val="CFAF2DCC"/>
    <w:rsid w:val="CFAFC925"/>
    <w:rsid w:val="CFB523B7"/>
    <w:rsid w:val="CFB55217"/>
    <w:rsid w:val="CFB59F8C"/>
    <w:rsid w:val="CFB61D73"/>
    <w:rsid w:val="CFB65C03"/>
    <w:rsid w:val="CFB7D130"/>
    <w:rsid w:val="CFB7ED9B"/>
    <w:rsid w:val="CFB7F813"/>
    <w:rsid w:val="CFBA1E04"/>
    <w:rsid w:val="CFBB0F94"/>
    <w:rsid w:val="CFBB2635"/>
    <w:rsid w:val="CFBCA625"/>
    <w:rsid w:val="CFBD9DF3"/>
    <w:rsid w:val="CFBDEAA8"/>
    <w:rsid w:val="CFBE498D"/>
    <w:rsid w:val="CFBECBA9"/>
    <w:rsid w:val="CFBF0B99"/>
    <w:rsid w:val="CFBF37DA"/>
    <w:rsid w:val="CFBF3D98"/>
    <w:rsid w:val="CFBF63CE"/>
    <w:rsid w:val="CFBF90B9"/>
    <w:rsid w:val="CFBF9EBE"/>
    <w:rsid w:val="CFC41071"/>
    <w:rsid w:val="CFC58192"/>
    <w:rsid w:val="CFC74900"/>
    <w:rsid w:val="CFC7B80E"/>
    <w:rsid w:val="CFC7CB86"/>
    <w:rsid w:val="CFC7D1C4"/>
    <w:rsid w:val="CFCC63F5"/>
    <w:rsid w:val="CFCE9E83"/>
    <w:rsid w:val="CFCFDB7B"/>
    <w:rsid w:val="CFCFEB56"/>
    <w:rsid w:val="CFD3151A"/>
    <w:rsid w:val="CFD63D60"/>
    <w:rsid w:val="CFD67DAF"/>
    <w:rsid w:val="CFD72AEB"/>
    <w:rsid w:val="CFD7BB41"/>
    <w:rsid w:val="CFD7DB07"/>
    <w:rsid w:val="CFD7DC99"/>
    <w:rsid w:val="CFDB02FA"/>
    <w:rsid w:val="CFDD2D04"/>
    <w:rsid w:val="CFDD4A0D"/>
    <w:rsid w:val="CFDD4B26"/>
    <w:rsid w:val="CFDDD72D"/>
    <w:rsid w:val="CFDF0345"/>
    <w:rsid w:val="CFDF09B7"/>
    <w:rsid w:val="CFDF615A"/>
    <w:rsid w:val="CFDF6292"/>
    <w:rsid w:val="CFDF7ACB"/>
    <w:rsid w:val="CFDF7E5C"/>
    <w:rsid w:val="CFDF82F0"/>
    <w:rsid w:val="CFDFAED7"/>
    <w:rsid w:val="CFDFCC1A"/>
    <w:rsid w:val="CFDFD098"/>
    <w:rsid w:val="CFDFDCFE"/>
    <w:rsid w:val="CFE378AD"/>
    <w:rsid w:val="CFE6D5D2"/>
    <w:rsid w:val="CFE7966D"/>
    <w:rsid w:val="CFE7A25A"/>
    <w:rsid w:val="CFE93507"/>
    <w:rsid w:val="CFEAA4D4"/>
    <w:rsid w:val="CFECD829"/>
    <w:rsid w:val="CFED90B9"/>
    <w:rsid w:val="CFEEC97B"/>
    <w:rsid w:val="CFEF36B0"/>
    <w:rsid w:val="CFEF57E6"/>
    <w:rsid w:val="CFEF8A2A"/>
    <w:rsid w:val="CFEFAEEF"/>
    <w:rsid w:val="CFEFC658"/>
    <w:rsid w:val="CFEFF4A6"/>
    <w:rsid w:val="CFF32805"/>
    <w:rsid w:val="CFF33DA6"/>
    <w:rsid w:val="CFF43338"/>
    <w:rsid w:val="CFF51804"/>
    <w:rsid w:val="CFF68061"/>
    <w:rsid w:val="CFF6A549"/>
    <w:rsid w:val="CFF71269"/>
    <w:rsid w:val="CFF746BE"/>
    <w:rsid w:val="CFF77474"/>
    <w:rsid w:val="CFF7DDF8"/>
    <w:rsid w:val="CFF7FCC0"/>
    <w:rsid w:val="CFFA42A9"/>
    <w:rsid w:val="CFFAF773"/>
    <w:rsid w:val="CFFB0C7B"/>
    <w:rsid w:val="CFFB231B"/>
    <w:rsid w:val="CFFB3167"/>
    <w:rsid w:val="CFFB62E8"/>
    <w:rsid w:val="CFFB6525"/>
    <w:rsid w:val="CFFB6C47"/>
    <w:rsid w:val="CFFBD5BE"/>
    <w:rsid w:val="CFFC4697"/>
    <w:rsid w:val="CFFC5B53"/>
    <w:rsid w:val="CFFC7C97"/>
    <w:rsid w:val="CFFD02E4"/>
    <w:rsid w:val="CFFD41AD"/>
    <w:rsid w:val="CFFD82D1"/>
    <w:rsid w:val="CFFD870A"/>
    <w:rsid w:val="CFFD8B10"/>
    <w:rsid w:val="CFFDC2C0"/>
    <w:rsid w:val="CFFDCD0C"/>
    <w:rsid w:val="CFFDED2A"/>
    <w:rsid w:val="CFFE0954"/>
    <w:rsid w:val="CFFE604A"/>
    <w:rsid w:val="CFFEB134"/>
    <w:rsid w:val="CFFF0003"/>
    <w:rsid w:val="CFFF0781"/>
    <w:rsid w:val="CFFF0955"/>
    <w:rsid w:val="CFFF0C23"/>
    <w:rsid w:val="CFFF0EEB"/>
    <w:rsid w:val="CFFF158F"/>
    <w:rsid w:val="CFFF2794"/>
    <w:rsid w:val="CFFF3960"/>
    <w:rsid w:val="CFFF43A8"/>
    <w:rsid w:val="CFFF5E48"/>
    <w:rsid w:val="CFFF8173"/>
    <w:rsid w:val="CFFF8439"/>
    <w:rsid w:val="CFFF8675"/>
    <w:rsid w:val="CFFF8B93"/>
    <w:rsid w:val="CFFFA7F1"/>
    <w:rsid w:val="CFFFB0CA"/>
    <w:rsid w:val="CFFFB446"/>
    <w:rsid w:val="CFFFEEB5"/>
    <w:rsid w:val="CFFFF499"/>
    <w:rsid w:val="CFFFF888"/>
    <w:rsid w:val="D00ECE08"/>
    <w:rsid w:val="D075F953"/>
    <w:rsid w:val="D0970F12"/>
    <w:rsid w:val="D0BE6BAB"/>
    <w:rsid w:val="D0DBB30B"/>
    <w:rsid w:val="D0DBCAAF"/>
    <w:rsid w:val="D0E74119"/>
    <w:rsid w:val="D0FD6BAB"/>
    <w:rsid w:val="D13B72A1"/>
    <w:rsid w:val="D13F7B37"/>
    <w:rsid w:val="D16E7A84"/>
    <w:rsid w:val="D17BE78C"/>
    <w:rsid w:val="D17E4896"/>
    <w:rsid w:val="D1936BD2"/>
    <w:rsid w:val="D1993D2E"/>
    <w:rsid w:val="D19FFC94"/>
    <w:rsid w:val="D1AA3919"/>
    <w:rsid w:val="D1B7B642"/>
    <w:rsid w:val="D1BFFD03"/>
    <w:rsid w:val="D1D385E2"/>
    <w:rsid w:val="D1DD8206"/>
    <w:rsid w:val="D1EF006B"/>
    <w:rsid w:val="D1F7BEED"/>
    <w:rsid w:val="D1FF3C16"/>
    <w:rsid w:val="D1FF64DC"/>
    <w:rsid w:val="D1FF75C4"/>
    <w:rsid w:val="D1FF77ED"/>
    <w:rsid w:val="D23D3B4B"/>
    <w:rsid w:val="D25E8328"/>
    <w:rsid w:val="D26F1233"/>
    <w:rsid w:val="D26FC958"/>
    <w:rsid w:val="D2771ABA"/>
    <w:rsid w:val="D2997B38"/>
    <w:rsid w:val="D2AA63EA"/>
    <w:rsid w:val="D2AE8A63"/>
    <w:rsid w:val="D2BFC79F"/>
    <w:rsid w:val="D2E6A533"/>
    <w:rsid w:val="D2E7E9E0"/>
    <w:rsid w:val="D2EB3843"/>
    <w:rsid w:val="D2EE5316"/>
    <w:rsid w:val="D2F1161D"/>
    <w:rsid w:val="D2F54A29"/>
    <w:rsid w:val="D2FBDD16"/>
    <w:rsid w:val="D2FD62E4"/>
    <w:rsid w:val="D2FFCD1B"/>
    <w:rsid w:val="D316470D"/>
    <w:rsid w:val="D32D8B89"/>
    <w:rsid w:val="D335C2B0"/>
    <w:rsid w:val="D33F1D7C"/>
    <w:rsid w:val="D347411F"/>
    <w:rsid w:val="D35F9E26"/>
    <w:rsid w:val="D36DEB4C"/>
    <w:rsid w:val="D36F1066"/>
    <w:rsid w:val="D36F195E"/>
    <w:rsid w:val="D3714E7C"/>
    <w:rsid w:val="D37AD44C"/>
    <w:rsid w:val="D37B068C"/>
    <w:rsid w:val="D37D47A0"/>
    <w:rsid w:val="D37D508D"/>
    <w:rsid w:val="D37FAB24"/>
    <w:rsid w:val="D39F95D5"/>
    <w:rsid w:val="D3B21294"/>
    <w:rsid w:val="D3B5F923"/>
    <w:rsid w:val="D3B6C040"/>
    <w:rsid w:val="D3BB75A8"/>
    <w:rsid w:val="D3BF4E36"/>
    <w:rsid w:val="D3CDA095"/>
    <w:rsid w:val="D3CF0D09"/>
    <w:rsid w:val="D3D56380"/>
    <w:rsid w:val="D3D7F88C"/>
    <w:rsid w:val="D3DFA6A4"/>
    <w:rsid w:val="D3E1DDEC"/>
    <w:rsid w:val="D3E200D9"/>
    <w:rsid w:val="D3E3284F"/>
    <w:rsid w:val="D3E7C517"/>
    <w:rsid w:val="D3EBB600"/>
    <w:rsid w:val="D3ECB8C2"/>
    <w:rsid w:val="D3EFFE64"/>
    <w:rsid w:val="D3F207F6"/>
    <w:rsid w:val="D3F565CA"/>
    <w:rsid w:val="D3F6057B"/>
    <w:rsid w:val="D3F68ECF"/>
    <w:rsid w:val="D3F7222D"/>
    <w:rsid w:val="D3F7348F"/>
    <w:rsid w:val="D3F783EB"/>
    <w:rsid w:val="D3F929BF"/>
    <w:rsid w:val="D3F9D2CE"/>
    <w:rsid w:val="D3FB16BD"/>
    <w:rsid w:val="D3FB7DD7"/>
    <w:rsid w:val="D3FCFDAD"/>
    <w:rsid w:val="D3FD2801"/>
    <w:rsid w:val="D3FD6A31"/>
    <w:rsid w:val="D3FD9048"/>
    <w:rsid w:val="D3FEA57C"/>
    <w:rsid w:val="D3FF15E1"/>
    <w:rsid w:val="D3FF4D9A"/>
    <w:rsid w:val="D3FF6BEA"/>
    <w:rsid w:val="D3FFCC26"/>
    <w:rsid w:val="D3FFD58B"/>
    <w:rsid w:val="D3FFDA92"/>
    <w:rsid w:val="D3FFF232"/>
    <w:rsid w:val="D41F7AA4"/>
    <w:rsid w:val="D447273C"/>
    <w:rsid w:val="D47304EE"/>
    <w:rsid w:val="D476323F"/>
    <w:rsid w:val="D47A3E11"/>
    <w:rsid w:val="D48F34DD"/>
    <w:rsid w:val="D49FB719"/>
    <w:rsid w:val="D4A7B5D9"/>
    <w:rsid w:val="D4AF211B"/>
    <w:rsid w:val="D4B66607"/>
    <w:rsid w:val="D4B7502D"/>
    <w:rsid w:val="D4BB0F75"/>
    <w:rsid w:val="D4BFD962"/>
    <w:rsid w:val="D4CCB466"/>
    <w:rsid w:val="D4CFB70D"/>
    <w:rsid w:val="D4D361AD"/>
    <w:rsid w:val="D4DE4D6B"/>
    <w:rsid w:val="D4DE70AD"/>
    <w:rsid w:val="D4EF1E5E"/>
    <w:rsid w:val="D4F700F1"/>
    <w:rsid w:val="D4FA68A7"/>
    <w:rsid w:val="D4FD28E5"/>
    <w:rsid w:val="D4FE0515"/>
    <w:rsid w:val="D51EE774"/>
    <w:rsid w:val="D537A056"/>
    <w:rsid w:val="D53C9DC7"/>
    <w:rsid w:val="D54D7D66"/>
    <w:rsid w:val="D54E4BD6"/>
    <w:rsid w:val="D55B0F07"/>
    <w:rsid w:val="D56DD3CB"/>
    <w:rsid w:val="D56F4FA1"/>
    <w:rsid w:val="D56FAE91"/>
    <w:rsid w:val="D56FE1CE"/>
    <w:rsid w:val="D57596A6"/>
    <w:rsid w:val="D5769D01"/>
    <w:rsid w:val="D576B02D"/>
    <w:rsid w:val="D57B9F2F"/>
    <w:rsid w:val="D57F7204"/>
    <w:rsid w:val="D57F841E"/>
    <w:rsid w:val="D57FB04A"/>
    <w:rsid w:val="D59E6F1F"/>
    <w:rsid w:val="D5A7961B"/>
    <w:rsid w:val="D5AE2BA2"/>
    <w:rsid w:val="D5AE44F3"/>
    <w:rsid w:val="D5AF8A51"/>
    <w:rsid w:val="D5B54A0C"/>
    <w:rsid w:val="D5B6CB4E"/>
    <w:rsid w:val="D5BB32CF"/>
    <w:rsid w:val="D5BF6D35"/>
    <w:rsid w:val="D5BF9E50"/>
    <w:rsid w:val="D5BFCEB5"/>
    <w:rsid w:val="D5CDE423"/>
    <w:rsid w:val="D5CF31BA"/>
    <w:rsid w:val="D5CF5565"/>
    <w:rsid w:val="D5D721A7"/>
    <w:rsid w:val="D5D7737E"/>
    <w:rsid w:val="D5DADD1D"/>
    <w:rsid w:val="D5DDA5DB"/>
    <w:rsid w:val="D5DECD75"/>
    <w:rsid w:val="D5DF8FF3"/>
    <w:rsid w:val="D5E2B7B9"/>
    <w:rsid w:val="D5E751A7"/>
    <w:rsid w:val="D5EDE2C0"/>
    <w:rsid w:val="D5EF3BC0"/>
    <w:rsid w:val="D5EFE6A2"/>
    <w:rsid w:val="D5F6819D"/>
    <w:rsid w:val="D5F71996"/>
    <w:rsid w:val="D5F79710"/>
    <w:rsid w:val="D5F79964"/>
    <w:rsid w:val="D5F98EBE"/>
    <w:rsid w:val="D5FAC45D"/>
    <w:rsid w:val="D5FAEFB9"/>
    <w:rsid w:val="D5FB82CA"/>
    <w:rsid w:val="D5FDB17E"/>
    <w:rsid w:val="D5FDF777"/>
    <w:rsid w:val="D5FE0577"/>
    <w:rsid w:val="D5FE2E68"/>
    <w:rsid w:val="D5FE3611"/>
    <w:rsid w:val="D5FE6C05"/>
    <w:rsid w:val="D5FF9A61"/>
    <w:rsid w:val="D5FFD6EA"/>
    <w:rsid w:val="D5FFECB1"/>
    <w:rsid w:val="D5FFFF63"/>
    <w:rsid w:val="D61FD3B0"/>
    <w:rsid w:val="D62F1F0E"/>
    <w:rsid w:val="D6369D6A"/>
    <w:rsid w:val="D63DD8E0"/>
    <w:rsid w:val="D63F6037"/>
    <w:rsid w:val="D63F8314"/>
    <w:rsid w:val="D656BE32"/>
    <w:rsid w:val="D65B52BB"/>
    <w:rsid w:val="D65BB42B"/>
    <w:rsid w:val="D6635FE1"/>
    <w:rsid w:val="D667789E"/>
    <w:rsid w:val="D669C56E"/>
    <w:rsid w:val="D6774CBC"/>
    <w:rsid w:val="D6778017"/>
    <w:rsid w:val="D67AA9EC"/>
    <w:rsid w:val="D67B04F6"/>
    <w:rsid w:val="D67F14E9"/>
    <w:rsid w:val="D68D215A"/>
    <w:rsid w:val="D69F9FBF"/>
    <w:rsid w:val="D69FF5D6"/>
    <w:rsid w:val="D6A37208"/>
    <w:rsid w:val="D6A72646"/>
    <w:rsid w:val="D6AD4CD6"/>
    <w:rsid w:val="D6B5C691"/>
    <w:rsid w:val="D6B7A4AD"/>
    <w:rsid w:val="D6BB7F50"/>
    <w:rsid w:val="D6BFA4E1"/>
    <w:rsid w:val="D6CA3A1F"/>
    <w:rsid w:val="D6CFDF57"/>
    <w:rsid w:val="D6CFFF48"/>
    <w:rsid w:val="D6D53654"/>
    <w:rsid w:val="D6D6BBD0"/>
    <w:rsid w:val="D6DB04F6"/>
    <w:rsid w:val="D6DBDE12"/>
    <w:rsid w:val="D6DBE175"/>
    <w:rsid w:val="D6DCA12A"/>
    <w:rsid w:val="D6DD48E1"/>
    <w:rsid w:val="D6DDA00D"/>
    <w:rsid w:val="D6DE1AF5"/>
    <w:rsid w:val="D6DEF001"/>
    <w:rsid w:val="D6DF77F6"/>
    <w:rsid w:val="D6E03306"/>
    <w:rsid w:val="D6E1ED14"/>
    <w:rsid w:val="D6EB18FE"/>
    <w:rsid w:val="D6EFC0F4"/>
    <w:rsid w:val="D6F3207C"/>
    <w:rsid w:val="D6F3960A"/>
    <w:rsid w:val="D6F6C4AA"/>
    <w:rsid w:val="D6F71DDA"/>
    <w:rsid w:val="D6F8DF71"/>
    <w:rsid w:val="D6FB84AA"/>
    <w:rsid w:val="D6FBEE67"/>
    <w:rsid w:val="D6FC4B17"/>
    <w:rsid w:val="D6FD342E"/>
    <w:rsid w:val="D6FD61FE"/>
    <w:rsid w:val="D6FDAC87"/>
    <w:rsid w:val="D6FE03FF"/>
    <w:rsid w:val="D6FF013B"/>
    <w:rsid w:val="D6FF0C7F"/>
    <w:rsid w:val="D6FF2DE4"/>
    <w:rsid w:val="D6FF7889"/>
    <w:rsid w:val="D6FFA4AD"/>
    <w:rsid w:val="D6FFB8ED"/>
    <w:rsid w:val="D6FFC7E2"/>
    <w:rsid w:val="D6FFFAFB"/>
    <w:rsid w:val="D70752F9"/>
    <w:rsid w:val="D70ED56F"/>
    <w:rsid w:val="D719C0D8"/>
    <w:rsid w:val="D72F62B5"/>
    <w:rsid w:val="D72FA9B4"/>
    <w:rsid w:val="D737CACE"/>
    <w:rsid w:val="D73B058E"/>
    <w:rsid w:val="D73B1174"/>
    <w:rsid w:val="D74E93F1"/>
    <w:rsid w:val="D74F0789"/>
    <w:rsid w:val="D74F5021"/>
    <w:rsid w:val="D757FF7E"/>
    <w:rsid w:val="D75B1E24"/>
    <w:rsid w:val="D75CD32E"/>
    <w:rsid w:val="D75D3638"/>
    <w:rsid w:val="D75F7612"/>
    <w:rsid w:val="D76F42C2"/>
    <w:rsid w:val="D76F8A64"/>
    <w:rsid w:val="D776287B"/>
    <w:rsid w:val="D776355D"/>
    <w:rsid w:val="D776C177"/>
    <w:rsid w:val="D776DB94"/>
    <w:rsid w:val="D777DAE3"/>
    <w:rsid w:val="D7795488"/>
    <w:rsid w:val="D77B03CE"/>
    <w:rsid w:val="D77B44C0"/>
    <w:rsid w:val="D77E3DAE"/>
    <w:rsid w:val="D77E6701"/>
    <w:rsid w:val="D77E99F9"/>
    <w:rsid w:val="D77E9B57"/>
    <w:rsid w:val="D77F2155"/>
    <w:rsid w:val="D77F4702"/>
    <w:rsid w:val="D77F613F"/>
    <w:rsid w:val="D77F67FE"/>
    <w:rsid w:val="D77F932A"/>
    <w:rsid w:val="D77F9488"/>
    <w:rsid w:val="D77F9EAA"/>
    <w:rsid w:val="D77FF1C5"/>
    <w:rsid w:val="D78DF6E7"/>
    <w:rsid w:val="D78FB746"/>
    <w:rsid w:val="D795B9EE"/>
    <w:rsid w:val="D7997C03"/>
    <w:rsid w:val="D7A9E768"/>
    <w:rsid w:val="D7AB87FB"/>
    <w:rsid w:val="D7ABF0FD"/>
    <w:rsid w:val="D7AE757A"/>
    <w:rsid w:val="D7AF5997"/>
    <w:rsid w:val="D7AFE3AD"/>
    <w:rsid w:val="D7B34997"/>
    <w:rsid w:val="D7B93C5C"/>
    <w:rsid w:val="D7BB95E3"/>
    <w:rsid w:val="D7BBEEF0"/>
    <w:rsid w:val="D7BBF938"/>
    <w:rsid w:val="D7BD257F"/>
    <w:rsid w:val="D7BE56A2"/>
    <w:rsid w:val="D7BE6F3C"/>
    <w:rsid w:val="D7BEAD1F"/>
    <w:rsid w:val="D7BECEF3"/>
    <w:rsid w:val="D7BEE546"/>
    <w:rsid w:val="D7BF0848"/>
    <w:rsid w:val="D7BF25EF"/>
    <w:rsid w:val="D7BF28A6"/>
    <w:rsid w:val="D7BF716D"/>
    <w:rsid w:val="D7BF7BFB"/>
    <w:rsid w:val="D7BF9022"/>
    <w:rsid w:val="D7C52801"/>
    <w:rsid w:val="D7C72143"/>
    <w:rsid w:val="D7CB46ED"/>
    <w:rsid w:val="D7CBB975"/>
    <w:rsid w:val="D7CC4371"/>
    <w:rsid w:val="D7CD62E8"/>
    <w:rsid w:val="D7CE9E1A"/>
    <w:rsid w:val="D7CF0FA6"/>
    <w:rsid w:val="D7CFE84F"/>
    <w:rsid w:val="D7D21B07"/>
    <w:rsid w:val="D7D4F7C8"/>
    <w:rsid w:val="D7D60F8C"/>
    <w:rsid w:val="D7D6C16B"/>
    <w:rsid w:val="D7DADB5C"/>
    <w:rsid w:val="D7DB1B91"/>
    <w:rsid w:val="D7DB5939"/>
    <w:rsid w:val="D7DE00A3"/>
    <w:rsid w:val="D7DE2414"/>
    <w:rsid w:val="D7DE7CF0"/>
    <w:rsid w:val="D7DED244"/>
    <w:rsid w:val="D7DF0B99"/>
    <w:rsid w:val="D7DF1024"/>
    <w:rsid w:val="D7DF225C"/>
    <w:rsid w:val="D7DF4920"/>
    <w:rsid w:val="D7DF5CAA"/>
    <w:rsid w:val="D7DF61D8"/>
    <w:rsid w:val="D7DF62DD"/>
    <w:rsid w:val="D7DF847A"/>
    <w:rsid w:val="D7E3E230"/>
    <w:rsid w:val="D7E57C7C"/>
    <w:rsid w:val="D7E60DBC"/>
    <w:rsid w:val="D7E7709E"/>
    <w:rsid w:val="D7E7872A"/>
    <w:rsid w:val="D7E7F0C4"/>
    <w:rsid w:val="D7E91EF9"/>
    <w:rsid w:val="D7EAB09F"/>
    <w:rsid w:val="D7EB52B4"/>
    <w:rsid w:val="D7EBC97E"/>
    <w:rsid w:val="D7EDA8C0"/>
    <w:rsid w:val="D7EDCCF8"/>
    <w:rsid w:val="D7EE2109"/>
    <w:rsid w:val="D7EF8588"/>
    <w:rsid w:val="D7EF8B74"/>
    <w:rsid w:val="D7EFAF0A"/>
    <w:rsid w:val="D7EFD3E2"/>
    <w:rsid w:val="D7F1404A"/>
    <w:rsid w:val="D7F2FF5B"/>
    <w:rsid w:val="D7F3BAEA"/>
    <w:rsid w:val="D7F3DAD5"/>
    <w:rsid w:val="D7F3EAF1"/>
    <w:rsid w:val="D7F6C1DE"/>
    <w:rsid w:val="D7F6F51B"/>
    <w:rsid w:val="D7F797DA"/>
    <w:rsid w:val="D7F7B803"/>
    <w:rsid w:val="D7F7C0A2"/>
    <w:rsid w:val="D7F7C2D6"/>
    <w:rsid w:val="D7F7C469"/>
    <w:rsid w:val="D7F7F3DB"/>
    <w:rsid w:val="D7F9958D"/>
    <w:rsid w:val="D7F9FBA4"/>
    <w:rsid w:val="D7FAD212"/>
    <w:rsid w:val="D7FAF3B7"/>
    <w:rsid w:val="D7FB602A"/>
    <w:rsid w:val="D7FBA1D8"/>
    <w:rsid w:val="D7FBBC32"/>
    <w:rsid w:val="D7FBDEAF"/>
    <w:rsid w:val="D7FBE339"/>
    <w:rsid w:val="D7FD379F"/>
    <w:rsid w:val="D7FDAE1C"/>
    <w:rsid w:val="D7FDE169"/>
    <w:rsid w:val="D7FE1D45"/>
    <w:rsid w:val="D7FEA208"/>
    <w:rsid w:val="D7FEC06F"/>
    <w:rsid w:val="D7FEF33F"/>
    <w:rsid w:val="D7FF0F60"/>
    <w:rsid w:val="D7FF1125"/>
    <w:rsid w:val="D7FF18EA"/>
    <w:rsid w:val="D7FF27D7"/>
    <w:rsid w:val="D7FF401B"/>
    <w:rsid w:val="D7FF4EBD"/>
    <w:rsid w:val="D7FF5A94"/>
    <w:rsid w:val="D7FFB570"/>
    <w:rsid w:val="D7FFCC34"/>
    <w:rsid w:val="D7FFF6B4"/>
    <w:rsid w:val="D8274F76"/>
    <w:rsid w:val="D85747A1"/>
    <w:rsid w:val="D85E2253"/>
    <w:rsid w:val="D86E0BF4"/>
    <w:rsid w:val="D87D651D"/>
    <w:rsid w:val="D87F8D1D"/>
    <w:rsid w:val="D8D71057"/>
    <w:rsid w:val="D8DB3CA2"/>
    <w:rsid w:val="D8DFD740"/>
    <w:rsid w:val="D8E3E955"/>
    <w:rsid w:val="D8E52080"/>
    <w:rsid w:val="D8EAEB21"/>
    <w:rsid w:val="D8EEFA7A"/>
    <w:rsid w:val="D8FA598A"/>
    <w:rsid w:val="D8FB0585"/>
    <w:rsid w:val="D8FB71E9"/>
    <w:rsid w:val="D8FD30FB"/>
    <w:rsid w:val="D8FE0850"/>
    <w:rsid w:val="D8FF619E"/>
    <w:rsid w:val="D8FF9166"/>
    <w:rsid w:val="D8FFCF9F"/>
    <w:rsid w:val="D8FFD9B3"/>
    <w:rsid w:val="D91F65E8"/>
    <w:rsid w:val="D92AD97A"/>
    <w:rsid w:val="D92F63F6"/>
    <w:rsid w:val="D937FC4B"/>
    <w:rsid w:val="D93C7EDB"/>
    <w:rsid w:val="D93DC664"/>
    <w:rsid w:val="D93E1EC2"/>
    <w:rsid w:val="D94F8715"/>
    <w:rsid w:val="D94FF87B"/>
    <w:rsid w:val="D95DDAB1"/>
    <w:rsid w:val="D96BEF1A"/>
    <w:rsid w:val="D96C0E05"/>
    <w:rsid w:val="D96CA5EE"/>
    <w:rsid w:val="D96FE6A5"/>
    <w:rsid w:val="D9739DDF"/>
    <w:rsid w:val="D976B304"/>
    <w:rsid w:val="D97C9835"/>
    <w:rsid w:val="D97E8371"/>
    <w:rsid w:val="D97E9AC0"/>
    <w:rsid w:val="D97F2A2F"/>
    <w:rsid w:val="D98B77A4"/>
    <w:rsid w:val="D98F4715"/>
    <w:rsid w:val="D992EC22"/>
    <w:rsid w:val="D996F77A"/>
    <w:rsid w:val="D99F5CD0"/>
    <w:rsid w:val="D9B790ED"/>
    <w:rsid w:val="D9B94D72"/>
    <w:rsid w:val="D9BA2B55"/>
    <w:rsid w:val="D9BAEEE8"/>
    <w:rsid w:val="D9BB3BB0"/>
    <w:rsid w:val="D9BCB2C0"/>
    <w:rsid w:val="D9BDB134"/>
    <w:rsid w:val="D9BF5C74"/>
    <w:rsid w:val="D9CB8BB2"/>
    <w:rsid w:val="D9CC2F45"/>
    <w:rsid w:val="D9D71562"/>
    <w:rsid w:val="D9DA68A7"/>
    <w:rsid w:val="D9DAAC66"/>
    <w:rsid w:val="D9DBA7B5"/>
    <w:rsid w:val="D9DE7C32"/>
    <w:rsid w:val="D9DF92AD"/>
    <w:rsid w:val="D9DFECC2"/>
    <w:rsid w:val="D9E22E92"/>
    <w:rsid w:val="D9EBAA7C"/>
    <w:rsid w:val="D9ED0885"/>
    <w:rsid w:val="D9EF3B17"/>
    <w:rsid w:val="D9EFDA9A"/>
    <w:rsid w:val="D9F17233"/>
    <w:rsid w:val="D9F38712"/>
    <w:rsid w:val="D9F4A33C"/>
    <w:rsid w:val="D9F77FA7"/>
    <w:rsid w:val="D9F7C5DA"/>
    <w:rsid w:val="D9FB44D3"/>
    <w:rsid w:val="D9FB98C4"/>
    <w:rsid w:val="D9FBE8AC"/>
    <w:rsid w:val="D9FCBC74"/>
    <w:rsid w:val="D9FD002E"/>
    <w:rsid w:val="D9FF3B30"/>
    <w:rsid w:val="D9FF45A5"/>
    <w:rsid w:val="D9FF9D08"/>
    <w:rsid w:val="D9FFC17C"/>
    <w:rsid w:val="D9FFDB78"/>
    <w:rsid w:val="DA1FA8FA"/>
    <w:rsid w:val="DA2F88F8"/>
    <w:rsid w:val="DA3E0959"/>
    <w:rsid w:val="DA3EB531"/>
    <w:rsid w:val="DA3F132B"/>
    <w:rsid w:val="DA53B8A1"/>
    <w:rsid w:val="DA5BF695"/>
    <w:rsid w:val="DA5F5AF2"/>
    <w:rsid w:val="DA5FE756"/>
    <w:rsid w:val="DA67255B"/>
    <w:rsid w:val="DA6E5B4E"/>
    <w:rsid w:val="DA730C2D"/>
    <w:rsid w:val="DA79BBF1"/>
    <w:rsid w:val="DA7BF03A"/>
    <w:rsid w:val="DA7D34E4"/>
    <w:rsid w:val="DA7F1950"/>
    <w:rsid w:val="DA975039"/>
    <w:rsid w:val="DAA588E2"/>
    <w:rsid w:val="DAACC7D2"/>
    <w:rsid w:val="DABDBFEE"/>
    <w:rsid w:val="DABEA8AF"/>
    <w:rsid w:val="DABFC9A6"/>
    <w:rsid w:val="DACB0AAB"/>
    <w:rsid w:val="DACF4B61"/>
    <w:rsid w:val="DAD45E29"/>
    <w:rsid w:val="DADAD908"/>
    <w:rsid w:val="DADBDE0A"/>
    <w:rsid w:val="DADD54F1"/>
    <w:rsid w:val="DADDED89"/>
    <w:rsid w:val="DAE42900"/>
    <w:rsid w:val="DAEB9828"/>
    <w:rsid w:val="DAED68FD"/>
    <w:rsid w:val="DAEF215E"/>
    <w:rsid w:val="DAEF226E"/>
    <w:rsid w:val="DAEF44D3"/>
    <w:rsid w:val="DAF6E3F8"/>
    <w:rsid w:val="DAF75801"/>
    <w:rsid w:val="DAFA4E1E"/>
    <w:rsid w:val="DAFB0718"/>
    <w:rsid w:val="DAFBF29F"/>
    <w:rsid w:val="DAFD1C10"/>
    <w:rsid w:val="DAFD3BDE"/>
    <w:rsid w:val="DAFD4D19"/>
    <w:rsid w:val="DAFDC58D"/>
    <w:rsid w:val="DAFDCDB3"/>
    <w:rsid w:val="DAFDD6DF"/>
    <w:rsid w:val="DAFDD9C8"/>
    <w:rsid w:val="DAFE02D4"/>
    <w:rsid w:val="DAFE6532"/>
    <w:rsid w:val="DAFEC2D3"/>
    <w:rsid w:val="DAFF5892"/>
    <w:rsid w:val="DAFF5F1E"/>
    <w:rsid w:val="DAFF6362"/>
    <w:rsid w:val="DAFF8300"/>
    <w:rsid w:val="DAFFB91E"/>
    <w:rsid w:val="DAFFC00C"/>
    <w:rsid w:val="DB1D3075"/>
    <w:rsid w:val="DB2A7810"/>
    <w:rsid w:val="DB2D6110"/>
    <w:rsid w:val="DB2F9B6E"/>
    <w:rsid w:val="DB3308B4"/>
    <w:rsid w:val="DB3E8164"/>
    <w:rsid w:val="DB3F1C47"/>
    <w:rsid w:val="DB3F2B63"/>
    <w:rsid w:val="DB3FE0E8"/>
    <w:rsid w:val="DB4D7955"/>
    <w:rsid w:val="DB4E072F"/>
    <w:rsid w:val="DB4F4ABD"/>
    <w:rsid w:val="DB5628D5"/>
    <w:rsid w:val="DB56F04F"/>
    <w:rsid w:val="DB577932"/>
    <w:rsid w:val="DB5E72A9"/>
    <w:rsid w:val="DB5EC524"/>
    <w:rsid w:val="DB5F48A3"/>
    <w:rsid w:val="DB5F4EA2"/>
    <w:rsid w:val="DB696DAD"/>
    <w:rsid w:val="DB6B1FBD"/>
    <w:rsid w:val="DB6D45F5"/>
    <w:rsid w:val="DB6FB77A"/>
    <w:rsid w:val="DB6FD8CA"/>
    <w:rsid w:val="DB767684"/>
    <w:rsid w:val="DB778204"/>
    <w:rsid w:val="DB77ABFD"/>
    <w:rsid w:val="DB77BE92"/>
    <w:rsid w:val="DB77C383"/>
    <w:rsid w:val="DB77CBC7"/>
    <w:rsid w:val="DB7856D1"/>
    <w:rsid w:val="DB7B7D61"/>
    <w:rsid w:val="DB7C7F83"/>
    <w:rsid w:val="DB7D7B91"/>
    <w:rsid w:val="DB7D9E78"/>
    <w:rsid w:val="DB7EFE08"/>
    <w:rsid w:val="DB7F1605"/>
    <w:rsid w:val="DB7F44EB"/>
    <w:rsid w:val="DB7F98A1"/>
    <w:rsid w:val="DB7FC3DB"/>
    <w:rsid w:val="DB7FCC58"/>
    <w:rsid w:val="DB7FE635"/>
    <w:rsid w:val="DB8BA111"/>
    <w:rsid w:val="DB97E299"/>
    <w:rsid w:val="DB9AC0D8"/>
    <w:rsid w:val="DB9D8E0C"/>
    <w:rsid w:val="DB9DCD1E"/>
    <w:rsid w:val="DB9F0D3F"/>
    <w:rsid w:val="DB9F23E6"/>
    <w:rsid w:val="DB9F7528"/>
    <w:rsid w:val="DB9F787A"/>
    <w:rsid w:val="DBA13325"/>
    <w:rsid w:val="DBA5017D"/>
    <w:rsid w:val="DBAB7C59"/>
    <w:rsid w:val="DBAF0408"/>
    <w:rsid w:val="DBAF0C64"/>
    <w:rsid w:val="DBAF37C2"/>
    <w:rsid w:val="DBAF9502"/>
    <w:rsid w:val="DBAFC52C"/>
    <w:rsid w:val="DBB0368A"/>
    <w:rsid w:val="DBB06D54"/>
    <w:rsid w:val="DBB34FD7"/>
    <w:rsid w:val="DBB37710"/>
    <w:rsid w:val="DBB48B17"/>
    <w:rsid w:val="DBB53F86"/>
    <w:rsid w:val="DBB5E862"/>
    <w:rsid w:val="DBB5EA5A"/>
    <w:rsid w:val="DBB67AE3"/>
    <w:rsid w:val="DBB72248"/>
    <w:rsid w:val="DBB74AD0"/>
    <w:rsid w:val="DBB76D6C"/>
    <w:rsid w:val="DBBA42D4"/>
    <w:rsid w:val="DBBB94F5"/>
    <w:rsid w:val="DBBC29BB"/>
    <w:rsid w:val="DBBDC154"/>
    <w:rsid w:val="DBBDC451"/>
    <w:rsid w:val="DBBE1C06"/>
    <w:rsid w:val="DBBF0BB9"/>
    <w:rsid w:val="DBBF4AB5"/>
    <w:rsid w:val="DBBF562C"/>
    <w:rsid w:val="DBBF6AB2"/>
    <w:rsid w:val="DBBF71CB"/>
    <w:rsid w:val="DBBFB82A"/>
    <w:rsid w:val="DBBFC935"/>
    <w:rsid w:val="DBCB0E1E"/>
    <w:rsid w:val="DBCF226B"/>
    <w:rsid w:val="DBCF356A"/>
    <w:rsid w:val="DBCF677A"/>
    <w:rsid w:val="DBD14008"/>
    <w:rsid w:val="DBD54134"/>
    <w:rsid w:val="DBD712C3"/>
    <w:rsid w:val="DBD7D406"/>
    <w:rsid w:val="DBD971A4"/>
    <w:rsid w:val="DBDB2410"/>
    <w:rsid w:val="DBDB6BEE"/>
    <w:rsid w:val="DBDB9007"/>
    <w:rsid w:val="DBDCA38E"/>
    <w:rsid w:val="DBDD51E6"/>
    <w:rsid w:val="DBDDD04E"/>
    <w:rsid w:val="DBDDFE56"/>
    <w:rsid w:val="DBDEDC34"/>
    <w:rsid w:val="DBDF69D6"/>
    <w:rsid w:val="DBDF99EC"/>
    <w:rsid w:val="DBDFCF67"/>
    <w:rsid w:val="DBDFE141"/>
    <w:rsid w:val="DBE643C3"/>
    <w:rsid w:val="DBE69162"/>
    <w:rsid w:val="DBE75F8F"/>
    <w:rsid w:val="DBE83018"/>
    <w:rsid w:val="DBE847AC"/>
    <w:rsid w:val="DBE8CCA5"/>
    <w:rsid w:val="DBE9C518"/>
    <w:rsid w:val="DBEB5B2F"/>
    <w:rsid w:val="DBEBBAFB"/>
    <w:rsid w:val="DBEBCEB9"/>
    <w:rsid w:val="DBEC714D"/>
    <w:rsid w:val="DBEDC299"/>
    <w:rsid w:val="DBEDFE52"/>
    <w:rsid w:val="DBEF2C70"/>
    <w:rsid w:val="DBEF31B5"/>
    <w:rsid w:val="DBEF78CD"/>
    <w:rsid w:val="DBEF85F4"/>
    <w:rsid w:val="DBEFA962"/>
    <w:rsid w:val="DBEFBBF9"/>
    <w:rsid w:val="DBEFD3BB"/>
    <w:rsid w:val="DBF11784"/>
    <w:rsid w:val="DBF3F236"/>
    <w:rsid w:val="DBF518B6"/>
    <w:rsid w:val="DBF53014"/>
    <w:rsid w:val="DBF55C68"/>
    <w:rsid w:val="DBF5A159"/>
    <w:rsid w:val="DBF5B283"/>
    <w:rsid w:val="DBF67077"/>
    <w:rsid w:val="DBF6BA81"/>
    <w:rsid w:val="DBF6C7EE"/>
    <w:rsid w:val="DBF72669"/>
    <w:rsid w:val="DBF75628"/>
    <w:rsid w:val="DBF756FC"/>
    <w:rsid w:val="DBF79045"/>
    <w:rsid w:val="DBF856FC"/>
    <w:rsid w:val="DBF97194"/>
    <w:rsid w:val="DBF9E8F7"/>
    <w:rsid w:val="DBFA8FF3"/>
    <w:rsid w:val="DBFAA23E"/>
    <w:rsid w:val="DBFB1B3B"/>
    <w:rsid w:val="DBFB4F43"/>
    <w:rsid w:val="DBFBAC14"/>
    <w:rsid w:val="DBFBB8B6"/>
    <w:rsid w:val="DBFBD016"/>
    <w:rsid w:val="DBFBD55D"/>
    <w:rsid w:val="DBFBDBBD"/>
    <w:rsid w:val="DBFBFFD3"/>
    <w:rsid w:val="DBFC3A55"/>
    <w:rsid w:val="DBFC6D28"/>
    <w:rsid w:val="DBFD077C"/>
    <w:rsid w:val="DBFD1673"/>
    <w:rsid w:val="DBFD5AC2"/>
    <w:rsid w:val="DBFD609C"/>
    <w:rsid w:val="DBFD652D"/>
    <w:rsid w:val="DBFDA24D"/>
    <w:rsid w:val="DBFDDE69"/>
    <w:rsid w:val="DBFE0A94"/>
    <w:rsid w:val="DBFE2FE5"/>
    <w:rsid w:val="DBFE56AE"/>
    <w:rsid w:val="DBFE671D"/>
    <w:rsid w:val="DBFE8E3F"/>
    <w:rsid w:val="DBFEAEF9"/>
    <w:rsid w:val="DBFEB614"/>
    <w:rsid w:val="DBFEBB70"/>
    <w:rsid w:val="DBFEC584"/>
    <w:rsid w:val="DBFECE33"/>
    <w:rsid w:val="DBFEE475"/>
    <w:rsid w:val="DBFEEEB0"/>
    <w:rsid w:val="DBFF0156"/>
    <w:rsid w:val="DBFF0C71"/>
    <w:rsid w:val="DBFF13CC"/>
    <w:rsid w:val="DBFF13E7"/>
    <w:rsid w:val="DBFF200A"/>
    <w:rsid w:val="DBFF2BED"/>
    <w:rsid w:val="DBFF2E67"/>
    <w:rsid w:val="DBFF2EA3"/>
    <w:rsid w:val="DBFF3B18"/>
    <w:rsid w:val="DBFF678E"/>
    <w:rsid w:val="DBFF6DCD"/>
    <w:rsid w:val="DBFF7707"/>
    <w:rsid w:val="DBFF8EF2"/>
    <w:rsid w:val="DBFF90CA"/>
    <w:rsid w:val="DBFFA8C4"/>
    <w:rsid w:val="DBFFCCAA"/>
    <w:rsid w:val="DBFFD138"/>
    <w:rsid w:val="DBFFE4AF"/>
    <w:rsid w:val="DBFFE683"/>
    <w:rsid w:val="DBFFF353"/>
    <w:rsid w:val="DC1B829C"/>
    <w:rsid w:val="DC3D9899"/>
    <w:rsid w:val="DC3F2DCF"/>
    <w:rsid w:val="DC3FCE99"/>
    <w:rsid w:val="DC477CA7"/>
    <w:rsid w:val="DC578F85"/>
    <w:rsid w:val="DC59786A"/>
    <w:rsid w:val="DC5F507F"/>
    <w:rsid w:val="DC76157D"/>
    <w:rsid w:val="DC77D04E"/>
    <w:rsid w:val="DC79878A"/>
    <w:rsid w:val="DC7E5393"/>
    <w:rsid w:val="DC7F23DE"/>
    <w:rsid w:val="DC7F735C"/>
    <w:rsid w:val="DC9BC997"/>
    <w:rsid w:val="DCAFD9D7"/>
    <w:rsid w:val="DCBD4679"/>
    <w:rsid w:val="DCBEC288"/>
    <w:rsid w:val="DCBF7A18"/>
    <w:rsid w:val="DCC4A630"/>
    <w:rsid w:val="DCC541A1"/>
    <w:rsid w:val="DCC956AD"/>
    <w:rsid w:val="DCCD3ED4"/>
    <w:rsid w:val="DCCF6292"/>
    <w:rsid w:val="DCD18A22"/>
    <w:rsid w:val="DCDA75DC"/>
    <w:rsid w:val="DCDDB9C3"/>
    <w:rsid w:val="DCDE0525"/>
    <w:rsid w:val="DCDE2A1D"/>
    <w:rsid w:val="DCDF03BE"/>
    <w:rsid w:val="DCE29D3C"/>
    <w:rsid w:val="DCE60F07"/>
    <w:rsid w:val="DCEBD2BE"/>
    <w:rsid w:val="DCEC06ED"/>
    <w:rsid w:val="DCEEAB85"/>
    <w:rsid w:val="DCEF7DEF"/>
    <w:rsid w:val="DCF57168"/>
    <w:rsid w:val="DCF6D5AB"/>
    <w:rsid w:val="DCF7E083"/>
    <w:rsid w:val="DCF98066"/>
    <w:rsid w:val="DCFB7BF7"/>
    <w:rsid w:val="DCFBA07A"/>
    <w:rsid w:val="DCFC97B7"/>
    <w:rsid w:val="DCFD6249"/>
    <w:rsid w:val="DCFDD4EE"/>
    <w:rsid w:val="DCFE2D15"/>
    <w:rsid w:val="DCFE3C64"/>
    <w:rsid w:val="DCFE5373"/>
    <w:rsid w:val="DCFE92D7"/>
    <w:rsid w:val="DCFF18CF"/>
    <w:rsid w:val="DCFF74F2"/>
    <w:rsid w:val="DCFFF624"/>
    <w:rsid w:val="DD1799A6"/>
    <w:rsid w:val="DD17BE61"/>
    <w:rsid w:val="DD1BCF16"/>
    <w:rsid w:val="DD1F4AE4"/>
    <w:rsid w:val="DD35A4A3"/>
    <w:rsid w:val="DD39962A"/>
    <w:rsid w:val="DD3C5CFF"/>
    <w:rsid w:val="DD3E8298"/>
    <w:rsid w:val="DD3F35FA"/>
    <w:rsid w:val="DD3FFDA6"/>
    <w:rsid w:val="DD423566"/>
    <w:rsid w:val="DD4C9831"/>
    <w:rsid w:val="DD4D20C2"/>
    <w:rsid w:val="DD56B5E5"/>
    <w:rsid w:val="DD57DD25"/>
    <w:rsid w:val="DD5BF2D2"/>
    <w:rsid w:val="DD5F4EDE"/>
    <w:rsid w:val="DD5FA057"/>
    <w:rsid w:val="DD6597A1"/>
    <w:rsid w:val="DD6B9B60"/>
    <w:rsid w:val="DD6D7B91"/>
    <w:rsid w:val="DD6FEE21"/>
    <w:rsid w:val="DD726BF4"/>
    <w:rsid w:val="DD739795"/>
    <w:rsid w:val="DD755AEA"/>
    <w:rsid w:val="DD760332"/>
    <w:rsid w:val="DD76BB32"/>
    <w:rsid w:val="DD7B06E1"/>
    <w:rsid w:val="DD7B3707"/>
    <w:rsid w:val="DD7B3E01"/>
    <w:rsid w:val="DD7BB241"/>
    <w:rsid w:val="DD7C6923"/>
    <w:rsid w:val="DD7CAFB2"/>
    <w:rsid w:val="DD7CD680"/>
    <w:rsid w:val="DD7D44CF"/>
    <w:rsid w:val="DD7DB15B"/>
    <w:rsid w:val="DD7DD349"/>
    <w:rsid w:val="DD7E92F8"/>
    <w:rsid w:val="DD7EDA0E"/>
    <w:rsid w:val="DD7EE39E"/>
    <w:rsid w:val="DD7EF3CE"/>
    <w:rsid w:val="DD7F2608"/>
    <w:rsid w:val="DD7F272B"/>
    <w:rsid w:val="DD7F496E"/>
    <w:rsid w:val="DD7F8BFE"/>
    <w:rsid w:val="DD7FEE5E"/>
    <w:rsid w:val="DD8CBDA2"/>
    <w:rsid w:val="DD90D123"/>
    <w:rsid w:val="DD9B7D32"/>
    <w:rsid w:val="DD9F0FDA"/>
    <w:rsid w:val="DD9F77CF"/>
    <w:rsid w:val="DDA65AC7"/>
    <w:rsid w:val="DDA845BA"/>
    <w:rsid w:val="DDAB71BF"/>
    <w:rsid w:val="DDB528AA"/>
    <w:rsid w:val="DDB5A8EE"/>
    <w:rsid w:val="DDB6B8CA"/>
    <w:rsid w:val="DDB7536C"/>
    <w:rsid w:val="DDB90772"/>
    <w:rsid w:val="DDB9A9C9"/>
    <w:rsid w:val="DDB9C51C"/>
    <w:rsid w:val="DDB9F54D"/>
    <w:rsid w:val="DDBA5BD8"/>
    <w:rsid w:val="DDBB1379"/>
    <w:rsid w:val="DDBD54B7"/>
    <w:rsid w:val="DDBF19A9"/>
    <w:rsid w:val="DDBF53C0"/>
    <w:rsid w:val="DDBF8438"/>
    <w:rsid w:val="DDBFAAD6"/>
    <w:rsid w:val="DDBFC676"/>
    <w:rsid w:val="DDBFE5D8"/>
    <w:rsid w:val="DDBFE7F2"/>
    <w:rsid w:val="DDC57D95"/>
    <w:rsid w:val="DDC70D57"/>
    <w:rsid w:val="DDC7D5B9"/>
    <w:rsid w:val="DDCDC8C8"/>
    <w:rsid w:val="DDCF1347"/>
    <w:rsid w:val="DDCF5EF6"/>
    <w:rsid w:val="DDCFDBF4"/>
    <w:rsid w:val="DDD49D34"/>
    <w:rsid w:val="DDD51BA4"/>
    <w:rsid w:val="DDD5CAAE"/>
    <w:rsid w:val="DDD62317"/>
    <w:rsid w:val="DDD64AA2"/>
    <w:rsid w:val="DDD7F1E8"/>
    <w:rsid w:val="DDD8A508"/>
    <w:rsid w:val="DDD9446E"/>
    <w:rsid w:val="DDD9E4F6"/>
    <w:rsid w:val="DDDB4276"/>
    <w:rsid w:val="DDDB62B3"/>
    <w:rsid w:val="DDDB6C9D"/>
    <w:rsid w:val="DDDC3B47"/>
    <w:rsid w:val="DDDC4216"/>
    <w:rsid w:val="DDDC9D9C"/>
    <w:rsid w:val="DDDD1BF2"/>
    <w:rsid w:val="DDDD4952"/>
    <w:rsid w:val="DDDDD78D"/>
    <w:rsid w:val="DDDF1275"/>
    <w:rsid w:val="DDDF18C6"/>
    <w:rsid w:val="DDDF796C"/>
    <w:rsid w:val="DDDF9152"/>
    <w:rsid w:val="DDE1B0E2"/>
    <w:rsid w:val="DDE4EAA0"/>
    <w:rsid w:val="DDE508DB"/>
    <w:rsid w:val="DDE62D05"/>
    <w:rsid w:val="DDE644B5"/>
    <w:rsid w:val="DDE79671"/>
    <w:rsid w:val="DDE7BC03"/>
    <w:rsid w:val="DDE94F3B"/>
    <w:rsid w:val="DDE9FC23"/>
    <w:rsid w:val="DDEB4F5E"/>
    <w:rsid w:val="DDEB51E5"/>
    <w:rsid w:val="DDEC5742"/>
    <w:rsid w:val="DDEC79CA"/>
    <w:rsid w:val="DDED9DB7"/>
    <w:rsid w:val="DDEED355"/>
    <w:rsid w:val="DDEEE616"/>
    <w:rsid w:val="DDEF2FE9"/>
    <w:rsid w:val="DDEF4420"/>
    <w:rsid w:val="DDEFA5CA"/>
    <w:rsid w:val="DDEFD1D0"/>
    <w:rsid w:val="DDEFE02D"/>
    <w:rsid w:val="DDF1EA6A"/>
    <w:rsid w:val="DDF2D1C7"/>
    <w:rsid w:val="DDF32358"/>
    <w:rsid w:val="DDF48033"/>
    <w:rsid w:val="DDF70478"/>
    <w:rsid w:val="DDF70FDD"/>
    <w:rsid w:val="DDF72654"/>
    <w:rsid w:val="DDF73B14"/>
    <w:rsid w:val="DDF76800"/>
    <w:rsid w:val="DDF77C3E"/>
    <w:rsid w:val="DDF7964A"/>
    <w:rsid w:val="DDF7987B"/>
    <w:rsid w:val="DDF7CBA0"/>
    <w:rsid w:val="DDF7F158"/>
    <w:rsid w:val="DDF7F559"/>
    <w:rsid w:val="DDF90AEF"/>
    <w:rsid w:val="DDF970E1"/>
    <w:rsid w:val="DDF98106"/>
    <w:rsid w:val="DDF988BF"/>
    <w:rsid w:val="DDFA1344"/>
    <w:rsid w:val="DDFB0759"/>
    <w:rsid w:val="DDFB135F"/>
    <w:rsid w:val="DDFB8CA8"/>
    <w:rsid w:val="DDFBA902"/>
    <w:rsid w:val="DDFBADAF"/>
    <w:rsid w:val="DDFC18C2"/>
    <w:rsid w:val="DDFD57A8"/>
    <w:rsid w:val="DDFD9215"/>
    <w:rsid w:val="DDFDDC43"/>
    <w:rsid w:val="DDFE3451"/>
    <w:rsid w:val="DDFEB147"/>
    <w:rsid w:val="DDFEBE1E"/>
    <w:rsid w:val="DDFEC7AF"/>
    <w:rsid w:val="DDFEE18C"/>
    <w:rsid w:val="DDFEEDD7"/>
    <w:rsid w:val="DDFF0B47"/>
    <w:rsid w:val="DDFF2157"/>
    <w:rsid w:val="DDFF281A"/>
    <w:rsid w:val="DDFF30D4"/>
    <w:rsid w:val="DDFF3750"/>
    <w:rsid w:val="DDFF40E2"/>
    <w:rsid w:val="DDFF4E55"/>
    <w:rsid w:val="DDFF55A9"/>
    <w:rsid w:val="DDFF5964"/>
    <w:rsid w:val="DDFF630F"/>
    <w:rsid w:val="DDFF7BF8"/>
    <w:rsid w:val="DDFF7F23"/>
    <w:rsid w:val="DDFFB870"/>
    <w:rsid w:val="DDFFD027"/>
    <w:rsid w:val="DDFFD656"/>
    <w:rsid w:val="DDFFDFA1"/>
    <w:rsid w:val="DDFFFB23"/>
    <w:rsid w:val="DE194CFD"/>
    <w:rsid w:val="DE1B21F2"/>
    <w:rsid w:val="DE1EC34C"/>
    <w:rsid w:val="DE1F02CF"/>
    <w:rsid w:val="DE1F80FD"/>
    <w:rsid w:val="DE26C957"/>
    <w:rsid w:val="DE29663F"/>
    <w:rsid w:val="DE2B8BDB"/>
    <w:rsid w:val="DE37758A"/>
    <w:rsid w:val="DE378D3A"/>
    <w:rsid w:val="DE37EF51"/>
    <w:rsid w:val="DE3BDBEC"/>
    <w:rsid w:val="DE3D5FD8"/>
    <w:rsid w:val="DE3EFFA4"/>
    <w:rsid w:val="DE4D9170"/>
    <w:rsid w:val="DE4F2026"/>
    <w:rsid w:val="DE536056"/>
    <w:rsid w:val="DE5BBBCA"/>
    <w:rsid w:val="DE67BAD4"/>
    <w:rsid w:val="DE686D38"/>
    <w:rsid w:val="DE6F16E0"/>
    <w:rsid w:val="DE6F250D"/>
    <w:rsid w:val="DE6F95C0"/>
    <w:rsid w:val="DE6FAB42"/>
    <w:rsid w:val="DE739F36"/>
    <w:rsid w:val="DE73A26D"/>
    <w:rsid w:val="DE75F976"/>
    <w:rsid w:val="DE7704D2"/>
    <w:rsid w:val="DE773748"/>
    <w:rsid w:val="DE775819"/>
    <w:rsid w:val="DE7AAF7F"/>
    <w:rsid w:val="DE7C01F1"/>
    <w:rsid w:val="DE7D0F23"/>
    <w:rsid w:val="DE7D192D"/>
    <w:rsid w:val="DE7DC091"/>
    <w:rsid w:val="DE7E8250"/>
    <w:rsid w:val="DE7F3D69"/>
    <w:rsid w:val="DE7F4A18"/>
    <w:rsid w:val="DE7F6550"/>
    <w:rsid w:val="DE7F9A4F"/>
    <w:rsid w:val="DE7FCA7F"/>
    <w:rsid w:val="DE8DA29C"/>
    <w:rsid w:val="DE9710C3"/>
    <w:rsid w:val="DE979A1C"/>
    <w:rsid w:val="DE9929B6"/>
    <w:rsid w:val="DE9C9F8B"/>
    <w:rsid w:val="DE9DCD13"/>
    <w:rsid w:val="DE9DF77F"/>
    <w:rsid w:val="DE9E0078"/>
    <w:rsid w:val="DE9EBF14"/>
    <w:rsid w:val="DE9EF901"/>
    <w:rsid w:val="DE9F043F"/>
    <w:rsid w:val="DE9F23EA"/>
    <w:rsid w:val="DE9FDD4F"/>
    <w:rsid w:val="DEA1CA1F"/>
    <w:rsid w:val="DEA738BB"/>
    <w:rsid w:val="DEAA5392"/>
    <w:rsid w:val="DEAB7360"/>
    <w:rsid w:val="DEABA5A3"/>
    <w:rsid w:val="DEAC4BB3"/>
    <w:rsid w:val="DEB14E80"/>
    <w:rsid w:val="DEB3C7AA"/>
    <w:rsid w:val="DEB3F8F6"/>
    <w:rsid w:val="DEB4513D"/>
    <w:rsid w:val="DEB468B7"/>
    <w:rsid w:val="DEB5CC8B"/>
    <w:rsid w:val="DEB5F57B"/>
    <w:rsid w:val="DEB6F3E3"/>
    <w:rsid w:val="DEB7A413"/>
    <w:rsid w:val="DEB7E72E"/>
    <w:rsid w:val="DEBB4EE8"/>
    <w:rsid w:val="DEBB612C"/>
    <w:rsid w:val="DEBBA009"/>
    <w:rsid w:val="DEBBDCD3"/>
    <w:rsid w:val="DEBC7E72"/>
    <w:rsid w:val="DEBD0C5D"/>
    <w:rsid w:val="DEBD2F74"/>
    <w:rsid w:val="DEBD6ABD"/>
    <w:rsid w:val="DEBD9489"/>
    <w:rsid w:val="DEBDB4B5"/>
    <w:rsid w:val="DEBF3AE2"/>
    <w:rsid w:val="DEBF550D"/>
    <w:rsid w:val="DEBFF6E2"/>
    <w:rsid w:val="DEBFF975"/>
    <w:rsid w:val="DEC78036"/>
    <w:rsid w:val="DEC7B9ED"/>
    <w:rsid w:val="DECC98CD"/>
    <w:rsid w:val="DECD4ECD"/>
    <w:rsid w:val="DECDB1DF"/>
    <w:rsid w:val="DECDC0BC"/>
    <w:rsid w:val="DECE90E1"/>
    <w:rsid w:val="DECF3C8F"/>
    <w:rsid w:val="DECF78B0"/>
    <w:rsid w:val="DECF9D46"/>
    <w:rsid w:val="DED2E2BC"/>
    <w:rsid w:val="DED3AF41"/>
    <w:rsid w:val="DED4D463"/>
    <w:rsid w:val="DED64A8D"/>
    <w:rsid w:val="DED7CEC0"/>
    <w:rsid w:val="DEDB01B6"/>
    <w:rsid w:val="DEDB1C18"/>
    <w:rsid w:val="DEDB2DD4"/>
    <w:rsid w:val="DEDBFA5F"/>
    <w:rsid w:val="DEDD3DB2"/>
    <w:rsid w:val="DEDDF213"/>
    <w:rsid w:val="DEDE7211"/>
    <w:rsid w:val="DEDEB993"/>
    <w:rsid w:val="DEDEEB5E"/>
    <w:rsid w:val="DEDF0AC0"/>
    <w:rsid w:val="DEDF5060"/>
    <w:rsid w:val="DEDF78FE"/>
    <w:rsid w:val="DEDFAD4E"/>
    <w:rsid w:val="DEDFE5FF"/>
    <w:rsid w:val="DEE1BE32"/>
    <w:rsid w:val="DEE33F39"/>
    <w:rsid w:val="DEE392BD"/>
    <w:rsid w:val="DEE5BC2B"/>
    <w:rsid w:val="DEE71F6F"/>
    <w:rsid w:val="DEE91DFD"/>
    <w:rsid w:val="DEE988FD"/>
    <w:rsid w:val="DEE9B3BF"/>
    <w:rsid w:val="DEEA0B64"/>
    <w:rsid w:val="DEEA6E2F"/>
    <w:rsid w:val="DEEAC1DA"/>
    <w:rsid w:val="DEEB7A33"/>
    <w:rsid w:val="DEEB7D36"/>
    <w:rsid w:val="DEEB8158"/>
    <w:rsid w:val="DEEB97D7"/>
    <w:rsid w:val="DEEBBC81"/>
    <w:rsid w:val="DEEDDFD4"/>
    <w:rsid w:val="DEEEB49D"/>
    <w:rsid w:val="DEEF39D5"/>
    <w:rsid w:val="DEEF3BF3"/>
    <w:rsid w:val="DEEF48E4"/>
    <w:rsid w:val="DEEFE530"/>
    <w:rsid w:val="DEF0ABA1"/>
    <w:rsid w:val="DEF125D9"/>
    <w:rsid w:val="DEF51852"/>
    <w:rsid w:val="DEF5B807"/>
    <w:rsid w:val="DEF6185E"/>
    <w:rsid w:val="DEF691C0"/>
    <w:rsid w:val="DEF69F7D"/>
    <w:rsid w:val="DEF72664"/>
    <w:rsid w:val="DEF74A0E"/>
    <w:rsid w:val="DEF75DF6"/>
    <w:rsid w:val="DEF783DE"/>
    <w:rsid w:val="DEF7B4B5"/>
    <w:rsid w:val="DEF7C84B"/>
    <w:rsid w:val="DEF7CF92"/>
    <w:rsid w:val="DEF7D6CE"/>
    <w:rsid w:val="DEF9D381"/>
    <w:rsid w:val="DEF9F06A"/>
    <w:rsid w:val="DEFA8EF2"/>
    <w:rsid w:val="DEFAC901"/>
    <w:rsid w:val="DEFB0466"/>
    <w:rsid w:val="DEFB2933"/>
    <w:rsid w:val="DEFB478A"/>
    <w:rsid w:val="DEFB7DAF"/>
    <w:rsid w:val="DEFB8C18"/>
    <w:rsid w:val="DEFB99A0"/>
    <w:rsid w:val="DEFBAE61"/>
    <w:rsid w:val="DEFBB2CC"/>
    <w:rsid w:val="DEFBE616"/>
    <w:rsid w:val="DEFBF7F7"/>
    <w:rsid w:val="DEFBF938"/>
    <w:rsid w:val="DEFCD9CB"/>
    <w:rsid w:val="DEFCE5E4"/>
    <w:rsid w:val="DEFD2398"/>
    <w:rsid w:val="DEFD2D05"/>
    <w:rsid w:val="DEFD38CE"/>
    <w:rsid w:val="DEFD61B9"/>
    <w:rsid w:val="DEFD6880"/>
    <w:rsid w:val="DEFD71DE"/>
    <w:rsid w:val="DEFDA41D"/>
    <w:rsid w:val="DEFDAAF9"/>
    <w:rsid w:val="DEFDCD10"/>
    <w:rsid w:val="DEFE6657"/>
    <w:rsid w:val="DEFE75AD"/>
    <w:rsid w:val="DEFE93ED"/>
    <w:rsid w:val="DEFEC4CE"/>
    <w:rsid w:val="DEFF165A"/>
    <w:rsid w:val="DEFF171E"/>
    <w:rsid w:val="DEFF18F5"/>
    <w:rsid w:val="DEFF1CE8"/>
    <w:rsid w:val="DEFF3325"/>
    <w:rsid w:val="DEFF3A2D"/>
    <w:rsid w:val="DEFF5A6C"/>
    <w:rsid w:val="DEFF951D"/>
    <w:rsid w:val="DEFF9DBC"/>
    <w:rsid w:val="DEFFA1FC"/>
    <w:rsid w:val="DEFFA200"/>
    <w:rsid w:val="DEFFA977"/>
    <w:rsid w:val="DEFFAD59"/>
    <w:rsid w:val="DEFFAEF6"/>
    <w:rsid w:val="DEFFB388"/>
    <w:rsid w:val="DEFFB71D"/>
    <w:rsid w:val="DEFFCC01"/>
    <w:rsid w:val="DEFFE433"/>
    <w:rsid w:val="DF0E34BD"/>
    <w:rsid w:val="DF0E81C9"/>
    <w:rsid w:val="DF1373E0"/>
    <w:rsid w:val="DF147DF6"/>
    <w:rsid w:val="DF1743EE"/>
    <w:rsid w:val="DF1AFA39"/>
    <w:rsid w:val="DF1C905D"/>
    <w:rsid w:val="DF1E4041"/>
    <w:rsid w:val="DF1ED5C5"/>
    <w:rsid w:val="DF1F7BD1"/>
    <w:rsid w:val="DF29B00A"/>
    <w:rsid w:val="DF29BAC5"/>
    <w:rsid w:val="DF2A6E8C"/>
    <w:rsid w:val="DF2A8487"/>
    <w:rsid w:val="DF2E0CAF"/>
    <w:rsid w:val="DF2F218D"/>
    <w:rsid w:val="DF332C03"/>
    <w:rsid w:val="DF339790"/>
    <w:rsid w:val="DF358915"/>
    <w:rsid w:val="DF364EC5"/>
    <w:rsid w:val="DF398D26"/>
    <w:rsid w:val="DF39AA03"/>
    <w:rsid w:val="DF3AE9FF"/>
    <w:rsid w:val="DF3B9660"/>
    <w:rsid w:val="DF3BD6CB"/>
    <w:rsid w:val="DF3BDE03"/>
    <w:rsid w:val="DF3BF369"/>
    <w:rsid w:val="DF3C027D"/>
    <w:rsid w:val="DF3CA6FB"/>
    <w:rsid w:val="DF3DB6DA"/>
    <w:rsid w:val="DF3DC1AF"/>
    <w:rsid w:val="DF3E195B"/>
    <w:rsid w:val="DF3E25FC"/>
    <w:rsid w:val="DF3E63B3"/>
    <w:rsid w:val="DF3EA208"/>
    <w:rsid w:val="DF3EA3CB"/>
    <w:rsid w:val="DF3EAC3B"/>
    <w:rsid w:val="DF3EC400"/>
    <w:rsid w:val="DF3F0083"/>
    <w:rsid w:val="DF3F29CB"/>
    <w:rsid w:val="DF3F29FC"/>
    <w:rsid w:val="DF3F42F7"/>
    <w:rsid w:val="DF3F6166"/>
    <w:rsid w:val="DF3F62AF"/>
    <w:rsid w:val="DF3F6C28"/>
    <w:rsid w:val="DF3F6DF7"/>
    <w:rsid w:val="DF3FEA27"/>
    <w:rsid w:val="DF49EBDB"/>
    <w:rsid w:val="DF4C9FB3"/>
    <w:rsid w:val="DF4DB83C"/>
    <w:rsid w:val="DF4DF061"/>
    <w:rsid w:val="DF4F4D83"/>
    <w:rsid w:val="DF4F7A08"/>
    <w:rsid w:val="DF4FC4AE"/>
    <w:rsid w:val="DF564D7B"/>
    <w:rsid w:val="DF56B6E6"/>
    <w:rsid w:val="DF57D4BD"/>
    <w:rsid w:val="DF57F81F"/>
    <w:rsid w:val="DF59D355"/>
    <w:rsid w:val="DF5BCB01"/>
    <w:rsid w:val="DF5E086A"/>
    <w:rsid w:val="DF5E14B2"/>
    <w:rsid w:val="DF5EA874"/>
    <w:rsid w:val="DF5F077D"/>
    <w:rsid w:val="DF5F4936"/>
    <w:rsid w:val="DF5F5095"/>
    <w:rsid w:val="DF5F8252"/>
    <w:rsid w:val="DF5FEE0A"/>
    <w:rsid w:val="DF61D79A"/>
    <w:rsid w:val="DF6764AA"/>
    <w:rsid w:val="DF678C19"/>
    <w:rsid w:val="DF67E86F"/>
    <w:rsid w:val="DF67F53D"/>
    <w:rsid w:val="DF6B0CFD"/>
    <w:rsid w:val="DF6B3480"/>
    <w:rsid w:val="DF6BA04A"/>
    <w:rsid w:val="DF6C4314"/>
    <w:rsid w:val="DF6D0133"/>
    <w:rsid w:val="DF6F2F2B"/>
    <w:rsid w:val="DF6F54CE"/>
    <w:rsid w:val="DF6F9369"/>
    <w:rsid w:val="DF6FA2DB"/>
    <w:rsid w:val="DF6FA3D0"/>
    <w:rsid w:val="DF6FB93B"/>
    <w:rsid w:val="DF71A7FD"/>
    <w:rsid w:val="DF7325A6"/>
    <w:rsid w:val="DF735630"/>
    <w:rsid w:val="DF73CA46"/>
    <w:rsid w:val="DF73D079"/>
    <w:rsid w:val="DF7663C6"/>
    <w:rsid w:val="DF77094D"/>
    <w:rsid w:val="DF770DFE"/>
    <w:rsid w:val="DF772D57"/>
    <w:rsid w:val="DF7752C8"/>
    <w:rsid w:val="DF77F512"/>
    <w:rsid w:val="DF78B4C4"/>
    <w:rsid w:val="DF7A8122"/>
    <w:rsid w:val="DF7B00DC"/>
    <w:rsid w:val="DF7B02EE"/>
    <w:rsid w:val="DF7B8315"/>
    <w:rsid w:val="DF7B8944"/>
    <w:rsid w:val="DF7B8E89"/>
    <w:rsid w:val="DF7B9051"/>
    <w:rsid w:val="DF7B9235"/>
    <w:rsid w:val="DF7BE10E"/>
    <w:rsid w:val="DF7CEE81"/>
    <w:rsid w:val="DF7DB41D"/>
    <w:rsid w:val="DF7DC88A"/>
    <w:rsid w:val="DF7DFCBF"/>
    <w:rsid w:val="DF7E0ECC"/>
    <w:rsid w:val="DF7E2CD3"/>
    <w:rsid w:val="DF7EA357"/>
    <w:rsid w:val="DF7EB5A2"/>
    <w:rsid w:val="DF7EB6B6"/>
    <w:rsid w:val="DF7F154D"/>
    <w:rsid w:val="DF7F1FF4"/>
    <w:rsid w:val="DF7F51C3"/>
    <w:rsid w:val="DF7F5EC0"/>
    <w:rsid w:val="DF7F766F"/>
    <w:rsid w:val="DF7F8A12"/>
    <w:rsid w:val="DF7F9296"/>
    <w:rsid w:val="DF7F98F4"/>
    <w:rsid w:val="DF7F9DE2"/>
    <w:rsid w:val="DF7FA7D6"/>
    <w:rsid w:val="DF7FB467"/>
    <w:rsid w:val="DF7FB998"/>
    <w:rsid w:val="DF7FBFF6"/>
    <w:rsid w:val="DF7FD988"/>
    <w:rsid w:val="DF7FF0DB"/>
    <w:rsid w:val="DF8565F0"/>
    <w:rsid w:val="DF877DC7"/>
    <w:rsid w:val="DF881A45"/>
    <w:rsid w:val="DF89D0D9"/>
    <w:rsid w:val="DF8DC05E"/>
    <w:rsid w:val="DF8E9CF0"/>
    <w:rsid w:val="DF8ED3FE"/>
    <w:rsid w:val="DF8F3A3A"/>
    <w:rsid w:val="DF9394FE"/>
    <w:rsid w:val="DF93AB4F"/>
    <w:rsid w:val="DF972AEF"/>
    <w:rsid w:val="DF97F909"/>
    <w:rsid w:val="DF98AEA9"/>
    <w:rsid w:val="DF9A3FC4"/>
    <w:rsid w:val="DF9BBEC6"/>
    <w:rsid w:val="DF9D70FF"/>
    <w:rsid w:val="DF9D868A"/>
    <w:rsid w:val="DF9D99D2"/>
    <w:rsid w:val="DF9DF5C9"/>
    <w:rsid w:val="DF9EC42E"/>
    <w:rsid w:val="DF9EEF41"/>
    <w:rsid w:val="DF9F265C"/>
    <w:rsid w:val="DF9F26EE"/>
    <w:rsid w:val="DF9F6ED9"/>
    <w:rsid w:val="DF9F9F2B"/>
    <w:rsid w:val="DFA3AA51"/>
    <w:rsid w:val="DFA48338"/>
    <w:rsid w:val="DFA608A2"/>
    <w:rsid w:val="DFA7D1C0"/>
    <w:rsid w:val="DFA7D5F9"/>
    <w:rsid w:val="DFA914F8"/>
    <w:rsid w:val="DFA94B44"/>
    <w:rsid w:val="DFAA4004"/>
    <w:rsid w:val="DFAB2771"/>
    <w:rsid w:val="DFABE423"/>
    <w:rsid w:val="DFAC6B5C"/>
    <w:rsid w:val="DFAD0279"/>
    <w:rsid w:val="DFAD70D9"/>
    <w:rsid w:val="DFAE16B9"/>
    <w:rsid w:val="DFAE5FBE"/>
    <w:rsid w:val="DFAEC673"/>
    <w:rsid w:val="DFAF01D3"/>
    <w:rsid w:val="DFAF394F"/>
    <w:rsid w:val="DFAF3E5F"/>
    <w:rsid w:val="DFAF653A"/>
    <w:rsid w:val="DFAFBA00"/>
    <w:rsid w:val="DFAFD390"/>
    <w:rsid w:val="DFAFDEF8"/>
    <w:rsid w:val="DFB312DE"/>
    <w:rsid w:val="DFB325E1"/>
    <w:rsid w:val="DFB35EF6"/>
    <w:rsid w:val="DFB4815C"/>
    <w:rsid w:val="DFB50351"/>
    <w:rsid w:val="DFB585DD"/>
    <w:rsid w:val="DFB62700"/>
    <w:rsid w:val="DFB70A01"/>
    <w:rsid w:val="DFB73275"/>
    <w:rsid w:val="DFB73C54"/>
    <w:rsid w:val="DFB75599"/>
    <w:rsid w:val="DFB77AF9"/>
    <w:rsid w:val="DFB7A2DD"/>
    <w:rsid w:val="DFB82491"/>
    <w:rsid w:val="DFB91057"/>
    <w:rsid w:val="DFB94A66"/>
    <w:rsid w:val="DFBAAD9B"/>
    <w:rsid w:val="DFBAEE3B"/>
    <w:rsid w:val="DFBB0329"/>
    <w:rsid w:val="DFBB1A3D"/>
    <w:rsid w:val="DFBBCD90"/>
    <w:rsid w:val="DFBC1FDB"/>
    <w:rsid w:val="DFBC5ABA"/>
    <w:rsid w:val="DFBD0B01"/>
    <w:rsid w:val="DFBD12F5"/>
    <w:rsid w:val="DFBDD5A3"/>
    <w:rsid w:val="DFBE2BFF"/>
    <w:rsid w:val="DFBE6A2C"/>
    <w:rsid w:val="DFBE72A5"/>
    <w:rsid w:val="DFBE9D69"/>
    <w:rsid w:val="DFBEF83E"/>
    <w:rsid w:val="DFBF09A6"/>
    <w:rsid w:val="DFBF0ADF"/>
    <w:rsid w:val="DFBF2C1A"/>
    <w:rsid w:val="DFBF386E"/>
    <w:rsid w:val="DFBF448A"/>
    <w:rsid w:val="DFBF68F9"/>
    <w:rsid w:val="DFBF7829"/>
    <w:rsid w:val="DFBF78D3"/>
    <w:rsid w:val="DFBF7EC5"/>
    <w:rsid w:val="DFBF88E5"/>
    <w:rsid w:val="DFBF9540"/>
    <w:rsid w:val="DFBFA241"/>
    <w:rsid w:val="DFBFA804"/>
    <w:rsid w:val="DFBFBD5A"/>
    <w:rsid w:val="DFBFBF62"/>
    <w:rsid w:val="DFBFC97E"/>
    <w:rsid w:val="DFBFCD8F"/>
    <w:rsid w:val="DFBFCFF1"/>
    <w:rsid w:val="DFBFDD25"/>
    <w:rsid w:val="DFC32803"/>
    <w:rsid w:val="DFC3FB4D"/>
    <w:rsid w:val="DFC5BBB9"/>
    <w:rsid w:val="DFCAA439"/>
    <w:rsid w:val="DFCAFB98"/>
    <w:rsid w:val="DFCBEBDC"/>
    <w:rsid w:val="DFCBF0FD"/>
    <w:rsid w:val="DFCD5EE4"/>
    <w:rsid w:val="DFCD8D3D"/>
    <w:rsid w:val="DFCDCF2E"/>
    <w:rsid w:val="DFCDD248"/>
    <w:rsid w:val="DFCE33CF"/>
    <w:rsid w:val="DFCE3F2C"/>
    <w:rsid w:val="DFCE8144"/>
    <w:rsid w:val="DFCED433"/>
    <w:rsid w:val="DFCF496A"/>
    <w:rsid w:val="DFCF65B7"/>
    <w:rsid w:val="DFCF6E5A"/>
    <w:rsid w:val="DFCF7BF4"/>
    <w:rsid w:val="DFCF9397"/>
    <w:rsid w:val="DFCFA71D"/>
    <w:rsid w:val="DFD06839"/>
    <w:rsid w:val="DFD0D3CA"/>
    <w:rsid w:val="DFD3B01B"/>
    <w:rsid w:val="DFD438A5"/>
    <w:rsid w:val="DFD519FA"/>
    <w:rsid w:val="DFD5370A"/>
    <w:rsid w:val="DFD61682"/>
    <w:rsid w:val="DFD75AD6"/>
    <w:rsid w:val="DFD763C4"/>
    <w:rsid w:val="DFD79E2A"/>
    <w:rsid w:val="DFD7C217"/>
    <w:rsid w:val="DFD7E4E2"/>
    <w:rsid w:val="DFD9532C"/>
    <w:rsid w:val="DFDA9B1E"/>
    <w:rsid w:val="DFDB1FBC"/>
    <w:rsid w:val="DFDB4AD7"/>
    <w:rsid w:val="DFDB646A"/>
    <w:rsid w:val="DFDB7ED5"/>
    <w:rsid w:val="DFDBBD02"/>
    <w:rsid w:val="DFDBF5EA"/>
    <w:rsid w:val="DFDC0DD3"/>
    <w:rsid w:val="DFDC2313"/>
    <w:rsid w:val="DFDC663E"/>
    <w:rsid w:val="DFDC90E9"/>
    <w:rsid w:val="DFDCDE79"/>
    <w:rsid w:val="DFDD091F"/>
    <w:rsid w:val="DFDD158C"/>
    <w:rsid w:val="DFDDDA20"/>
    <w:rsid w:val="DFDE9A2C"/>
    <w:rsid w:val="DFDF0665"/>
    <w:rsid w:val="DFDF0E09"/>
    <w:rsid w:val="DFDF115B"/>
    <w:rsid w:val="DFDF3117"/>
    <w:rsid w:val="DFDF34AF"/>
    <w:rsid w:val="DFDF4EDE"/>
    <w:rsid w:val="DFDF54B2"/>
    <w:rsid w:val="DFDF57BA"/>
    <w:rsid w:val="DFDF6BD6"/>
    <w:rsid w:val="DFDF6E39"/>
    <w:rsid w:val="DFDF78B4"/>
    <w:rsid w:val="DFDF7967"/>
    <w:rsid w:val="DFDF9152"/>
    <w:rsid w:val="DFDFB3A4"/>
    <w:rsid w:val="DFDFBEED"/>
    <w:rsid w:val="DFDFC687"/>
    <w:rsid w:val="DFDFC96C"/>
    <w:rsid w:val="DFDFD007"/>
    <w:rsid w:val="DFDFD008"/>
    <w:rsid w:val="DFE50566"/>
    <w:rsid w:val="DFE519C5"/>
    <w:rsid w:val="DFE58001"/>
    <w:rsid w:val="DFE5987E"/>
    <w:rsid w:val="DFE5B6E6"/>
    <w:rsid w:val="DFE5E145"/>
    <w:rsid w:val="DFE605A6"/>
    <w:rsid w:val="DFE69388"/>
    <w:rsid w:val="DFE6A37D"/>
    <w:rsid w:val="DFE6C360"/>
    <w:rsid w:val="DFE70E39"/>
    <w:rsid w:val="DFE7165B"/>
    <w:rsid w:val="DFE7240D"/>
    <w:rsid w:val="DFE751C2"/>
    <w:rsid w:val="DFE790D6"/>
    <w:rsid w:val="DFE7C2A3"/>
    <w:rsid w:val="DFE9EBD3"/>
    <w:rsid w:val="DFEA955C"/>
    <w:rsid w:val="DFEB15A8"/>
    <w:rsid w:val="DFEB172E"/>
    <w:rsid w:val="DFEB1943"/>
    <w:rsid w:val="DFEB2AF3"/>
    <w:rsid w:val="DFEB778D"/>
    <w:rsid w:val="DFEB7D43"/>
    <w:rsid w:val="DFEBA2E2"/>
    <w:rsid w:val="DFEC29FD"/>
    <w:rsid w:val="DFEC8F5B"/>
    <w:rsid w:val="DFECB42B"/>
    <w:rsid w:val="DFECD6C3"/>
    <w:rsid w:val="DFED3E88"/>
    <w:rsid w:val="DFED4715"/>
    <w:rsid w:val="DFED93BB"/>
    <w:rsid w:val="DFEDA96A"/>
    <w:rsid w:val="DFEDD9A7"/>
    <w:rsid w:val="DFEDF48F"/>
    <w:rsid w:val="DFEE21F9"/>
    <w:rsid w:val="DFEE36AA"/>
    <w:rsid w:val="DFEE5F70"/>
    <w:rsid w:val="DFEE7AAC"/>
    <w:rsid w:val="DFEE94F1"/>
    <w:rsid w:val="DFEE9D63"/>
    <w:rsid w:val="DFEEB9E9"/>
    <w:rsid w:val="DFEF0577"/>
    <w:rsid w:val="DFEF37B7"/>
    <w:rsid w:val="DFEF4300"/>
    <w:rsid w:val="DFEF47D4"/>
    <w:rsid w:val="DFEF606D"/>
    <w:rsid w:val="DFEF695B"/>
    <w:rsid w:val="DFEF6DEF"/>
    <w:rsid w:val="DFEF75B1"/>
    <w:rsid w:val="DFEF772F"/>
    <w:rsid w:val="DFEF85BA"/>
    <w:rsid w:val="DFEFA9C5"/>
    <w:rsid w:val="DFEFBCBF"/>
    <w:rsid w:val="DFEFC56E"/>
    <w:rsid w:val="DFEFC598"/>
    <w:rsid w:val="DFEFE742"/>
    <w:rsid w:val="DFEFEB0C"/>
    <w:rsid w:val="DFEFF4CD"/>
    <w:rsid w:val="DFF15047"/>
    <w:rsid w:val="DFF17393"/>
    <w:rsid w:val="DFF21BF6"/>
    <w:rsid w:val="DFF27A76"/>
    <w:rsid w:val="DFF2845F"/>
    <w:rsid w:val="DFF2A0A4"/>
    <w:rsid w:val="DFF3155A"/>
    <w:rsid w:val="DFF31B79"/>
    <w:rsid w:val="DFF341F7"/>
    <w:rsid w:val="DFF360DF"/>
    <w:rsid w:val="DFF3B74C"/>
    <w:rsid w:val="DFF3BA38"/>
    <w:rsid w:val="DFF3C2FE"/>
    <w:rsid w:val="DFF3D957"/>
    <w:rsid w:val="DFF55FB2"/>
    <w:rsid w:val="DFF5A889"/>
    <w:rsid w:val="DFF5BE03"/>
    <w:rsid w:val="DFF5C31D"/>
    <w:rsid w:val="DFF5C7C9"/>
    <w:rsid w:val="DFF5DFDB"/>
    <w:rsid w:val="DFF61348"/>
    <w:rsid w:val="DFF64F61"/>
    <w:rsid w:val="DFF665A7"/>
    <w:rsid w:val="DFF67097"/>
    <w:rsid w:val="DFF70180"/>
    <w:rsid w:val="DFF709A7"/>
    <w:rsid w:val="DFF70E87"/>
    <w:rsid w:val="DFF71542"/>
    <w:rsid w:val="DFF72317"/>
    <w:rsid w:val="DFF736B9"/>
    <w:rsid w:val="DFF73E3C"/>
    <w:rsid w:val="DFF75E56"/>
    <w:rsid w:val="DFF761B1"/>
    <w:rsid w:val="DFF77DDA"/>
    <w:rsid w:val="DFF78CEB"/>
    <w:rsid w:val="DFF798A6"/>
    <w:rsid w:val="DFF79904"/>
    <w:rsid w:val="DFF7A3EB"/>
    <w:rsid w:val="DFF7A91D"/>
    <w:rsid w:val="DFF7C559"/>
    <w:rsid w:val="DFF7DC1B"/>
    <w:rsid w:val="DFF7E6FB"/>
    <w:rsid w:val="DFF7E78F"/>
    <w:rsid w:val="DFF8BDC9"/>
    <w:rsid w:val="DFF8CD71"/>
    <w:rsid w:val="DFF8E24B"/>
    <w:rsid w:val="DFF94215"/>
    <w:rsid w:val="DFF969A5"/>
    <w:rsid w:val="DFF970F7"/>
    <w:rsid w:val="DFF974A4"/>
    <w:rsid w:val="DFF98FE0"/>
    <w:rsid w:val="DFF99A4A"/>
    <w:rsid w:val="DFF9AE7E"/>
    <w:rsid w:val="DFF9EC84"/>
    <w:rsid w:val="DFFA2BEF"/>
    <w:rsid w:val="DFFA2D0D"/>
    <w:rsid w:val="DFFA3232"/>
    <w:rsid w:val="DFFA33CF"/>
    <w:rsid w:val="DFFA3F35"/>
    <w:rsid w:val="DFFA71FC"/>
    <w:rsid w:val="DFFA7D3A"/>
    <w:rsid w:val="DFFA9225"/>
    <w:rsid w:val="DFFAB7A1"/>
    <w:rsid w:val="DFFAC7F1"/>
    <w:rsid w:val="DFFACF60"/>
    <w:rsid w:val="DFFB0E11"/>
    <w:rsid w:val="DFFB1885"/>
    <w:rsid w:val="DFFB1DF1"/>
    <w:rsid w:val="DFFB1F50"/>
    <w:rsid w:val="DFFB6C4A"/>
    <w:rsid w:val="DFFB6F04"/>
    <w:rsid w:val="DFFB8200"/>
    <w:rsid w:val="DFFB8FCF"/>
    <w:rsid w:val="DFFBAA45"/>
    <w:rsid w:val="DFFBAF92"/>
    <w:rsid w:val="DFFBB19D"/>
    <w:rsid w:val="DFFBB3F9"/>
    <w:rsid w:val="DFFBB405"/>
    <w:rsid w:val="DFFBE607"/>
    <w:rsid w:val="DFFBEB96"/>
    <w:rsid w:val="DFFBF671"/>
    <w:rsid w:val="DFFBFE64"/>
    <w:rsid w:val="DFFC00A7"/>
    <w:rsid w:val="DFFC1A97"/>
    <w:rsid w:val="DFFC3B09"/>
    <w:rsid w:val="DFFC9636"/>
    <w:rsid w:val="DFFCBAA9"/>
    <w:rsid w:val="DFFCBCBA"/>
    <w:rsid w:val="DFFD22C9"/>
    <w:rsid w:val="DFFD28AE"/>
    <w:rsid w:val="DFFD4C14"/>
    <w:rsid w:val="DFFD5019"/>
    <w:rsid w:val="DFFD5E25"/>
    <w:rsid w:val="DFFD61EE"/>
    <w:rsid w:val="DFFD74A8"/>
    <w:rsid w:val="DFFD8256"/>
    <w:rsid w:val="DFFDA1A3"/>
    <w:rsid w:val="DFFDB4A0"/>
    <w:rsid w:val="DFFDC05A"/>
    <w:rsid w:val="DFFDD59F"/>
    <w:rsid w:val="DFFE0C6D"/>
    <w:rsid w:val="DFFE1AFB"/>
    <w:rsid w:val="DFFE1EF1"/>
    <w:rsid w:val="DFFE3686"/>
    <w:rsid w:val="DFFE3BBF"/>
    <w:rsid w:val="DFFE401F"/>
    <w:rsid w:val="DFFE4152"/>
    <w:rsid w:val="DFFE4D86"/>
    <w:rsid w:val="DFFE4F36"/>
    <w:rsid w:val="DFFE52FE"/>
    <w:rsid w:val="DFFE63E7"/>
    <w:rsid w:val="DFFE72EE"/>
    <w:rsid w:val="DFFEA5DE"/>
    <w:rsid w:val="DFFEC66C"/>
    <w:rsid w:val="DFFEC912"/>
    <w:rsid w:val="DFFEDE9C"/>
    <w:rsid w:val="DFFEDF4A"/>
    <w:rsid w:val="DFFEFA6C"/>
    <w:rsid w:val="DFFF019B"/>
    <w:rsid w:val="DFFF01CE"/>
    <w:rsid w:val="DFFF0AB3"/>
    <w:rsid w:val="DFFF1D6B"/>
    <w:rsid w:val="DFFF1E9C"/>
    <w:rsid w:val="DFFF1FBD"/>
    <w:rsid w:val="DFFF254B"/>
    <w:rsid w:val="DFFF264E"/>
    <w:rsid w:val="DFFF2FA3"/>
    <w:rsid w:val="DFFF31E5"/>
    <w:rsid w:val="DFFF31ED"/>
    <w:rsid w:val="DFFF3947"/>
    <w:rsid w:val="DFFF450A"/>
    <w:rsid w:val="DFFF468C"/>
    <w:rsid w:val="DFFF4CD2"/>
    <w:rsid w:val="DFFF6020"/>
    <w:rsid w:val="DFFF6DD1"/>
    <w:rsid w:val="DFFF70CC"/>
    <w:rsid w:val="DFFF8783"/>
    <w:rsid w:val="DFFF9799"/>
    <w:rsid w:val="DFFF993A"/>
    <w:rsid w:val="DFFFA6E8"/>
    <w:rsid w:val="DFFFAD42"/>
    <w:rsid w:val="DFFFB008"/>
    <w:rsid w:val="DFFFC1DD"/>
    <w:rsid w:val="DFFFC732"/>
    <w:rsid w:val="DFFFC9BA"/>
    <w:rsid w:val="DFFFCA0E"/>
    <w:rsid w:val="DFFFCACD"/>
    <w:rsid w:val="DFFFD437"/>
    <w:rsid w:val="DFFFE0D4"/>
    <w:rsid w:val="DFFFE879"/>
    <w:rsid w:val="DFFFEB66"/>
    <w:rsid w:val="DFFFF124"/>
    <w:rsid w:val="E043A493"/>
    <w:rsid w:val="E0959BA6"/>
    <w:rsid w:val="E0A5B013"/>
    <w:rsid w:val="E0EF55C0"/>
    <w:rsid w:val="E0F1A37B"/>
    <w:rsid w:val="E0FE409B"/>
    <w:rsid w:val="E0FF60DE"/>
    <w:rsid w:val="E13D0539"/>
    <w:rsid w:val="E14B9538"/>
    <w:rsid w:val="E154B000"/>
    <w:rsid w:val="E1AF08E4"/>
    <w:rsid w:val="E1BFA398"/>
    <w:rsid w:val="E1DFA6BC"/>
    <w:rsid w:val="E1ECB71D"/>
    <w:rsid w:val="E1EDBDEB"/>
    <w:rsid w:val="E1F37A0F"/>
    <w:rsid w:val="E1F7A23A"/>
    <w:rsid w:val="E1F88957"/>
    <w:rsid w:val="E1FF121E"/>
    <w:rsid w:val="E1FF3634"/>
    <w:rsid w:val="E1FFA340"/>
    <w:rsid w:val="E1FFAEB7"/>
    <w:rsid w:val="E20EBBCD"/>
    <w:rsid w:val="E22C7DEA"/>
    <w:rsid w:val="E25B52B8"/>
    <w:rsid w:val="E26A3C54"/>
    <w:rsid w:val="E27CFBF4"/>
    <w:rsid w:val="E27F8744"/>
    <w:rsid w:val="E29EEF51"/>
    <w:rsid w:val="E2A66A2D"/>
    <w:rsid w:val="E2BA64E0"/>
    <w:rsid w:val="E2BF21B4"/>
    <w:rsid w:val="E2BFE397"/>
    <w:rsid w:val="E2EF2428"/>
    <w:rsid w:val="E2F129B7"/>
    <w:rsid w:val="E2FBCDF6"/>
    <w:rsid w:val="E2FC285C"/>
    <w:rsid w:val="E2FF45F1"/>
    <w:rsid w:val="E2FFDC55"/>
    <w:rsid w:val="E2FFE171"/>
    <w:rsid w:val="E33B3494"/>
    <w:rsid w:val="E35B6F6F"/>
    <w:rsid w:val="E36F3E86"/>
    <w:rsid w:val="E376FBB0"/>
    <w:rsid w:val="E3771293"/>
    <w:rsid w:val="E37AF434"/>
    <w:rsid w:val="E37B13EF"/>
    <w:rsid w:val="E37BFF6E"/>
    <w:rsid w:val="E37CD13F"/>
    <w:rsid w:val="E37EF15B"/>
    <w:rsid w:val="E39450AE"/>
    <w:rsid w:val="E39F7233"/>
    <w:rsid w:val="E3A9C557"/>
    <w:rsid w:val="E3AED871"/>
    <w:rsid w:val="E3AF037C"/>
    <w:rsid w:val="E3AF0BB1"/>
    <w:rsid w:val="E3B94727"/>
    <w:rsid w:val="E3BEB1EE"/>
    <w:rsid w:val="E3BFA513"/>
    <w:rsid w:val="E3CE06C6"/>
    <w:rsid w:val="E3CEC3A2"/>
    <w:rsid w:val="E3CF0821"/>
    <w:rsid w:val="E3D5A4C5"/>
    <w:rsid w:val="E3D6B3B7"/>
    <w:rsid w:val="E3D6F355"/>
    <w:rsid w:val="E3DAF7C2"/>
    <w:rsid w:val="E3DBD666"/>
    <w:rsid w:val="E3DF1FEB"/>
    <w:rsid w:val="E3DF934A"/>
    <w:rsid w:val="E3DFC092"/>
    <w:rsid w:val="E3E3346D"/>
    <w:rsid w:val="E3EA5F35"/>
    <w:rsid w:val="E3EFB8EC"/>
    <w:rsid w:val="E3EFDF81"/>
    <w:rsid w:val="E3F044D7"/>
    <w:rsid w:val="E3F21914"/>
    <w:rsid w:val="E3F2DD82"/>
    <w:rsid w:val="E3F3ACA2"/>
    <w:rsid w:val="E3F52849"/>
    <w:rsid w:val="E3F5E6BD"/>
    <w:rsid w:val="E3F6CAD3"/>
    <w:rsid w:val="E3F77EFC"/>
    <w:rsid w:val="E3F96EDE"/>
    <w:rsid w:val="E3FB1280"/>
    <w:rsid w:val="E3FB46B3"/>
    <w:rsid w:val="E3FB577D"/>
    <w:rsid w:val="E3FDDBAF"/>
    <w:rsid w:val="E3FE449E"/>
    <w:rsid w:val="E3FEA477"/>
    <w:rsid w:val="E3FED6FE"/>
    <w:rsid w:val="E3FF212B"/>
    <w:rsid w:val="E3FF2C36"/>
    <w:rsid w:val="E3FF4C5E"/>
    <w:rsid w:val="E3FF5FE4"/>
    <w:rsid w:val="E3FF8CAD"/>
    <w:rsid w:val="E3FFF43C"/>
    <w:rsid w:val="E45165DE"/>
    <w:rsid w:val="E466DB1D"/>
    <w:rsid w:val="E47356E1"/>
    <w:rsid w:val="E47B51BE"/>
    <w:rsid w:val="E47E6E0A"/>
    <w:rsid w:val="E4937D78"/>
    <w:rsid w:val="E4BF10C0"/>
    <w:rsid w:val="E4D71ED6"/>
    <w:rsid w:val="E4EB3CAE"/>
    <w:rsid w:val="E4EBD539"/>
    <w:rsid w:val="E4EFD45C"/>
    <w:rsid w:val="E4FD08F8"/>
    <w:rsid w:val="E52B2032"/>
    <w:rsid w:val="E53E2A90"/>
    <w:rsid w:val="E53F27C0"/>
    <w:rsid w:val="E53F91FA"/>
    <w:rsid w:val="E54BA1AB"/>
    <w:rsid w:val="E552292A"/>
    <w:rsid w:val="E55B35C2"/>
    <w:rsid w:val="E56DDDC5"/>
    <w:rsid w:val="E56F1837"/>
    <w:rsid w:val="E57535E9"/>
    <w:rsid w:val="E5761D23"/>
    <w:rsid w:val="E57B5DA0"/>
    <w:rsid w:val="E57BFDA7"/>
    <w:rsid w:val="E57CE707"/>
    <w:rsid w:val="E57CE810"/>
    <w:rsid w:val="E57D3676"/>
    <w:rsid w:val="E57F303C"/>
    <w:rsid w:val="E59792A4"/>
    <w:rsid w:val="E597B9DF"/>
    <w:rsid w:val="E59D262D"/>
    <w:rsid w:val="E59FAD21"/>
    <w:rsid w:val="E5A77D65"/>
    <w:rsid w:val="E5AEFB89"/>
    <w:rsid w:val="E5B4134C"/>
    <w:rsid w:val="E5B423A0"/>
    <w:rsid w:val="E5B57C83"/>
    <w:rsid w:val="E5B60FE5"/>
    <w:rsid w:val="E5BBEF8A"/>
    <w:rsid w:val="E5BE45B5"/>
    <w:rsid w:val="E5BF59CE"/>
    <w:rsid w:val="E5BF987B"/>
    <w:rsid w:val="E5C6D930"/>
    <w:rsid w:val="E5CF5087"/>
    <w:rsid w:val="E5DF201D"/>
    <w:rsid w:val="E5EAC360"/>
    <w:rsid w:val="E5EC42A7"/>
    <w:rsid w:val="E5ED188B"/>
    <w:rsid w:val="E5ED29C3"/>
    <w:rsid w:val="E5EF1148"/>
    <w:rsid w:val="E5F7140B"/>
    <w:rsid w:val="E5F7CA68"/>
    <w:rsid w:val="E5F8B51D"/>
    <w:rsid w:val="E5FA644F"/>
    <w:rsid w:val="E5FC465A"/>
    <w:rsid w:val="E5FDC325"/>
    <w:rsid w:val="E5FDD012"/>
    <w:rsid w:val="E5FDDBCE"/>
    <w:rsid w:val="E5FEDB64"/>
    <w:rsid w:val="E5FF138D"/>
    <w:rsid w:val="E5FF1E62"/>
    <w:rsid w:val="E5FF1F35"/>
    <w:rsid w:val="E5FF4A7B"/>
    <w:rsid w:val="E5FF7A66"/>
    <w:rsid w:val="E5FF8AB5"/>
    <w:rsid w:val="E5FFB056"/>
    <w:rsid w:val="E5FFF2A7"/>
    <w:rsid w:val="E60F112E"/>
    <w:rsid w:val="E63DEC58"/>
    <w:rsid w:val="E63FFCB3"/>
    <w:rsid w:val="E653846C"/>
    <w:rsid w:val="E6566B3A"/>
    <w:rsid w:val="E65749D7"/>
    <w:rsid w:val="E65E1CDB"/>
    <w:rsid w:val="E66E26AC"/>
    <w:rsid w:val="E66FC1B7"/>
    <w:rsid w:val="E67300B6"/>
    <w:rsid w:val="E6790566"/>
    <w:rsid w:val="E67B3804"/>
    <w:rsid w:val="E67B9987"/>
    <w:rsid w:val="E67D014B"/>
    <w:rsid w:val="E67DB48A"/>
    <w:rsid w:val="E67E6CF3"/>
    <w:rsid w:val="E67F8FC5"/>
    <w:rsid w:val="E67FF3DB"/>
    <w:rsid w:val="E68F7854"/>
    <w:rsid w:val="E69F9850"/>
    <w:rsid w:val="E6A71570"/>
    <w:rsid w:val="E6AF37F9"/>
    <w:rsid w:val="E6AFF536"/>
    <w:rsid w:val="E6B1F0EB"/>
    <w:rsid w:val="E6B70944"/>
    <w:rsid w:val="E6B79981"/>
    <w:rsid w:val="E6BB1AE5"/>
    <w:rsid w:val="E6BE6250"/>
    <w:rsid w:val="E6BF5326"/>
    <w:rsid w:val="E6BF5FDA"/>
    <w:rsid w:val="E6BFF5F9"/>
    <w:rsid w:val="E6CBD111"/>
    <w:rsid w:val="E6CE1602"/>
    <w:rsid w:val="E6CFBEC2"/>
    <w:rsid w:val="E6D559EC"/>
    <w:rsid w:val="E6D6C399"/>
    <w:rsid w:val="E6DEB2CD"/>
    <w:rsid w:val="E6DF8B62"/>
    <w:rsid w:val="E6DFDA6F"/>
    <w:rsid w:val="E6E52603"/>
    <w:rsid w:val="E6EB5D3E"/>
    <w:rsid w:val="E6EBB54F"/>
    <w:rsid w:val="E6ED85A2"/>
    <w:rsid w:val="E6EE963D"/>
    <w:rsid w:val="E6EF67FB"/>
    <w:rsid w:val="E6EF91D2"/>
    <w:rsid w:val="E6EF9EC0"/>
    <w:rsid w:val="E6EF9F4A"/>
    <w:rsid w:val="E6EFF663"/>
    <w:rsid w:val="E6F5653A"/>
    <w:rsid w:val="E6F5C586"/>
    <w:rsid w:val="E6F84339"/>
    <w:rsid w:val="E6FA16F0"/>
    <w:rsid w:val="E6FB1B4F"/>
    <w:rsid w:val="E6FB7326"/>
    <w:rsid w:val="E6FBADC3"/>
    <w:rsid w:val="E6FBC68E"/>
    <w:rsid w:val="E6FBEE76"/>
    <w:rsid w:val="E6FEC278"/>
    <w:rsid w:val="E6FF117C"/>
    <w:rsid w:val="E6FF397F"/>
    <w:rsid w:val="E6FF7BB9"/>
    <w:rsid w:val="E6FFBE55"/>
    <w:rsid w:val="E6FFDE46"/>
    <w:rsid w:val="E6FFF605"/>
    <w:rsid w:val="E70BE41F"/>
    <w:rsid w:val="E7185233"/>
    <w:rsid w:val="E71D81A2"/>
    <w:rsid w:val="E727D633"/>
    <w:rsid w:val="E72EF93A"/>
    <w:rsid w:val="E72FD6F5"/>
    <w:rsid w:val="E72FDDFF"/>
    <w:rsid w:val="E7318F50"/>
    <w:rsid w:val="E73A0C39"/>
    <w:rsid w:val="E73BFAA9"/>
    <w:rsid w:val="E73E552C"/>
    <w:rsid w:val="E73E6544"/>
    <w:rsid w:val="E73F0C61"/>
    <w:rsid w:val="E73F1C1C"/>
    <w:rsid w:val="E73F5DEE"/>
    <w:rsid w:val="E74E24BC"/>
    <w:rsid w:val="E757FD3D"/>
    <w:rsid w:val="E75B6119"/>
    <w:rsid w:val="E75F327D"/>
    <w:rsid w:val="E75F503C"/>
    <w:rsid w:val="E75F823A"/>
    <w:rsid w:val="E766D66E"/>
    <w:rsid w:val="E76A9069"/>
    <w:rsid w:val="E76BDF8E"/>
    <w:rsid w:val="E76D1170"/>
    <w:rsid w:val="E76F45A1"/>
    <w:rsid w:val="E76F7CAA"/>
    <w:rsid w:val="E76FC404"/>
    <w:rsid w:val="E7732BFC"/>
    <w:rsid w:val="E7753295"/>
    <w:rsid w:val="E77775E6"/>
    <w:rsid w:val="E77ADC6A"/>
    <w:rsid w:val="E77AF4CC"/>
    <w:rsid w:val="E77BD7A6"/>
    <w:rsid w:val="E77BDCB8"/>
    <w:rsid w:val="E77D15DF"/>
    <w:rsid w:val="E77DB40D"/>
    <w:rsid w:val="E77DEF0F"/>
    <w:rsid w:val="E77E1E69"/>
    <w:rsid w:val="E77E3CC8"/>
    <w:rsid w:val="E77E72B7"/>
    <w:rsid w:val="E77E82C2"/>
    <w:rsid w:val="E77E8309"/>
    <w:rsid w:val="E77EEE44"/>
    <w:rsid w:val="E77F5F78"/>
    <w:rsid w:val="E77F618D"/>
    <w:rsid w:val="E77F8497"/>
    <w:rsid w:val="E77F8527"/>
    <w:rsid w:val="E77F8948"/>
    <w:rsid w:val="E77FA667"/>
    <w:rsid w:val="E77FE064"/>
    <w:rsid w:val="E77FE7DF"/>
    <w:rsid w:val="E77FF90C"/>
    <w:rsid w:val="E785594B"/>
    <w:rsid w:val="E78AE483"/>
    <w:rsid w:val="E78D59A7"/>
    <w:rsid w:val="E78E0572"/>
    <w:rsid w:val="E78E0C2F"/>
    <w:rsid w:val="E78FCCC2"/>
    <w:rsid w:val="E7900838"/>
    <w:rsid w:val="E795C04C"/>
    <w:rsid w:val="E79A7D9F"/>
    <w:rsid w:val="E79C5538"/>
    <w:rsid w:val="E79D2C2F"/>
    <w:rsid w:val="E79D6CC0"/>
    <w:rsid w:val="E79FFF34"/>
    <w:rsid w:val="E7A77475"/>
    <w:rsid w:val="E7AB399D"/>
    <w:rsid w:val="E7ACD555"/>
    <w:rsid w:val="E7ADA34B"/>
    <w:rsid w:val="E7AE74EE"/>
    <w:rsid w:val="E7AECF3D"/>
    <w:rsid w:val="E7AFBEF9"/>
    <w:rsid w:val="E7B325B4"/>
    <w:rsid w:val="E7B52D15"/>
    <w:rsid w:val="E7B5EDDB"/>
    <w:rsid w:val="E7B6004D"/>
    <w:rsid w:val="E7B718EE"/>
    <w:rsid w:val="E7B770FC"/>
    <w:rsid w:val="E7B783B5"/>
    <w:rsid w:val="E7B8C3DD"/>
    <w:rsid w:val="E7BA5F02"/>
    <w:rsid w:val="E7BB7B34"/>
    <w:rsid w:val="E7BB98DD"/>
    <w:rsid w:val="E7BD0B31"/>
    <w:rsid w:val="E7BD435D"/>
    <w:rsid w:val="E7BD5B6F"/>
    <w:rsid w:val="E7BDA63F"/>
    <w:rsid w:val="E7BDB920"/>
    <w:rsid w:val="E7BE371E"/>
    <w:rsid w:val="E7BE4E61"/>
    <w:rsid w:val="E7BF061A"/>
    <w:rsid w:val="E7BF1C91"/>
    <w:rsid w:val="E7BF4BF8"/>
    <w:rsid w:val="E7BF72CF"/>
    <w:rsid w:val="E7BF7A49"/>
    <w:rsid w:val="E7BF8154"/>
    <w:rsid w:val="E7C517B9"/>
    <w:rsid w:val="E7C64EB5"/>
    <w:rsid w:val="E7C76757"/>
    <w:rsid w:val="E7C921BF"/>
    <w:rsid w:val="E7CB4530"/>
    <w:rsid w:val="E7CD9696"/>
    <w:rsid w:val="E7CDD9A9"/>
    <w:rsid w:val="E7CE037F"/>
    <w:rsid w:val="E7CE182B"/>
    <w:rsid w:val="E7CF77B0"/>
    <w:rsid w:val="E7CFB32D"/>
    <w:rsid w:val="E7D3577F"/>
    <w:rsid w:val="E7D59927"/>
    <w:rsid w:val="E7D69282"/>
    <w:rsid w:val="E7D9DB32"/>
    <w:rsid w:val="E7DB112E"/>
    <w:rsid w:val="E7DBB743"/>
    <w:rsid w:val="E7DCA429"/>
    <w:rsid w:val="E7DD531C"/>
    <w:rsid w:val="E7DDA528"/>
    <w:rsid w:val="E7DF25C2"/>
    <w:rsid w:val="E7DF3957"/>
    <w:rsid w:val="E7DF4E16"/>
    <w:rsid w:val="E7DF52E2"/>
    <w:rsid w:val="E7DF5CE9"/>
    <w:rsid w:val="E7DF6AAD"/>
    <w:rsid w:val="E7DFB964"/>
    <w:rsid w:val="E7DFE544"/>
    <w:rsid w:val="E7DFF3B8"/>
    <w:rsid w:val="E7E11BCB"/>
    <w:rsid w:val="E7E5897E"/>
    <w:rsid w:val="E7E5EB63"/>
    <w:rsid w:val="E7E6B750"/>
    <w:rsid w:val="E7E700B6"/>
    <w:rsid w:val="E7E91FA9"/>
    <w:rsid w:val="E7E95F48"/>
    <w:rsid w:val="E7E9D0A7"/>
    <w:rsid w:val="E7EB44CC"/>
    <w:rsid w:val="E7EB8F67"/>
    <w:rsid w:val="E7ED087A"/>
    <w:rsid w:val="E7ED54BE"/>
    <w:rsid w:val="E7EE1872"/>
    <w:rsid w:val="E7EE2C83"/>
    <w:rsid w:val="E7EE32E1"/>
    <w:rsid w:val="E7EE7805"/>
    <w:rsid w:val="E7EF0258"/>
    <w:rsid w:val="E7EF4FF7"/>
    <w:rsid w:val="E7EFA29F"/>
    <w:rsid w:val="E7EFACF0"/>
    <w:rsid w:val="E7EFAD83"/>
    <w:rsid w:val="E7F1BA20"/>
    <w:rsid w:val="E7F1C1C6"/>
    <w:rsid w:val="E7F368E6"/>
    <w:rsid w:val="E7F4599E"/>
    <w:rsid w:val="E7F521C8"/>
    <w:rsid w:val="E7F540CD"/>
    <w:rsid w:val="E7F616D0"/>
    <w:rsid w:val="E7F63727"/>
    <w:rsid w:val="E7F64201"/>
    <w:rsid w:val="E7F6F386"/>
    <w:rsid w:val="E7F714C5"/>
    <w:rsid w:val="E7F72BC1"/>
    <w:rsid w:val="E7F74BDA"/>
    <w:rsid w:val="E7F7B49D"/>
    <w:rsid w:val="E7F7C9F4"/>
    <w:rsid w:val="E7F7CA8C"/>
    <w:rsid w:val="E7F7D31C"/>
    <w:rsid w:val="E7F909D6"/>
    <w:rsid w:val="E7F9A01C"/>
    <w:rsid w:val="E7F9C993"/>
    <w:rsid w:val="E7FAF1CF"/>
    <w:rsid w:val="E7FB0312"/>
    <w:rsid w:val="E7FB2061"/>
    <w:rsid w:val="E7FB5A12"/>
    <w:rsid w:val="E7FB72E2"/>
    <w:rsid w:val="E7FB798A"/>
    <w:rsid w:val="E7FBA9F2"/>
    <w:rsid w:val="E7FBEC9B"/>
    <w:rsid w:val="E7FC242B"/>
    <w:rsid w:val="E7FC2CAE"/>
    <w:rsid w:val="E7FC9780"/>
    <w:rsid w:val="E7FCFD03"/>
    <w:rsid w:val="E7FCFEAC"/>
    <w:rsid w:val="E7FD1A4D"/>
    <w:rsid w:val="E7FD24D0"/>
    <w:rsid w:val="E7FD28F8"/>
    <w:rsid w:val="E7FD6143"/>
    <w:rsid w:val="E7FD8C38"/>
    <w:rsid w:val="E7FDB51D"/>
    <w:rsid w:val="E7FDC0E8"/>
    <w:rsid w:val="E7FDD4D8"/>
    <w:rsid w:val="E7FE7793"/>
    <w:rsid w:val="E7FEA477"/>
    <w:rsid w:val="E7FEA589"/>
    <w:rsid w:val="E7FEC2FE"/>
    <w:rsid w:val="E7FED447"/>
    <w:rsid w:val="E7FEDBCE"/>
    <w:rsid w:val="E7FEDF5F"/>
    <w:rsid w:val="E7FEEC87"/>
    <w:rsid w:val="E7FF16EC"/>
    <w:rsid w:val="E7FF1995"/>
    <w:rsid w:val="E7FF22CD"/>
    <w:rsid w:val="E7FF3BCB"/>
    <w:rsid w:val="E7FF406D"/>
    <w:rsid w:val="E7FF637A"/>
    <w:rsid w:val="E7FF6C1D"/>
    <w:rsid w:val="E7FF6C72"/>
    <w:rsid w:val="E7FF7524"/>
    <w:rsid w:val="E7FF754F"/>
    <w:rsid w:val="E7FFC1E6"/>
    <w:rsid w:val="E7FFC4E4"/>
    <w:rsid w:val="E7FFE696"/>
    <w:rsid w:val="E7FFF125"/>
    <w:rsid w:val="E7FFF1F7"/>
    <w:rsid w:val="E81E5863"/>
    <w:rsid w:val="E847D14B"/>
    <w:rsid w:val="E87661B1"/>
    <w:rsid w:val="E87F5AA3"/>
    <w:rsid w:val="E898A31C"/>
    <w:rsid w:val="E89FBE64"/>
    <w:rsid w:val="E8A6B1F2"/>
    <w:rsid w:val="E8AE724C"/>
    <w:rsid w:val="E8BBBB5B"/>
    <w:rsid w:val="E8BDA0D7"/>
    <w:rsid w:val="E8BF1116"/>
    <w:rsid w:val="E8BFE107"/>
    <w:rsid w:val="E8CDB356"/>
    <w:rsid w:val="E8CFBF37"/>
    <w:rsid w:val="E8D60710"/>
    <w:rsid w:val="E8DA56CC"/>
    <w:rsid w:val="E8DEF62C"/>
    <w:rsid w:val="E8DEF7C8"/>
    <w:rsid w:val="E8E58B91"/>
    <w:rsid w:val="E8F10035"/>
    <w:rsid w:val="E8F5A0F7"/>
    <w:rsid w:val="E8F74F71"/>
    <w:rsid w:val="E902890D"/>
    <w:rsid w:val="E920A53F"/>
    <w:rsid w:val="E939B267"/>
    <w:rsid w:val="E93D71FA"/>
    <w:rsid w:val="E93E8389"/>
    <w:rsid w:val="E9557380"/>
    <w:rsid w:val="E95F3FF4"/>
    <w:rsid w:val="E95FCD7C"/>
    <w:rsid w:val="E970BF85"/>
    <w:rsid w:val="E97449EB"/>
    <w:rsid w:val="E9776959"/>
    <w:rsid w:val="E977D558"/>
    <w:rsid w:val="E97DA9BD"/>
    <w:rsid w:val="E97F6496"/>
    <w:rsid w:val="E97F86A5"/>
    <w:rsid w:val="E97FA872"/>
    <w:rsid w:val="E98FD76E"/>
    <w:rsid w:val="E99E88AE"/>
    <w:rsid w:val="E9A616DB"/>
    <w:rsid w:val="E9AF73A7"/>
    <w:rsid w:val="E9B5B60F"/>
    <w:rsid w:val="E9B7B21C"/>
    <w:rsid w:val="E9B7CB17"/>
    <w:rsid w:val="E9BD9C22"/>
    <w:rsid w:val="E9BDE162"/>
    <w:rsid w:val="E9BED9FA"/>
    <w:rsid w:val="E9C21963"/>
    <w:rsid w:val="E9C7C5DB"/>
    <w:rsid w:val="E9CC1B4A"/>
    <w:rsid w:val="E9D91597"/>
    <w:rsid w:val="E9DA7737"/>
    <w:rsid w:val="E9DAB147"/>
    <w:rsid w:val="E9DB48D4"/>
    <w:rsid w:val="E9DD16E0"/>
    <w:rsid w:val="E9DE18C0"/>
    <w:rsid w:val="E9DFB0C7"/>
    <w:rsid w:val="E9DFE628"/>
    <w:rsid w:val="E9E3D0F5"/>
    <w:rsid w:val="E9E4DB60"/>
    <w:rsid w:val="E9E72C47"/>
    <w:rsid w:val="E9EF376F"/>
    <w:rsid w:val="E9EF67B0"/>
    <w:rsid w:val="E9EFD920"/>
    <w:rsid w:val="E9F2FE5E"/>
    <w:rsid w:val="E9F4F441"/>
    <w:rsid w:val="E9F591D7"/>
    <w:rsid w:val="E9F657BF"/>
    <w:rsid w:val="E9F7C581"/>
    <w:rsid w:val="E9F7DAA8"/>
    <w:rsid w:val="E9F7F65D"/>
    <w:rsid w:val="E9F90BEC"/>
    <w:rsid w:val="E9F91CE0"/>
    <w:rsid w:val="E9FA789D"/>
    <w:rsid w:val="E9FB25DF"/>
    <w:rsid w:val="E9FB5B86"/>
    <w:rsid w:val="E9FD267D"/>
    <w:rsid w:val="E9FE9661"/>
    <w:rsid w:val="E9FEBCB2"/>
    <w:rsid w:val="E9FF0A30"/>
    <w:rsid w:val="E9FF1269"/>
    <w:rsid w:val="E9FF801F"/>
    <w:rsid w:val="E9FFDD3F"/>
    <w:rsid w:val="EA2F1174"/>
    <w:rsid w:val="EA358894"/>
    <w:rsid w:val="EA378856"/>
    <w:rsid w:val="EA49839D"/>
    <w:rsid w:val="EA5BC6F7"/>
    <w:rsid w:val="EA5DAFF4"/>
    <w:rsid w:val="EA5F8676"/>
    <w:rsid w:val="EA6EC606"/>
    <w:rsid w:val="EA770032"/>
    <w:rsid w:val="EA7B6E0E"/>
    <w:rsid w:val="EA7E6A0A"/>
    <w:rsid w:val="EA7EF466"/>
    <w:rsid w:val="EA7FEF54"/>
    <w:rsid w:val="EA9DB0C7"/>
    <w:rsid w:val="EA9F2969"/>
    <w:rsid w:val="EAAF9997"/>
    <w:rsid w:val="EAB730B9"/>
    <w:rsid w:val="EABDD4BD"/>
    <w:rsid w:val="EABE3F25"/>
    <w:rsid w:val="EABE44F7"/>
    <w:rsid w:val="EABF165F"/>
    <w:rsid w:val="EAC7D0ED"/>
    <w:rsid w:val="EACFA813"/>
    <w:rsid w:val="EAD763DF"/>
    <w:rsid w:val="EADAF05D"/>
    <w:rsid w:val="EADBB5E3"/>
    <w:rsid w:val="EADD4ECE"/>
    <w:rsid w:val="EADDCE94"/>
    <w:rsid w:val="EADDD274"/>
    <w:rsid w:val="EAE696C1"/>
    <w:rsid w:val="EAE7C475"/>
    <w:rsid w:val="EAECEFA2"/>
    <w:rsid w:val="EAEFD3B6"/>
    <w:rsid w:val="EAF321D0"/>
    <w:rsid w:val="EAF5E688"/>
    <w:rsid w:val="EAF75F31"/>
    <w:rsid w:val="EAF7767B"/>
    <w:rsid w:val="EAF7A872"/>
    <w:rsid w:val="EAF7E795"/>
    <w:rsid w:val="EAFAD43B"/>
    <w:rsid w:val="EAFAF1EC"/>
    <w:rsid w:val="EAFB3B42"/>
    <w:rsid w:val="EAFB78CC"/>
    <w:rsid w:val="EAFBD405"/>
    <w:rsid w:val="EAFBE108"/>
    <w:rsid w:val="EAFC098E"/>
    <w:rsid w:val="EAFD207C"/>
    <w:rsid w:val="EAFDDBF1"/>
    <w:rsid w:val="EAFE64D0"/>
    <w:rsid w:val="EAFF2146"/>
    <w:rsid w:val="EAFF2789"/>
    <w:rsid w:val="EAFF5290"/>
    <w:rsid w:val="EAFF5FE4"/>
    <w:rsid w:val="EAFF6523"/>
    <w:rsid w:val="EAFF90FF"/>
    <w:rsid w:val="EAFFB84C"/>
    <w:rsid w:val="EAFFDC20"/>
    <w:rsid w:val="EB07BBC9"/>
    <w:rsid w:val="EB0F0955"/>
    <w:rsid w:val="EB0F3546"/>
    <w:rsid w:val="EB1D0DEA"/>
    <w:rsid w:val="EB1DFF0A"/>
    <w:rsid w:val="EB1F314D"/>
    <w:rsid w:val="EB2B1DFD"/>
    <w:rsid w:val="EB2F79B7"/>
    <w:rsid w:val="EB357D08"/>
    <w:rsid w:val="EB39582F"/>
    <w:rsid w:val="EB3F2519"/>
    <w:rsid w:val="EB3F44D4"/>
    <w:rsid w:val="EB3F8BF6"/>
    <w:rsid w:val="EB4FC8E7"/>
    <w:rsid w:val="EB5B6CB9"/>
    <w:rsid w:val="EB5C5220"/>
    <w:rsid w:val="EB5F2058"/>
    <w:rsid w:val="EB5F60E7"/>
    <w:rsid w:val="EB5F90EC"/>
    <w:rsid w:val="EB5FBA5E"/>
    <w:rsid w:val="EB66CA3E"/>
    <w:rsid w:val="EB6E4D09"/>
    <w:rsid w:val="EB6FE67B"/>
    <w:rsid w:val="EB73B0BE"/>
    <w:rsid w:val="EB7A9AA8"/>
    <w:rsid w:val="EB7BB1AF"/>
    <w:rsid w:val="EB7E49DB"/>
    <w:rsid w:val="EB7E51B2"/>
    <w:rsid w:val="EB7F1B08"/>
    <w:rsid w:val="EB7F43A7"/>
    <w:rsid w:val="EB7FBD62"/>
    <w:rsid w:val="EB8B9965"/>
    <w:rsid w:val="EB9222A1"/>
    <w:rsid w:val="EB934F91"/>
    <w:rsid w:val="EB95C10A"/>
    <w:rsid w:val="EB9743CE"/>
    <w:rsid w:val="EB977C1D"/>
    <w:rsid w:val="EB979F4A"/>
    <w:rsid w:val="EB9A8609"/>
    <w:rsid w:val="EB9B5C03"/>
    <w:rsid w:val="EB9E26D3"/>
    <w:rsid w:val="EB9F69AB"/>
    <w:rsid w:val="EBA60F98"/>
    <w:rsid w:val="EBAC5187"/>
    <w:rsid w:val="EBAD4E80"/>
    <w:rsid w:val="EBADD356"/>
    <w:rsid w:val="EBAE06D6"/>
    <w:rsid w:val="EBAF3C4D"/>
    <w:rsid w:val="EBAF43A7"/>
    <w:rsid w:val="EBB158AC"/>
    <w:rsid w:val="EBB364FA"/>
    <w:rsid w:val="EBB562D1"/>
    <w:rsid w:val="EBB7CF29"/>
    <w:rsid w:val="EBB7F3CB"/>
    <w:rsid w:val="EBB7F69D"/>
    <w:rsid w:val="EBB800F1"/>
    <w:rsid w:val="EBB9189C"/>
    <w:rsid w:val="EBB9856D"/>
    <w:rsid w:val="EBBCDFF5"/>
    <w:rsid w:val="EBBF0476"/>
    <w:rsid w:val="EBBF3949"/>
    <w:rsid w:val="EBBF3DD6"/>
    <w:rsid w:val="EBBF5E00"/>
    <w:rsid w:val="EBBFB17D"/>
    <w:rsid w:val="EBBFE3AA"/>
    <w:rsid w:val="EBC69B57"/>
    <w:rsid w:val="EBCFED37"/>
    <w:rsid w:val="EBD02A0D"/>
    <w:rsid w:val="EBD3B0AB"/>
    <w:rsid w:val="EBD3CA8F"/>
    <w:rsid w:val="EBD4347C"/>
    <w:rsid w:val="EBD7AFB5"/>
    <w:rsid w:val="EBD81E34"/>
    <w:rsid w:val="EBD84471"/>
    <w:rsid w:val="EBD92397"/>
    <w:rsid w:val="EBD95CAF"/>
    <w:rsid w:val="EBD998F0"/>
    <w:rsid w:val="EBD9D72C"/>
    <w:rsid w:val="EBDD272C"/>
    <w:rsid w:val="EBDD8537"/>
    <w:rsid w:val="EBDDB4D3"/>
    <w:rsid w:val="EBDE44CC"/>
    <w:rsid w:val="EBDF30BD"/>
    <w:rsid w:val="EBDF400C"/>
    <w:rsid w:val="EBDF527D"/>
    <w:rsid w:val="EBDF620F"/>
    <w:rsid w:val="EBDF6290"/>
    <w:rsid w:val="EBDF7515"/>
    <w:rsid w:val="EBDFBED6"/>
    <w:rsid w:val="EBE405C7"/>
    <w:rsid w:val="EBE44440"/>
    <w:rsid w:val="EBE789F7"/>
    <w:rsid w:val="EBE7BA1C"/>
    <w:rsid w:val="EBEB11B5"/>
    <w:rsid w:val="EBEB1623"/>
    <w:rsid w:val="EBEB4763"/>
    <w:rsid w:val="EBEB9C79"/>
    <w:rsid w:val="EBED4850"/>
    <w:rsid w:val="EBEDE69D"/>
    <w:rsid w:val="EBEF3A60"/>
    <w:rsid w:val="EBEF61C0"/>
    <w:rsid w:val="EBEFBDB9"/>
    <w:rsid w:val="EBEFCED0"/>
    <w:rsid w:val="EBEFD3D6"/>
    <w:rsid w:val="EBEFDCB8"/>
    <w:rsid w:val="EBEFF9E4"/>
    <w:rsid w:val="EBF65746"/>
    <w:rsid w:val="EBF6776D"/>
    <w:rsid w:val="EBF70FC9"/>
    <w:rsid w:val="EBF78412"/>
    <w:rsid w:val="EBF7B6D1"/>
    <w:rsid w:val="EBF7B95E"/>
    <w:rsid w:val="EBF85357"/>
    <w:rsid w:val="EBF8ED84"/>
    <w:rsid w:val="EBF9559D"/>
    <w:rsid w:val="EBFA4F0D"/>
    <w:rsid w:val="EBFA644C"/>
    <w:rsid w:val="EBFA9AC4"/>
    <w:rsid w:val="EBFAE168"/>
    <w:rsid w:val="EBFAEB6E"/>
    <w:rsid w:val="EBFB1861"/>
    <w:rsid w:val="EBFB6956"/>
    <w:rsid w:val="EBFBF5D9"/>
    <w:rsid w:val="EBFC175B"/>
    <w:rsid w:val="EBFD1A4D"/>
    <w:rsid w:val="EBFD231E"/>
    <w:rsid w:val="EBFD3435"/>
    <w:rsid w:val="EBFD3F44"/>
    <w:rsid w:val="EBFD7A14"/>
    <w:rsid w:val="EBFDA579"/>
    <w:rsid w:val="EBFDA7AF"/>
    <w:rsid w:val="EBFDDB8F"/>
    <w:rsid w:val="EBFDFDF1"/>
    <w:rsid w:val="EBFE376C"/>
    <w:rsid w:val="EBFE9EAA"/>
    <w:rsid w:val="EBFE9FA3"/>
    <w:rsid w:val="EBFEA2B6"/>
    <w:rsid w:val="EBFEC670"/>
    <w:rsid w:val="EBFEDA3B"/>
    <w:rsid w:val="EBFF09AA"/>
    <w:rsid w:val="EBFF1BBE"/>
    <w:rsid w:val="EBFF452E"/>
    <w:rsid w:val="EBFF6739"/>
    <w:rsid w:val="EBFF8EB4"/>
    <w:rsid w:val="EBFF9D15"/>
    <w:rsid w:val="EBFFA16B"/>
    <w:rsid w:val="EBFFAD9C"/>
    <w:rsid w:val="EBFFB3F6"/>
    <w:rsid w:val="EBFFB7FE"/>
    <w:rsid w:val="EBFFC12A"/>
    <w:rsid w:val="EBFFC52B"/>
    <w:rsid w:val="EBFFCD04"/>
    <w:rsid w:val="EBFFEEA5"/>
    <w:rsid w:val="EBFFF3A1"/>
    <w:rsid w:val="EC3A8037"/>
    <w:rsid w:val="EC4F1C47"/>
    <w:rsid w:val="EC575A4E"/>
    <w:rsid w:val="EC57B923"/>
    <w:rsid w:val="EC653A3A"/>
    <w:rsid w:val="EC6FE784"/>
    <w:rsid w:val="EC73B003"/>
    <w:rsid w:val="EC771134"/>
    <w:rsid w:val="EC774655"/>
    <w:rsid w:val="EC77E934"/>
    <w:rsid w:val="EC7BB5E0"/>
    <w:rsid w:val="EC7DC362"/>
    <w:rsid w:val="EC7E86EA"/>
    <w:rsid w:val="EC7ECA0C"/>
    <w:rsid w:val="EC7F448D"/>
    <w:rsid w:val="EC7F9E8B"/>
    <w:rsid w:val="EC7FD7EC"/>
    <w:rsid w:val="EC7FDFB8"/>
    <w:rsid w:val="EC9FC350"/>
    <w:rsid w:val="ECA1247A"/>
    <w:rsid w:val="ECAF1EDE"/>
    <w:rsid w:val="ECAF75F4"/>
    <w:rsid w:val="ECB5E978"/>
    <w:rsid w:val="ECBAEE7A"/>
    <w:rsid w:val="ECBBD5CA"/>
    <w:rsid w:val="ECBF37EE"/>
    <w:rsid w:val="ECBFEB9E"/>
    <w:rsid w:val="ECBFEF42"/>
    <w:rsid w:val="ECBFFB84"/>
    <w:rsid w:val="ECC6D64B"/>
    <w:rsid w:val="ECCD742F"/>
    <w:rsid w:val="ECCF2B6C"/>
    <w:rsid w:val="ECD0AAF4"/>
    <w:rsid w:val="ECD75C45"/>
    <w:rsid w:val="ECD9E9F9"/>
    <w:rsid w:val="ECDABEC6"/>
    <w:rsid w:val="ECDE2904"/>
    <w:rsid w:val="ECDF2F89"/>
    <w:rsid w:val="ECDF33E0"/>
    <w:rsid w:val="ECE78170"/>
    <w:rsid w:val="ECE9926F"/>
    <w:rsid w:val="ECE9F6B8"/>
    <w:rsid w:val="ECED8630"/>
    <w:rsid w:val="ECEDDC15"/>
    <w:rsid w:val="ECEF15FA"/>
    <w:rsid w:val="ECEF2A1D"/>
    <w:rsid w:val="ECEFC827"/>
    <w:rsid w:val="ECEFCD90"/>
    <w:rsid w:val="ECF0EDE3"/>
    <w:rsid w:val="ECF2B93E"/>
    <w:rsid w:val="ECF3342A"/>
    <w:rsid w:val="ECF3804B"/>
    <w:rsid w:val="ECF658C7"/>
    <w:rsid w:val="ECF78FB1"/>
    <w:rsid w:val="ECF7E778"/>
    <w:rsid w:val="ECFA0442"/>
    <w:rsid w:val="ECFB7686"/>
    <w:rsid w:val="ECFD1AE5"/>
    <w:rsid w:val="ECFD669D"/>
    <w:rsid w:val="ECFE0F65"/>
    <w:rsid w:val="ECFEE3FC"/>
    <w:rsid w:val="ECFEF910"/>
    <w:rsid w:val="ECFEF97E"/>
    <w:rsid w:val="ECFF4317"/>
    <w:rsid w:val="ECFF50F3"/>
    <w:rsid w:val="ECFF521F"/>
    <w:rsid w:val="ECFFB9EE"/>
    <w:rsid w:val="ECFFDFC0"/>
    <w:rsid w:val="ED0D0A18"/>
    <w:rsid w:val="ED1E3259"/>
    <w:rsid w:val="ED279F27"/>
    <w:rsid w:val="ED2DFA93"/>
    <w:rsid w:val="ED2F1A02"/>
    <w:rsid w:val="ED370B09"/>
    <w:rsid w:val="ED39D222"/>
    <w:rsid w:val="ED3A72D0"/>
    <w:rsid w:val="ED3B270F"/>
    <w:rsid w:val="ED3B85EA"/>
    <w:rsid w:val="ED3EA117"/>
    <w:rsid w:val="ED3F999B"/>
    <w:rsid w:val="ED3FE508"/>
    <w:rsid w:val="ED4A320C"/>
    <w:rsid w:val="ED4BB737"/>
    <w:rsid w:val="ED5714E7"/>
    <w:rsid w:val="ED577E54"/>
    <w:rsid w:val="ED59D0FA"/>
    <w:rsid w:val="ED59DFF9"/>
    <w:rsid w:val="ED5A4E60"/>
    <w:rsid w:val="ED5EAA07"/>
    <w:rsid w:val="ED5EB147"/>
    <w:rsid w:val="ED5F2BDC"/>
    <w:rsid w:val="ED5F9627"/>
    <w:rsid w:val="ED5FD6F2"/>
    <w:rsid w:val="ED64F1F4"/>
    <w:rsid w:val="ED664F91"/>
    <w:rsid w:val="ED6797EF"/>
    <w:rsid w:val="ED6840E6"/>
    <w:rsid w:val="ED6D3805"/>
    <w:rsid w:val="ED729AF2"/>
    <w:rsid w:val="ED76A413"/>
    <w:rsid w:val="ED79182E"/>
    <w:rsid w:val="ED7A15AA"/>
    <w:rsid w:val="ED7A9BB8"/>
    <w:rsid w:val="ED7BC372"/>
    <w:rsid w:val="ED7BDB1A"/>
    <w:rsid w:val="ED7BDBE6"/>
    <w:rsid w:val="ED7C63C2"/>
    <w:rsid w:val="ED7D48A6"/>
    <w:rsid w:val="ED7D5FF4"/>
    <w:rsid w:val="ED7E4EB3"/>
    <w:rsid w:val="ED7EBB5D"/>
    <w:rsid w:val="ED7EDA7A"/>
    <w:rsid w:val="ED7F2A76"/>
    <w:rsid w:val="ED7F3151"/>
    <w:rsid w:val="ED7F3F0A"/>
    <w:rsid w:val="ED7F46D7"/>
    <w:rsid w:val="ED7F516C"/>
    <w:rsid w:val="ED7F5660"/>
    <w:rsid w:val="ED7F5E8A"/>
    <w:rsid w:val="ED7F633E"/>
    <w:rsid w:val="ED7F7820"/>
    <w:rsid w:val="ED7F93CD"/>
    <w:rsid w:val="ED7FB2BC"/>
    <w:rsid w:val="ED8FE4FA"/>
    <w:rsid w:val="ED941160"/>
    <w:rsid w:val="ED96076E"/>
    <w:rsid w:val="ED963510"/>
    <w:rsid w:val="ED9725C6"/>
    <w:rsid w:val="ED97B3A8"/>
    <w:rsid w:val="ED99669D"/>
    <w:rsid w:val="ED9C50BE"/>
    <w:rsid w:val="ED9ED2E4"/>
    <w:rsid w:val="ED9EE351"/>
    <w:rsid w:val="ED9F0CED"/>
    <w:rsid w:val="ED9F7040"/>
    <w:rsid w:val="ED9F8C86"/>
    <w:rsid w:val="EDADBACD"/>
    <w:rsid w:val="EDAEA940"/>
    <w:rsid w:val="EDAF2ADF"/>
    <w:rsid w:val="EDB16438"/>
    <w:rsid w:val="EDB56E45"/>
    <w:rsid w:val="EDB77954"/>
    <w:rsid w:val="EDB7DFCE"/>
    <w:rsid w:val="EDBBACD1"/>
    <w:rsid w:val="EDBC71CD"/>
    <w:rsid w:val="EDBDB679"/>
    <w:rsid w:val="EDBE0348"/>
    <w:rsid w:val="EDBE202B"/>
    <w:rsid w:val="EDBE79FB"/>
    <w:rsid w:val="EDBEF35B"/>
    <w:rsid w:val="EDBF2039"/>
    <w:rsid w:val="EDBF2A9E"/>
    <w:rsid w:val="EDBF754F"/>
    <w:rsid w:val="EDBFCD12"/>
    <w:rsid w:val="EDBFF477"/>
    <w:rsid w:val="EDBFFC42"/>
    <w:rsid w:val="EDC7BC64"/>
    <w:rsid w:val="EDCB904C"/>
    <w:rsid w:val="EDCF7CA2"/>
    <w:rsid w:val="EDCF7EC4"/>
    <w:rsid w:val="EDCFF8B0"/>
    <w:rsid w:val="EDCFF93B"/>
    <w:rsid w:val="EDD2CFAE"/>
    <w:rsid w:val="EDD3ADF4"/>
    <w:rsid w:val="EDD3C524"/>
    <w:rsid w:val="EDD76BAF"/>
    <w:rsid w:val="EDD7B671"/>
    <w:rsid w:val="EDD8A559"/>
    <w:rsid w:val="EDD95A59"/>
    <w:rsid w:val="EDD982E5"/>
    <w:rsid w:val="EDDBAF22"/>
    <w:rsid w:val="EDDBB4C7"/>
    <w:rsid w:val="EDDBF090"/>
    <w:rsid w:val="EDDD4CC2"/>
    <w:rsid w:val="EDDDF627"/>
    <w:rsid w:val="EDDE172D"/>
    <w:rsid w:val="EDDEC4AB"/>
    <w:rsid w:val="EDDEC779"/>
    <w:rsid w:val="EDDEF676"/>
    <w:rsid w:val="EDDF8082"/>
    <w:rsid w:val="EDDFD8A3"/>
    <w:rsid w:val="EDE1B801"/>
    <w:rsid w:val="EDE2C2E6"/>
    <w:rsid w:val="EDE4FAB9"/>
    <w:rsid w:val="EDE78E10"/>
    <w:rsid w:val="EDE9DF99"/>
    <w:rsid w:val="EDEB092B"/>
    <w:rsid w:val="EDEB3FAD"/>
    <w:rsid w:val="EDEB76D6"/>
    <w:rsid w:val="EDECF67D"/>
    <w:rsid w:val="EDED2472"/>
    <w:rsid w:val="EDED4C52"/>
    <w:rsid w:val="EDEDB582"/>
    <w:rsid w:val="EDEF01DB"/>
    <w:rsid w:val="EDEF34FD"/>
    <w:rsid w:val="EDEF5A0B"/>
    <w:rsid w:val="EDEF7693"/>
    <w:rsid w:val="EDEF8998"/>
    <w:rsid w:val="EDEFC38F"/>
    <w:rsid w:val="EDEFC396"/>
    <w:rsid w:val="EDEFF2A0"/>
    <w:rsid w:val="EDF25131"/>
    <w:rsid w:val="EDF326B7"/>
    <w:rsid w:val="EDF33AAB"/>
    <w:rsid w:val="EDF357F8"/>
    <w:rsid w:val="EDF61291"/>
    <w:rsid w:val="EDF6430E"/>
    <w:rsid w:val="EDF709F9"/>
    <w:rsid w:val="EDF71F12"/>
    <w:rsid w:val="EDF72622"/>
    <w:rsid w:val="EDF72F3B"/>
    <w:rsid w:val="EDF79E05"/>
    <w:rsid w:val="EDF7A73C"/>
    <w:rsid w:val="EDF7A749"/>
    <w:rsid w:val="EDF7AE6E"/>
    <w:rsid w:val="EDF7ECA6"/>
    <w:rsid w:val="EDF82535"/>
    <w:rsid w:val="EDFA546D"/>
    <w:rsid w:val="EDFB4E16"/>
    <w:rsid w:val="EDFB926B"/>
    <w:rsid w:val="EDFBB0A2"/>
    <w:rsid w:val="EDFBB4AF"/>
    <w:rsid w:val="EDFBC471"/>
    <w:rsid w:val="EDFBDA72"/>
    <w:rsid w:val="EDFC15A7"/>
    <w:rsid w:val="EDFC6B10"/>
    <w:rsid w:val="EDFC71FE"/>
    <w:rsid w:val="EDFD261B"/>
    <w:rsid w:val="EDFD2BF1"/>
    <w:rsid w:val="EDFD4502"/>
    <w:rsid w:val="EDFD5548"/>
    <w:rsid w:val="EDFD9C23"/>
    <w:rsid w:val="EDFE5188"/>
    <w:rsid w:val="EDFE64F3"/>
    <w:rsid w:val="EDFEBC28"/>
    <w:rsid w:val="EDFEF2EA"/>
    <w:rsid w:val="EDFF1B1B"/>
    <w:rsid w:val="EDFF3EBF"/>
    <w:rsid w:val="EDFF4361"/>
    <w:rsid w:val="EDFF605A"/>
    <w:rsid w:val="EDFF7E29"/>
    <w:rsid w:val="EDFF80F1"/>
    <w:rsid w:val="EDFF9502"/>
    <w:rsid w:val="EDFF9700"/>
    <w:rsid w:val="EDFF97A7"/>
    <w:rsid w:val="EDFFACA5"/>
    <w:rsid w:val="EDFFAD1A"/>
    <w:rsid w:val="EDFFB515"/>
    <w:rsid w:val="EDFFB522"/>
    <w:rsid w:val="EDFFBA62"/>
    <w:rsid w:val="EDFFC08B"/>
    <w:rsid w:val="EDFFC6CD"/>
    <w:rsid w:val="EDFFCFDD"/>
    <w:rsid w:val="EDFFD01A"/>
    <w:rsid w:val="EDFFD690"/>
    <w:rsid w:val="EDFFE123"/>
    <w:rsid w:val="EDFFE83C"/>
    <w:rsid w:val="EDFFFC69"/>
    <w:rsid w:val="EE0D1FD0"/>
    <w:rsid w:val="EE0DBCD2"/>
    <w:rsid w:val="EE17E152"/>
    <w:rsid w:val="EE1F9DEA"/>
    <w:rsid w:val="EE23CFF0"/>
    <w:rsid w:val="EE2BC4CE"/>
    <w:rsid w:val="EE2F2BE7"/>
    <w:rsid w:val="EE2F7CB9"/>
    <w:rsid w:val="EE352201"/>
    <w:rsid w:val="EE366C6E"/>
    <w:rsid w:val="EE371C9E"/>
    <w:rsid w:val="EE3A805D"/>
    <w:rsid w:val="EE3B43BF"/>
    <w:rsid w:val="EE3BE28E"/>
    <w:rsid w:val="EE3CCF54"/>
    <w:rsid w:val="EE3D0D53"/>
    <w:rsid w:val="EE3D8053"/>
    <w:rsid w:val="EE3E275E"/>
    <w:rsid w:val="EE3EA6DC"/>
    <w:rsid w:val="EE3F8554"/>
    <w:rsid w:val="EE3FBF32"/>
    <w:rsid w:val="EE4725A9"/>
    <w:rsid w:val="EE57E11B"/>
    <w:rsid w:val="EE57E6D9"/>
    <w:rsid w:val="EE5B7571"/>
    <w:rsid w:val="EE5D462A"/>
    <w:rsid w:val="EE5F6EC5"/>
    <w:rsid w:val="EE5FB62E"/>
    <w:rsid w:val="EE67FEDB"/>
    <w:rsid w:val="EE6B3D61"/>
    <w:rsid w:val="EE6B510F"/>
    <w:rsid w:val="EE6BFBCD"/>
    <w:rsid w:val="EE6C85F8"/>
    <w:rsid w:val="EE6D7FAE"/>
    <w:rsid w:val="EE6F1E10"/>
    <w:rsid w:val="EE6FAD96"/>
    <w:rsid w:val="EE7200E1"/>
    <w:rsid w:val="EE72D79E"/>
    <w:rsid w:val="EE7541B9"/>
    <w:rsid w:val="EE757887"/>
    <w:rsid w:val="EE77821A"/>
    <w:rsid w:val="EE796C38"/>
    <w:rsid w:val="EE7A2EBE"/>
    <w:rsid w:val="EE7ABBD5"/>
    <w:rsid w:val="EE7AD6F6"/>
    <w:rsid w:val="EE7B05A4"/>
    <w:rsid w:val="EE7B2CCB"/>
    <w:rsid w:val="EE7D1524"/>
    <w:rsid w:val="EE7D90EC"/>
    <w:rsid w:val="EE7E4593"/>
    <w:rsid w:val="EE7E50E5"/>
    <w:rsid w:val="EE7ECD2E"/>
    <w:rsid w:val="EE7ED551"/>
    <w:rsid w:val="EE7F06F4"/>
    <w:rsid w:val="EE7F22E5"/>
    <w:rsid w:val="EE7F6C15"/>
    <w:rsid w:val="EE7F9E59"/>
    <w:rsid w:val="EE7FA717"/>
    <w:rsid w:val="EE7FC9F8"/>
    <w:rsid w:val="EE7FDB90"/>
    <w:rsid w:val="EE855247"/>
    <w:rsid w:val="EE8BF930"/>
    <w:rsid w:val="EE8E8C66"/>
    <w:rsid w:val="EE8FE12F"/>
    <w:rsid w:val="EE9A5FA3"/>
    <w:rsid w:val="EE9CA4AE"/>
    <w:rsid w:val="EE9CB109"/>
    <w:rsid w:val="EE9D42CA"/>
    <w:rsid w:val="EE9E1979"/>
    <w:rsid w:val="EE9F0A38"/>
    <w:rsid w:val="EE9F5566"/>
    <w:rsid w:val="EE9F6F14"/>
    <w:rsid w:val="EE9F75AD"/>
    <w:rsid w:val="EE9F86D3"/>
    <w:rsid w:val="EEA373F3"/>
    <w:rsid w:val="EEA60923"/>
    <w:rsid w:val="EEAD8242"/>
    <w:rsid w:val="EEAED503"/>
    <w:rsid w:val="EEAF714A"/>
    <w:rsid w:val="EEAFCAFD"/>
    <w:rsid w:val="EEB3B94D"/>
    <w:rsid w:val="EEB5E95D"/>
    <w:rsid w:val="EEB70961"/>
    <w:rsid w:val="EEB70FF2"/>
    <w:rsid w:val="EEB77348"/>
    <w:rsid w:val="EEB9D05C"/>
    <w:rsid w:val="EEBDA9CC"/>
    <w:rsid w:val="EEBDBC49"/>
    <w:rsid w:val="EEBE61B0"/>
    <w:rsid w:val="EEBEB36D"/>
    <w:rsid w:val="EEBF0EAE"/>
    <w:rsid w:val="EEBF20A7"/>
    <w:rsid w:val="EEBF28E5"/>
    <w:rsid w:val="EEBF5D3A"/>
    <w:rsid w:val="EEBF6559"/>
    <w:rsid w:val="EEBF8376"/>
    <w:rsid w:val="EEBF865F"/>
    <w:rsid w:val="EEBFE8D4"/>
    <w:rsid w:val="EEC0B456"/>
    <w:rsid w:val="EEC71CA1"/>
    <w:rsid w:val="EECC04EF"/>
    <w:rsid w:val="EECD5D2E"/>
    <w:rsid w:val="EECF3D17"/>
    <w:rsid w:val="EED11658"/>
    <w:rsid w:val="EED305C4"/>
    <w:rsid w:val="EED527A5"/>
    <w:rsid w:val="EED7374A"/>
    <w:rsid w:val="EED754A4"/>
    <w:rsid w:val="EED78C3F"/>
    <w:rsid w:val="EED7B017"/>
    <w:rsid w:val="EED9A4E0"/>
    <w:rsid w:val="EEDA1E7A"/>
    <w:rsid w:val="EEDA5D88"/>
    <w:rsid w:val="EEDA9795"/>
    <w:rsid w:val="EEDAF7A9"/>
    <w:rsid w:val="EEDB1F57"/>
    <w:rsid w:val="EEDB4B3A"/>
    <w:rsid w:val="EEDB761E"/>
    <w:rsid w:val="EEDBE055"/>
    <w:rsid w:val="EEDC1699"/>
    <w:rsid w:val="EEDD1D50"/>
    <w:rsid w:val="EEDD75EB"/>
    <w:rsid w:val="EEDDB90F"/>
    <w:rsid w:val="EEDE392D"/>
    <w:rsid w:val="EEDE5A43"/>
    <w:rsid w:val="EEDEABF1"/>
    <w:rsid w:val="EEDF227A"/>
    <w:rsid w:val="EEDF4505"/>
    <w:rsid w:val="EEDF6F2F"/>
    <w:rsid w:val="EEDF7990"/>
    <w:rsid w:val="EEDF9A5D"/>
    <w:rsid w:val="EEDFC691"/>
    <w:rsid w:val="EEDFC85A"/>
    <w:rsid w:val="EEDFFE98"/>
    <w:rsid w:val="EEE32FF9"/>
    <w:rsid w:val="EEE35612"/>
    <w:rsid w:val="EEE3806E"/>
    <w:rsid w:val="EEE7697A"/>
    <w:rsid w:val="EEE8ECB7"/>
    <w:rsid w:val="EEE90984"/>
    <w:rsid w:val="EEE95571"/>
    <w:rsid w:val="EEEA5B09"/>
    <w:rsid w:val="EEEBDDEC"/>
    <w:rsid w:val="EEED2253"/>
    <w:rsid w:val="EEED3A84"/>
    <w:rsid w:val="EEED7B73"/>
    <w:rsid w:val="EEED861C"/>
    <w:rsid w:val="EEEDDD4F"/>
    <w:rsid w:val="EEEE1C77"/>
    <w:rsid w:val="EEEE3AAF"/>
    <w:rsid w:val="EEEF013B"/>
    <w:rsid w:val="EEEF2C6D"/>
    <w:rsid w:val="EEEF5364"/>
    <w:rsid w:val="EEEF9596"/>
    <w:rsid w:val="EEEFEB99"/>
    <w:rsid w:val="EEEFF9D4"/>
    <w:rsid w:val="EEF029FA"/>
    <w:rsid w:val="EEF2EE95"/>
    <w:rsid w:val="EEF36A86"/>
    <w:rsid w:val="EEF39055"/>
    <w:rsid w:val="EEF3BAF4"/>
    <w:rsid w:val="EEF3F013"/>
    <w:rsid w:val="EEF52155"/>
    <w:rsid w:val="EEF53954"/>
    <w:rsid w:val="EEF5C4F1"/>
    <w:rsid w:val="EEF62384"/>
    <w:rsid w:val="EEF690B2"/>
    <w:rsid w:val="EEF7076A"/>
    <w:rsid w:val="EEF7D15F"/>
    <w:rsid w:val="EEF90128"/>
    <w:rsid w:val="EEF99F31"/>
    <w:rsid w:val="EEFA6AF0"/>
    <w:rsid w:val="EEFA8443"/>
    <w:rsid w:val="EEFA9CE5"/>
    <w:rsid w:val="EEFA9DB4"/>
    <w:rsid w:val="EEFABB4C"/>
    <w:rsid w:val="EEFB0CF6"/>
    <w:rsid w:val="EEFB7F6C"/>
    <w:rsid w:val="EEFB90B2"/>
    <w:rsid w:val="EEFC1CA6"/>
    <w:rsid w:val="EEFD1460"/>
    <w:rsid w:val="EEFD18A4"/>
    <w:rsid w:val="EEFD4041"/>
    <w:rsid w:val="EEFD5DE7"/>
    <w:rsid w:val="EEFD76D5"/>
    <w:rsid w:val="EEFD7EFE"/>
    <w:rsid w:val="EEFDB31F"/>
    <w:rsid w:val="EEFDFF25"/>
    <w:rsid w:val="EEFE4850"/>
    <w:rsid w:val="EEFE4AB5"/>
    <w:rsid w:val="EEFEF4B8"/>
    <w:rsid w:val="EEFF0524"/>
    <w:rsid w:val="EEFF08BD"/>
    <w:rsid w:val="EEFF1709"/>
    <w:rsid w:val="EEFF1C95"/>
    <w:rsid w:val="EEFF330E"/>
    <w:rsid w:val="EEFF51FD"/>
    <w:rsid w:val="EEFF52A3"/>
    <w:rsid w:val="EEFF62D8"/>
    <w:rsid w:val="EEFF646B"/>
    <w:rsid w:val="EEFF777D"/>
    <w:rsid w:val="EEFF7EB6"/>
    <w:rsid w:val="EEFFA11A"/>
    <w:rsid w:val="EEFFB6B0"/>
    <w:rsid w:val="EEFFC0B5"/>
    <w:rsid w:val="EEFFC168"/>
    <w:rsid w:val="EEFFDC8C"/>
    <w:rsid w:val="EEFFE1DA"/>
    <w:rsid w:val="EEFFEE95"/>
    <w:rsid w:val="EEFFFC08"/>
    <w:rsid w:val="EF0630DC"/>
    <w:rsid w:val="EF0F4CB3"/>
    <w:rsid w:val="EF166081"/>
    <w:rsid w:val="EF1F9442"/>
    <w:rsid w:val="EF23FCA5"/>
    <w:rsid w:val="EF27B522"/>
    <w:rsid w:val="EF2DF20E"/>
    <w:rsid w:val="EF2E6E2B"/>
    <w:rsid w:val="EF2F2BA1"/>
    <w:rsid w:val="EF2FF64B"/>
    <w:rsid w:val="EF35E74D"/>
    <w:rsid w:val="EF375B3F"/>
    <w:rsid w:val="EF37F7A6"/>
    <w:rsid w:val="EF393AD6"/>
    <w:rsid w:val="EF3B45BA"/>
    <w:rsid w:val="EF3BEC5C"/>
    <w:rsid w:val="EF3BFDA3"/>
    <w:rsid w:val="EF3D146C"/>
    <w:rsid w:val="EF3D2EB6"/>
    <w:rsid w:val="EF3DB231"/>
    <w:rsid w:val="EF3DC605"/>
    <w:rsid w:val="EF3E3F3D"/>
    <w:rsid w:val="EF3E49CF"/>
    <w:rsid w:val="EF3ECC9E"/>
    <w:rsid w:val="EF3EEC84"/>
    <w:rsid w:val="EF3F084C"/>
    <w:rsid w:val="EF3F222C"/>
    <w:rsid w:val="EF3F5670"/>
    <w:rsid w:val="EF3FABCA"/>
    <w:rsid w:val="EF3FF18B"/>
    <w:rsid w:val="EF46BF88"/>
    <w:rsid w:val="EF477669"/>
    <w:rsid w:val="EF47A65C"/>
    <w:rsid w:val="EF4DD75E"/>
    <w:rsid w:val="EF4ECC87"/>
    <w:rsid w:val="EF4F3187"/>
    <w:rsid w:val="EF4F7CF5"/>
    <w:rsid w:val="EF4FF3B7"/>
    <w:rsid w:val="EF51B389"/>
    <w:rsid w:val="EF526758"/>
    <w:rsid w:val="EF540D7A"/>
    <w:rsid w:val="EF5498C9"/>
    <w:rsid w:val="EF59B3F6"/>
    <w:rsid w:val="EF5A4FE9"/>
    <w:rsid w:val="EF5BB522"/>
    <w:rsid w:val="EF5BB6F4"/>
    <w:rsid w:val="EF5C49D3"/>
    <w:rsid w:val="EF5D28E8"/>
    <w:rsid w:val="EF5E1F8F"/>
    <w:rsid w:val="EF5E22A5"/>
    <w:rsid w:val="EF5F0864"/>
    <w:rsid w:val="EF5F30D8"/>
    <w:rsid w:val="EF5FB026"/>
    <w:rsid w:val="EF5FDE3D"/>
    <w:rsid w:val="EF637237"/>
    <w:rsid w:val="EF643ABF"/>
    <w:rsid w:val="EF668038"/>
    <w:rsid w:val="EF668135"/>
    <w:rsid w:val="EF673039"/>
    <w:rsid w:val="EF6735FE"/>
    <w:rsid w:val="EF67B0F6"/>
    <w:rsid w:val="EF67BFFA"/>
    <w:rsid w:val="EF68D01A"/>
    <w:rsid w:val="EF6A1967"/>
    <w:rsid w:val="EF6AAE55"/>
    <w:rsid w:val="EF6B5475"/>
    <w:rsid w:val="EF6BE244"/>
    <w:rsid w:val="EF6BF4B5"/>
    <w:rsid w:val="EF6D7E2D"/>
    <w:rsid w:val="EF6EA2E7"/>
    <w:rsid w:val="EF6ECBCB"/>
    <w:rsid w:val="EF6F186E"/>
    <w:rsid w:val="EF6F4261"/>
    <w:rsid w:val="EF6F7F4C"/>
    <w:rsid w:val="EF6FA6C4"/>
    <w:rsid w:val="EF6FFD3A"/>
    <w:rsid w:val="EF72366B"/>
    <w:rsid w:val="EF72C91D"/>
    <w:rsid w:val="EF73166B"/>
    <w:rsid w:val="EF732A76"/>
    <w:rsid w:val="EF750795"/>
    <w:rsid w:val="EF757781"/>
    <w:rsid w:val="EF75F94A"/>
    <w:rsid w:val="EF76258D"/>
    <w:rsid w:val="EF76B0C9"/>
    <w:rsid w:val="EF76C5D8"/>
    <w:rsid w:val="EF771008"/>
    <w:rsid w:val="EF7782B6"/>
    <w:rsid w:val="EF7783A7"/>
    <w:rsid w:val="EF779041"/>
    <w:rsid w:val="EF77B529"/>
    <w:rsid w:val="EF77BDEB"/>
    <w:rsid w:val="EF77C1E0"/>
    <w:rsid w:val="EF77DB3A"/>
    <w:rsid w:val="EF791208"/>
    <w:rsid w:val="EF79D313"/>
    <w:rsid w:val="EF79D79A"/>
    <w:rsid w:val="EF7ACA75"/>
    <w:rsid w:val="EF7B0C46"/>
    <w:rsid w:val="EF7B4CF9"/>
    <w:rsid w:val="EF7B5234"/>
    <w:rsid w:val="EF7B57CA"/>
    <w:rsid w:val="EF7B6C27"/>
    <w:rsid w:val="EF7BC4DE"/>
    <w:rsid w:val="EF7C9A13"/>
    <w:rsid w:val="EF7CCB2F"/>
    <w:rsid w:val="EF7D2A92"/>
    <w:rsid w:val="EF7D98B1"/>
    <w:rsid w:val="EF7DB6AE"/>
    <w:rsid w:val="EF7DB7BF"/>
    <w:rsid w:val="EF7DE2EF"/>
    <w:rsid w:val="EF7E188D"/>
    <w:rsid w:val="EF7E7D01"/>
    <w:rsid w:val="EF7EABDE"/>
    <w:rsid w:val="EF7ED0EE"/>
    <w:rsid w:val="EF7EF7AA"/>
    <w:rsid w:val="EF7F0BFF"/>
    <w:rsid w:val="EF7F1CC9"/>
    <w:rsid w:val="EF7F21F6"/>
    <w:rsid w:val="EF7F22C9"/>
    <w:rsid w:val="EF7F3800"/>
    <w:rsid w:val="EF7F3EF7"/>
    <w:rsid w:val="EF7F40D3"/>
    <w:rsid w:val="EF7F5064"/>
    <w:rsid w:val="EF7F6065"/>
    <w:rsid w:val="EF7F6A0A"/>
    <w:rsid w:val="EF7F6DF4"/>
    <w:rsid w:val="EF7F8B14"/>
    <w:rsid w:val="EF7F8D55"/>
    <w:rsid w:val="EF7F8F1C"/>
    <w:rsid w:val="EF7FA275"/>
    <w:rsid w:val="EF7FA80C"/>
    <w:rsid w:val="EF7FB8CA"/>
    <w:rsid w:val="EF7FB8F9"/>
    <w:rsid w:val="EF7FC819"/>
    <w:rsid w:val="EF7FCA52"/>
    <w:rsid w:val="EF7FF091"/>
    <w:rsid w:val="EF8BC194"/>
    <w:rsid w:val="EF8FFD59"/>
    <w:rsid w:val="EF923344"/>
    <w:rsid w:val="EF937988"/>
    <w:rsid w:val="EF96247E"/>
    <w:rsid w:val="EF9640AA"/>
    <w:rsid w:val="EF967801"/>
    <w:rsid w:val="EF96F51E"/>
    <w:rsid w:val="EF9737E4"/>
    <w:rsid w:val="EF97E4F1"/>
    <w:rsid w:val="EF9A1EE3"/>
    <w:rsid w:val="EF9BC622"/>
    <w:rsid w:val="EF9F0F45"/>
    <w:rsid w:val="EF9F5704"/>
    <w:rsid w:val="EF9F8D1B"/>
    <w:rsid w:val="EF9FD2E4"/>
    <w:rsid w:val="EF9FF4B1"/>
    <w:rsid w:val="EF9FFF91"/>
    <w:rsid w:val="EFA5BC6E"/>
    <w:rsid w:val="EFA6B47E"/>
    <w:rsid w:val="EFA71DA6"/>
    <w:rsid w:val="EFA77F1F"/>
    <w:rsid w:val="EFA7D909"/>
    <w:rsid w:val="EFABB8CE"/>
    <w:rsid w:val="EFABF164"/>
    <w:rsid w:val="EFAC8B85"/>
    <w:rsid w:val="EFAD6813"/>
    <w:rsid w:val="EFADB3CA"/>
    <w:rsid w:val="EFAF2606"/>
    <w:rsid w:val="EFAF28BD"/>
    <w:rsid w:val="EFAF2A5A"/>
    <w:rsid w:val="EFAF3633"/>
    <w:rsid w:val="EFAFE0E4"/>
    <w:rsid w:val="EFB38DF9"/>
    <w:rsid w:val="EFB51E47"/>
    <w:rsid w:val="EFB5BA29"/>
    <w:rsid w:val="EFB609BD"/>
    <w:rsid w:val="EFB689D3"/>
    <w:rsid w:val="EFB73B61"/>
    <w:rsid w:val="EFB7AC9D"/>
    <w:rsid w:val="EFBA31AF"/>
    <w:rsid w:val="EFBB0F04"/>
    <w:rsid w:val="EFBB16A2"/>
    <w:rsid w:val="EFBB6F7E"/>
    <w:rsid w:val="EFBB85EC"/>
    <w:rsid w:val="EFBC3D56"/>
    <w:rsid w:val="EFBD224F"/>
    <w:rsid w:val="EFBD23E9"/>
    <w:rsid w:val="EFBD8FC1"/>
    <w:rsid w:val="EFBDE586"/>
    <w:rsid w:val="EFBE14C8"/>
    <w:rsid w:val="EFBE243C"/>
    <w:rsid w:val="EFBE4D0A"/>
    <w:rsid w:val="EFBE87A1"/>
    <w:rsid w:val="EFBEB675"/>
    <w:rsid w:val="EFBEB683"/>
    <w:rsid w:val="EFBF2393"/>
    <w:rsid w:val="EFBF41B4"/>
    <w:rsid w:val="EFBF457B"/>
    <w:rsid w:val="EFBF4984"/>
    <w:rsid w:val="EFBF582C"/>
    <w:rsid w:val="EFBF6119"/>
    <w:rsid w:val="EFBF62AE"/>
    <w:rsid w:val="EFBF65B7"/>
    <w:rsid w:val="EFBF7BCD"/>
    <w:rsid w:val="EFBF7E77"/>
    <w:rsid w:val="EFBF82C3"/>
    <w:rsid w:val="EFBF88FA"/>
    <w:rsid w:val="EFBF93AA"/>
    <w:rsid w:val="EFBF965C"/>
    <w:rsid w:val="EFBFA25E"/>
    <w:rsid w:val="EFBFA3B5"/>
    <w:rsid w:val="EFBFBF76"/>
    <w:rsid w:val="EFBFD424"/>
    <w:rsid w:val="EFBFDCE6"/>
    <w:rsid w:val="EFBFF290"/>
    <w:rsid w:val="EFC14700"/>
    <w:rsid w:val="EFC3C5D0"/>
    <w:rsid w:val="EFC67687"/>
    <w:rsid w:val="EFC6ED33"/>
    <w:rsid w:val="EFC716C0"/>
    <w:rsid w:val="EFC7B87E"/>
    <w:rsid w:val="EFC9177F"/>
    <w:rsid w:val="EFC95572"/>
    <w:rsid w:val="EFC9EEE3"/>
    <w:rsid w:val="EFC9F6C4"/>
    <w:rsid w:val="EFCAAF93"/>
    <w:rsid w:val="EFCAB4DC"/>
    <w:rsid w:val="EFCB7447"/>
    <w:rsid w:val="EFCD076E"/>
    <w:rsid w:val="EFCD0D42"/>
    <w:rsid w:val="EFCD27FF"/>
    <w:rsid w:val="EFCDF232"/>
    <w:rsid w:val="EFCDFBC2"/>
    <w:rsid w:val="EFCE8BED"/>
    <w:rsid w:val="EFCEA236"/>
    <w:rsid w:val="EFCEA973"/>
    <w:rsid w:val="EFCEB51A"/>
    <w:rsid w:val="EFCF8A8B"/>
    <w:rsid w:val="EFCFF5EA"/>
    <w:rsid w:val="EFD062A2"/>
    <w:rsid w:val="EFD3FFA9"/>
    <w:rsid w:val="EFD5FCD0"/>
    <w:rsid w:val="EFD651F5"/>
    <w:rsid w:val="EFD670EF"/>
    <w:rsid w:val="EFD738C3"/>
    <w:rsid w:val="EFD74046"/>
    <w:rsid w:val="EFD78EAC"/>
    <w:rsid w:val="EFD79C93"/>
    <w:rsid w:val="EFD8366F"/>
    <w:rsid w:val="EFD83F6B"/>
    <w:rsid w:val="EFD90D7E"/>
    <w:rsid w:val="EFD928B2"/>
    <w:rsid w:val="EFD9379C"/>
    <w:rsid w:val="EFD94402"/>
    <w:rsid w:val="EFDA2228"/>
    <w:rsid w:val="EFDB35B3"/>
    <w:rsid w:val="EFDB6337"/>
    <w:rsid w:val="EFDB9134"/>
    <w:rsid w:val="EFDB91BC"/>
    <w:rsid w:val="EFDC93A7"/>
    <w:rsid w:val="EFDD00C8"/>
    <w:rsid w:val="EFDD075B"/>
    <w:rsid w:val="EFDD4AB2"/>
    <w:rsid w:val="EFDD6AB6"/>
    <w:rsid w:val="EFDD956E"/>
    <w:rsid w:val="EFDDD4D4"/>
    <w:rsid w:val="EFDE79D6"/>
    <w:rsid w:val="EFDF05F3"/>
    <w:rsid w:val="EFDF0F14"/>
    <w:rsid w:val="EFDF1139"/>
    <w:rsid w:val="EFDF1E72"/>
    <w:rsid w:val="EFDF2CA8"/>
    <w:rsid w:val="EFDF3E13"/>
    <w:rsid w:val="EFDF5A3B"/>
    <w:rsid w:val="EFDF5F21"/>
    <w:rsid w:val="EFDF6424"/>
    <w:rsid w:val="EFDF6E33"/>
    <w:rsid w:val="EFDF8D74"/>
    <w:rsid w:val="EFDF961B"/>
    <w:rsid w:val="EFDF9A57"/>
    <w:rsid w:val="EFDFB94E"/>
    <w:rsid w:val="EFDFD614"/>
    <w:rsid w:val="EFDFDB84"/>
    <w:rsid w:val="EFDFF0A9"/>
    <w:rsid w:val="EFDFF242"/>
    <w:rsid w:val="EFDFF4A1"/>
    <w:rsid w:val="EFDFF98C"/>
    <w:rsid w:val="EFDFFCA1"/>
    <w:rsid w:val="EFE15977"/>
    <w:rsid w:val="EFE16560"/>
    <w:rsid w:val="EFE1E534"/>
    <w:rsid w:val="EFE20A07"/>
    <w:rsid w:val="EFE2446A"/>
    <w:rsid w:val="EFE325F7"/>
    <w:rsid w:val="EFE38D80"/>
    <w:rsid w:val="EFE393E2"/>
    <w:rsid w:val="EFE51CA4"/>
    <w:rsid w:val="EFE5D097"/>
    <w:rsid w:val="EFE672E3"/>
    <w:rsid w:val="EFE6C67F"/>
    <w:rsid w:val="EFE70E16"/>
    <w:rsid w:val="EFE70FB2"/>
    <w:rsid w:val="EFE72DC9"/>
    <w:rsid w:val="EFE74255"/>
    <w:rsid w:val="EFE75BA5"/>
    <w:rsid w:val="EFE7F04E"/>
    <w:rsid w:val="EFE88066"/>
    <w:rsid w:val="EFE954DD"/>
    <w:rsid w:val="EFE9BDCB"/>
    <w:rsid w:val="EFE9CF49"/>
    <w:rsid w:val="EFEA8229"/>
    <w:rsid w:val="EFEA97C0"/>
    <w:rsid w:val="EFEB987A"/>
    <w:rsid w:val="EFEB9FA7"/>
    <w:rsid w:val="EFEBB2B8"/>
    <w:rsid w:val="EFED0029"/>
    <w:rsid w:val="EFED375C"/>
    <w:rsid w:val="EFED42C8"/>
    <w:rsid w:val="EFED5BE7"/>
    <w:rsid w:val="EFED5CCD"/>
    <w:rsid w:val="EFED8B1B"/>
    <w:rsid w:val="EFED985B"/>
    <w:rsid w:val="EFEDEC17"/>
    <w:rsid w:val="EFEDF9AF"/>
    <w:rsid w:val="EFEDFCF2"/>
    <w:rsid w:val="EFEE04BB"/>
    <w:rsid w:val="EFEE366F"/>
    <w:rsid w:val="EFEE3814"/>
    <w:rsid w:val="EFEE5050"/>
    <w:rsid w:val="EFEE9CBE"/>
    <w:rsid w:val="EFEE9CE2"/>
    <w:rsid w:val="EFEEC836"/>
    <w:rsid w:val="EFEED36D"/>
    <w:rsid w:val="EFEED78E"/>
    <w:rsid w:val="EFEEEFB3"/>
    <w:rsid w:val="EFEF132F"/>
    <w:rsid w:val="EFEF3358"/>
    <w:rsid w:val="EFEF5769"/>
    <w:rsid w:val="EFEF680F"/>
    <w:rsid w:val="EFEF902E"/>
    <w:rsid w:val="EFEFB0CF"/>
    <w:rsid w:val="EFEFB37D"/>
    <w:rsid w:val="EFEFBAB1"/>
    <w:rsid w:val="EFEFBBFB"/>
    <w:rsid w:val="EFEFBD00"/>
    <w:rsid w:val="EFEFC614"/>
    <w:rsid w:val="EFEFD73F"/>
    <w:rsid w:val="EFEFDACD"/>
    <w:rsid w:val="EFEFE4C6"/>
    <w:rsid w:val="EFEFE834"/>
    <w:rsid w:val="EFEFECB2"/>
    <w:rsid w:val="EFEFFCB0"/>
    <w:rsid w:val="EFEFFF62"/>
    <w:rsid w:val="EFF02437"/>
    <w:rsid w:val="EFF10F62"/>
    <w:rsid w:val="EFF12CFA"/>
    <w:rsid w:val="EFF16B2A"/>
    <w:rsid w:val="EFF22C04"/>
    <w:rsid w:val="EFF29F60"/>
    <w:rsid w:val="EFF32F87"/>
    <w:rsid w:val="EFF3497A"/>
    <w:rsid w:val="EFF349D2"/>
    <w:rsid w:val="EFF34F8A"/>
    <w:rsid w:val="EFF37077"/>
    <w:rsid w:val="EFF382E5"/>
    <w:rsid w:val="EFF3A144"/>
    <w:rsid w:val="EFF3A386"/>
    <w:rsid w:val="EFF3ABDB"/>
    <w:rsid w:val="EFF3BF76"/>
    <w:rsid w:val="EFF3C61D"/>
    <w:rsid w:val="EFF3D98C"/>
    <w:rsid w:val="EFF4599F"/>
    <w:rsid w:val="EFF46DF1"/>
    <w:rsid w:val="EFF49CCE"/>
    <w:rsid w:val="EFF4BF7E"/>
    <w:rsid w:val="EFF4E0BE"/>
    <w:rsid w:val="EFF50EF8"/>
    <w:rsid w:val="EFF514C4"/>
    <w:rsid w:val="EFF51E65"/>
    <w:rsid w:val="EFF5672C"/>
    <w:rsid w:val="EFF58AF4"/>
    <w:rsid w:val="EFF5AEA8"/>
    <w:rsid w:val="EFF5B052"/>
    <w:rsid w:val="EFF5D333"/>
    <w:rsid w:val="EFF5D395"/>
    <w:rsid w:val="EFF5E645"/>
    <w:rsid w:val="EFF5FD84"/>
    <w:rsid w:val="EFF60E51"/>
    <w:rsid w:val="EFF61915"/>
    <w:rsid w:val="EFF65054"/>
    <w:rsid w:val="EFF69225"/>
    <w:rsid w:val="EFF6D979"/>
    <w:rsid w:val="EFF6FB51"/>
    <w:rsid w:val="EFF7145F"/>
    <w:rsid w:val="EFF72293"/>
    <w:rsid w:val="EFF73224"/>
    <w:rsid w:val="EFF7330E"/>
    <w:rsid w:val="EFF73695"/>
    <w:rsid w:val="EFF73BF1"/>
    <w:rsid w:val="EFF74CCC"/>
    <w:rsid w:val="EFF75534"/>
    <w:rsid w:val="EFF7569A"/>
    <w:rsid w:val="EFF75D43"/>
    <w:rsid w:val="EFF75D8F"/>
    <w:rsid w:val="EFF76CDA"/>
    <w:rsid w:val="EFF772A5"/>
    <w:rsid w:val="EFF7795C"/>
    <w:rsid w:val="EFF781D8"/>
    <w:rsid w:val="EFF78B52"/>
    <w:rsid w:val="EFF7AF1C"/>
    <w:rsid w:val="EFF7B156"/>
    <w:rsid w:val="EFF7CC5F"/>
    <w:rsid w:val="EFF7D6B7"/>
    <w:rsid w:val="EFF7E8B4"/>
    <w:rsid w:val="EFF7F394"/>
    <w:rsid w:val="EFF7F51E"/>
    <w:rsid w:val="EFF81796"/>
    <w:rsid w:val="EFF82D47"/>
    <w:rsid w:val="EFF87B4F"/>
    <w:rsid w:val="EFF8FE5A"/>
    <w:rsid w:val="EFF92A14"/>
    <w:rsid w:val="EFF976A7"/>
    <w:rsid w:val="EFF9D33B"/>
    <w:rsid w:val="EFFA1D35"/>
    <w:rsid w:val="EFFA34E6"/>
    <w:rsid w:val="EFFA9814"/>
    <w:rsid w:val="EFFAAE40"/>
    <w:rsid w:val="EFFAD37C"/>
    <w:rsid w:val="EFFAF640"/>
    <w:rsid w:val="EFFAF952"/>
    <w:rsid w:val="EFFB0C45"/>
    <w:rsid w:val="EFFB1419"/>
    <w:rsid w:val="EFFB1A49"/>
    <w:rsid w:val="EFFB436A"/>
    <w:rsid w:val="EFFB5857"/>
    <w:rsid w:val="EFFB588C"/>
    <w:rsid w:val="EFFB5D41"/>
    <w:rsid w:val="EFFB9E01"/>
    <w:rsid w:val="EFFBC0B6"/>
    <w:rsid w:val="EFFBD192"/>
    <w:rsid w:val="EFFBD594"/>
    <w:rsid w:val="EFFC41C3"/>
    <w:rsid w:val="EFFC42B9"/>
    <w:rsid w:val="EFFC5896"/>
    <w:rsid w:val="EFFC78A4"/>
    <w:rsid w:val="EFFC7CA7"/>
    <w:rsid w:val="EFFC8FDF"/>
    <w:rsid w:val="EFFCA3EC"/>
    <w:rsid w:val="EFFCB1A8"/>
    <w:rsid w:val="EFFCD03A"/>
    <w:rsid w:val="EFFD078D"/>
    <w:rsid w:val="EFFD1467"/>
    <w:rsid w:val="EFFD20CE"/>
    <w:rsid w:val="EFFD3E6B"/>
    <w:rsid w:val="EFFD82BF"/>
    <w:rsid w:val="EFFD90AF"/>
    <w:rsid w:val="EFFD935D"/>
    <w:rsid w:val="EFFDF1E4"/>
    <w:rsid w:val="EFFDFFE7"/>
    <w:rsid w:val="EFFE0877"/>
    <w:rsid w:val="EFFE0D36"/>
    <w:rsid w:val="EFFE3103"/>
    <w:rsid w:val="EFFE3B4B"/>
    <w:rsid w:val="EFFE3BB8"/>
    <w:rsid w:val="EFFE4300"/>
    <w:rsid w:val="EFFE55C7"/>
    <w:rsid w:val="EFFE68EE"/>
    <w:rsid w:val="EFFE835E"/>
    <w:rsid w:val="EFFEE6FB"/>
    <w:rsid w:val="EFFEF7F7"/>
    <w:rsid w:val="EFFEFD54"/>
    <w:rsid w:val="EFFEFEBC"/>
    <w:rsid w:val="EFFF0462"/>
    <w:rsid w:val="EFFF1663"/>
    <w:rsid w:val="EFFF186D"/>
    <w:rsid w:val="EFFF2596"/>
    <w:rsid w:val="EFFF2EE5"/>
    <w:rsid w:val="EFFF3FE8"/>
    <w:rsid w:val="EFFF41EF"/>
    <w:rsid w:val="EFFF4444"/>
    <w:rsid w:val="EFFF515D"/>
    <w:rsid w:val="EFFF51EA"/>
    <w:rsid w:val="EFFF5416"/>
    <w:rsid w:val="EFFF5E19"/>
    <w:rsid w:val="EFFF67D0"/>
    <w:rsid w:val="EFFF6CBF"/>
    <w:rsid w:val="EFFF6CC8"/>
    <w:rsid w:val="EFFF6FFA"/>
    <w:rsid w:val="EFFF70C2"/>
    <w:rsid w:val="EFFF76CA"/>
    <w:rsid w:val="EFFF7DDE"/>
    <w:rsid w:val="EFFF8242"/>
    <w:rsid w:val="EFFF8496"/>
    <w:rsid w:val="EFFF9529"/>
    <w:rsid w:val="EFFF9D56"/>
    <w:rsid w:val="EFFF9DB5"/>
    <w:rsid w:val="EFFFA2EA"/>
    <w:rsid w:val="EFFFA311"/>
    <w:rsid w:val="EFFFA377"/>
    <w:rsid w:val="EFFFAABA"/>
    <w:rsid w:val="EFFFB0C5"/>
    <w:rsid w:val="EFFFB1EB"/>
    <w:rsid w:val="EFFFB457"/>
    <w:rsid w:val="EFFFB98D"/>
    <w:rsid w:val="EFFFB9E3"/>
    <w:rsid w:val="EFFFBDD8"/>
    <w:rsid w:val="EFFFBEA6"/>
    <w:rsid w:val="EFFFBEEC"/>
    <w:rsid w:val="EFFFBFB0"/>
    <w:rsid w:val="EFFFC275"/>
    <w:rsid w:val="EFFFCBA4"/>
    <w:rsid w:val="EFFFD5D1"/>
    <w:rsid w:val="EFFFD80B"/>
    <w:rsid w:val="EFFFE40C"/>
    <w:rsid w:val="EFFFE936"/>
    <w:rsid w:val="EFFFF369"/>
    <w:rsid w:val="EFFFFA50"/>
    <w:rsid w:val="F03CD191"/>
    <w:rsid w:val="F05A8A49"/>
    <w:rsid w:val="F06F972A"/>
    <w:rsid w:val="F0779E3D"/>
    <w:rsid w:val="F07C4EE2"/>
    <w:rsid w:val="F07FF3D6"/>
    <w:rsid w:val="F09B727A"/>
    <w:rsid w:val="F0BFA9BD"/>
    <w:rsid w:val="F0DF2F43"/>
    <w:rsid w:val="F0E71C76"/>
    <w:rsid w:val="F0EAF270"/>
    <w:rsid w:val="F0EF9BF8"/>
    <w:rsid w:val="F0F25082"/>
    <w:rsid w:val="F0F30B1A"/>
    <w:rsid w:val="F0F3EAC2"/>
    <w:rsid w:val="F0FD8642"/>
    <w:rsid w:val="F0FF52DB"/>
    <w:rsid w:val="F0FF8F5B"/>
    <w:rsid w:val="F0FFE585"/>
    <w:rsid w:val="F13AF7C6"/>
    <w:rsid w:val="F13B7498"/>
    <w:rsid w:val="F13DAEC0"/>
    <w:rsid w:val="F13F9704"/>
    <w:rsid w:val="F14F00EC"/>
    <w:rsid w:val="F14F2BF3"/>
    <w:rsid w:val="F14F7162"/>
    <w:rsid w:val="F15D5B8E"/>
    <w:rsid w:val="F15E387E"/>
    <w:rsid w:val="F15FA279"/>
    <w:rsid w:val="F15FD03A"/>
    <w:rsid w:val="F167373A"/>
    <w:rsid w:val="F16D7F00"/>
    <w:rsid w:val="F177D3AF"/>
    <w:rsid w:val="F17BCA5D"/>
    <w:rsid w:val="F17C5B3C"/>
    <w:rsid w:val="F17D7936"/>
    <w:rsid w:val="F17E4CB0"/>
    <w:rsid w:val="F17F75C0"/>
    <w:rsid w:val="F17F9A27"/>
    <w:rsid w:val="F18E18CB"/>
    <w:rsid w:val="F1967AEF"/>
    <w:rsid w:val="F1A78927"/>
    <w:rsid w:val="F1AE382B"/>
    <w:rsid w:val="F1AE85E6"/>
    <w:rsid w:val="F1B33432"/>
    <w:rsid w:val="F1B7D735"/>
    <w:rsid w:val="F1BD4525"/>
    <w:rsid w:val="F1BF2E12"/>
    <w:rsid w:val="F1BF3F12"/>
    <w:rsid w:val="F1BF56F0"/>
    <w:rsid w:val="F1BF77FA"/>
    <w:rsid w:val="F1BFD324"/>
    <w:rsid w:val="F1CB16C1"/>
    <w:rsid w:val="F1CFA196"/>
    <w:rsid w:val="F1CFB8E7"/>
    <w:rsid w:val="F1CFC223"/>
    <w:rsid w:val="F1CFED2F"/>
    <w:rsid w:val="F1D369CC"/>
    <w:rsid w:val="F1D729AF"/>
    <w:rsid w:val="F1D79D86"/>
    <w:rsid w:val="F1DB0F69"/>
    <w:rsid w:val="F1DBFE17"/>
    <w:rsid w:val="F1DCD4A1"/>
    <w:rsid w:val="F1DE4079"/>
    <w:rsid w:val="F1DF4709"/>
    <w:rsid w:val="F1DF862F"/>
    <w:rsid w:val="F1DFD371"/>
    <w:rsid w:val="F1E7C368"/>
    <w:rsid w:val="F1EEE72B"/>
    <w:rsid w:val="F1EEEC29"/>
    <w:rsid w:val="F1F371AE"/>
    <w:rsid w:val="F1F49BD1"/>
    <w:rsid w:val="F1F503F3"/>
    <w:rsid w:val="F1F72843"/>
    <w:rsid w:val="F1F7B5DC"/>
    <w:rsid w:val="F1F9F53D"/>
    <w:rsid w:val="F1FA813B"/>
    <w:rsid w:val="F1FA959D"/>
    <w:rsid w:val="F1FABF51"/>
    <w:rsid w:val="F1FB64A2"/>
    <w:rsid w:val="F1FC69C6"/>
    <w:rsid w:val="F1FCCEFA"/>
    <w:rsid w:val="F1FE97A9"/>
    <w:rsid w:val="F1FECEFB"/>
    <w:rsid w:val="F1FEFD03"/>
    <w:rsid w:val="F1FF57B3"/>
    <w:rsid w:val="F1FF5949"/>
    <w:rsid w:val="F1FF75D8"/>
    <w:rsid w:val="F1FFF095"/>
    <w:rsid w:val="F22F1AE6"/>
    <w:rsid w:val="F23DB849"/>
    <w:rsid w:val="F252595D"/>
    <w:rsid w:val="F25BD7FA"/>
    <w:rsid w:val="F25DAE95"/>
    <w:rsid w:val="F25F3019"/>
    <w:rsid w:val="F2770DAB"/>
    <w:rsid w:val="F277AC50"/>
    <w:rsid w:val="F27B68B3"/>
    <w:rsid w:val="F27BE1B0"/>
    <w:rsid w:val="F27D2FF2"/>
    <w:rsid w:val="F27F02B5"/>
    <w:rsid w:val="F27F07B3"/>
    <w:rsid w:val="F27F0CDD"/>
    <w:rsid w:val="F27F7982"/>
    <w:rsid w:val="F27FC477"/>
    <w:rsid w:val="F27FDA70"/>
    <w:rsid w:val="F283A377"/>
    <w:rsid w:val="F28932C4"/>
    <w:rsid w:val="F29700D4"/>
    <w:rsid w:val="F29B66E3"/>
    <w:rsid w:val="F2A726B7"/>
    <w:rsid w:val="F2AF8BEB"/>
    <w:rsid w:val="F2B672B3"/>
    <w:rsid w:val="F2BA1EA9"/>
    <w:rsid w:val="F2BB77CF"/>
    <w:rsid w:val="F2BF5C32"/>
    <w:rsid w:val="F2BF8517"/>
    <w:rsid w:val="F2BF97BB"/>
    <w:rsid w:val="F2BFFC33"/>
    <w:rsid w:val="F2CB02AA"/>
    <w:rsid w:val="F2CF52D7"/>
    <w:rsid w:val="F2D2AF5F"/>
    <w:rsid w:val="F2D51057"/>
    <w:rsid w:val="F2DB1BFA"/>
    <w:rsid w:val="F2DC2380"/>
    <w:rsid w:val="F2DD0936"/>
    <w:rsid w:val="F2DDDA44"/>
    <w:rsid w:val="F2DDF472"/>
    <w:rsid w:val="F2DE0BE5"/>
    <w:rsid w:val="F2DF7E35"/>
    <w:rsid w:val="F2DFD051"/>
    <w:rsid w:val="F2E9CA22"/>
    <w:rsid w:val="F2EB817F"/>
    <w:rsid w:val="F2ED52B9"/>
    <w:rsid w:val="F2EE1761"/>
    <w:rsid w:val="F2EE373D"/>
    <w:rsid w:val="F2EF2AEA"/>
    <w:rsid w:val="F2EF495D"/>
    <w:rsid w:val="F2EF5238"/>
    <w:rsid w:val="F2EF5331"/>
    <w:rsid w:val="F2F5C14D"/>
    <w:rsid w:val="F2F5C8B9"/>
    <w:rsid w:val="F2F60A76"/>
    <w:rsid w:val="F2F7053C"/>
    <w:rsid w:val="F2F71E05"/>
    <w:rsid w:val="F2F76E17"/>
    <w:rsid w:val="F2F7852B"/>
    <w:rsid w:val="F2F7DAFC"/>
    <w:rsid w:val="F2F9A021"/>
    <w:rsid w:val="F2FB26DE"/>
    <w:rsid w:val="F2FB49C7"/>
    <w:rsid w:val="F2FB8268"/>
    <w:rsid w:val="F2FD3595"/>
    <w:rsid w:val="F2FDA68B"/>
    <w:rsid w:val="F2FE1EF7"/>
    <w:rsid w:val="F2FEE598"/>
    <w:rsid w:val="F2FEF082"/>
    <w:rsid w:val="F2FF1C73"/>
    <w:rsid w:val="F2FF2551"/>
    <w:rsid w:val="F2FF9114"/>
    <w:rsid w:val="F2FFE38A"/>
    <w:rsid w:val="F2FFE469"/>
    <w:rsid w:val="F3190DC3"/>
    <w:rsid w:val="F31AB4C5"/>
    <w:rsid w:val="F31F1053"/>
    <w:rsid w:val="F31FD447"/>
    <w:rsid w:val="F326A411"/>
    <w:rsid w:val="F32E6468"/>
    <w:rsid w:val="F33CDED9"/>
    <w:rsid w:val="F33F0363"/>
    <w:rsid w:val="F33F137E"/>
    <w:rsid w:val="F33F4F30"/>
    <w:rsid w:val="F33F6052"/>
    <w:rsid w:val="F33F9958"/>
    <w:rsid w:val="F34D4F79"/>
    <w:rsid w:val="F34F9958"/>
    <w:rsid w:val="F35D9F8D"/>
    <w:rsid w:val="F35E97F2"/>
    <w:rsid w:val="F35F26B7"/>
    <w:rsid w:val="F35FB6D9"/>
    <w:rsid w:val="F36E6B2D"/>
    <w:rsid w:val="F36E7A07"/>
    <w:rsid w:val="F36F060F"/>
    <w:rsid w:val="F36F8A58"/>
    <w:rsid w:val="F36FDE33"/>
    <w:rsid w:val="F36FE86B"/>
    <w:rsid w:val="F3764C86"/>
    <w:rsid w:val="F3772B55"/>
    <w:rsid w:val="F37771AB"/>
    <w:rsid w:val="F377E0A9"/>
    <w:rsid w:val="F37B6223"/>
    <w:rsid w:val="F37B97E3"/>
    <w:rsid w:val="F37BA9F7"/>
    <w:rsid w:val="F37BC2F9"/>
    <w:rsid w:val="F37BCB46"/>
    <w:rsid w:val="F37BD9C8"/>
    <w:rsid w:val="F37BF7AE"/>
    <w:rsid w:val="F37D48C5"/>
    <w:rsid w:val="F37D4CAD"/>
    <w:rsid w:val="F37D683A"/>
    <w:rsid w:val="F37D7113"/>
    <w:rsid w:val="F37D9B72"/>
    <w:rsid w:val="F37E81BE"/>
    <w:rsid w:val="F37EB9EE"/>
    <w:rsid w:val="F37F281C"/>
    <w:rsid w:val="F37FBB68"/>
    <w:rsid w:val="F37FE214"/>
    <w:rsid w:val="F37FF463"/>
    <w:rsid w:val="F37FFAB8"/>
    <w:rsid w:val="F38BF0EF"/>
    <w:rsid w:val="F39336F0"/>
    <w:rsid w:val="F39638C8"/>
    <w:rsid w:val="F39B359D"/>
    <w:rsid w:val="F39E1D94"/>
    <w:rsid w:val="F39EF6E7"/>
    <w:rsid w:val="F39F981E"/>
    <w:rsid w:val="F3A4CB24"/>
    <w:rsid w:val="F3A54BF0"/>
    <w:rsid w:val="F3ABA782"/>
    <w:rsid w:val="F3AD9DE2"/>
    <w:rsid w:val="F3ADADCA"/>
    <w:rsid w:val="F3ADC02C"/>
    <w:rsid w:val="F3AF0244"/>
    <w:rsid w:val="F3AFA71D"/>
    <w:rsid w:val="F3B12157"/>
    <w:rsid w:val="F3B56B4E"/>
    <w:rsid w:val="F3B61D55"/>
    <w:rsid w:val="F3B6537F"/>
    <w:rsid w:val="F3B7CF44"/>
    <w:rsid w:val="F3B92874"/>
    <w:rsid w:val="F3B92FAF"/>
    <w:rsid w:val="F3B9D6D0"/>
    <w:rsid w:val="F3B9E271"/>
    <w:rsid w:val="F3BB9E2A"/>
    <w:rsid w:val="F3BD47E2"/>
    <w:rsid w:val="F3BD6845"/>
    <w:rsid w:val="F3BE0B1A"/>
    <w:rsid w:val="F3BE4A02"/>
    <w:rsid w:val="F3BE4D67"/>
    <w:rsid w:val="F3BED72C"/>
    <w:rsid w:val="F3BEE770"/>
    <w:rsid w:val="F3BF3F1C"/>
    <w:rsid w:val="F3BF74E7"/>
    <w:rsid w:val="F3BF83D8"/>
    <w:rsid w:val="F3BFCEFB"/>
    <w:rsid w:val="F3C362AA"/>
    <w:rsid w:val="F3CAF75C"/>
    <w:rsid w:val="F3CB59CE"/>
    <w:rsid w:val="F3CEA67D"/>
    <w:rsid w:val="F3D5D71E"/>
    <w:rsid w:val="F3D714E7"/>
    <w:rsid w:val="F3D72E50"/>
    <w:rsid w:val="F3D73704"/>
    <w:rsid w:val="F3D7434E"/>
    <w:rsid w:val="F3D775A8"/>
    <w:rsid w:val="F3D79D81"/>
    <w:rsid w:val="F3D7B3BF"/>
    <w:rsid w:val="F3D99965"/>
    <w:rsid w:val="F3DB2FE9"/>
    <w:rsid w:val="F3DB4DF0"/>
    <w:rsid w:val="F3DBBF74"/>
    <w:rsid w:val="F3DDC3CD"/>
    <w:rsid w:val="F3DF5C5F"/>
    <w:rsid w:val="F3DF673D"/>
    <w:rsid w:val="F3DFD207"/>
    <w:rsid w:val="F3E2B8D5"/>
    <w:rsid w:val="F3E51279"/>
    <w:rsid w:val="F3E78ADA"/>
    <w:rsid w:val="F3E7E5FE"/>
    <w:rsid w:val="F3E9A249"/>
    <w:rsid w:val="F3E9C687"/>
    <w:rsid w:val="F3EA114C"/>
    <w:rsid w:val="F3EBC6A2"/>
    <w:rsid w:val="F3EBD517"/>
    <w:rsid w:val="F3EDFAAE"/>
    <w:rsid w:val="F3EDFE04"/>
    <w:rsid w:val="F3EE43C2"/>
    <w:rsid w:val="F3EF719B"/>
    <w:rsid w:val="F3EF84B5"/>
    <w:rsid w:val="F3EF90ED"/>
    <w:rsid w:val="F3EF9219"/>
    <w:rsid w:val="F3EF9BAA"/>
    <w:rsid w:val="F3EFA441"/>
    <w:rsid w:val="F3F16FE6"/>
    <w:rsid w:val="F3F3A853"/>
    <w:rsid w:val="F3F3B303"/>
    <w:rsid w:val="F3F3E7CE"/>
    <w:rsid w:val="F3F47FC2"/>
    <w:rsid w:val="F3F518E2"/>
    <w:rsid w:val="F3F5CFE7"/>
    <w:rsid w:val="F3F635EB"/>
    <w:rsid w:val="F3F64463"/>
    <w:rsid w:val="F3F6AE0D"/>
    <w:rsid w:val="F3F6FF69"/>
    <w:rsid w:val="F3F725ED"/>
    <w:rsid w:val="F3F743FA"/>
    <w:rsid w:val="F3F76195"/>
    <w:rsid w:val="F3F7E25A"/>
    <w:rsid w:val="F3F7EEE3"/>
    <w:rsid w:val="F3F7F966"/>
    <w:rsid w:val="F3F7FBE5"/>
    <w:rsid w:val="F3F8CAA7"/>
    <w:rsid w:val="F3F8D035"/>
    <w:rsid w:val="F3F93E21"/>
    <w:rsid w:val="F3FA63C0"/>
    <w:rsid w:val="F3FACAC2"/>
    <w:rsid w:val="F3FAD534"/>
    <w:rsid w:val="F3FB23EA"/>
    <w:rsid w:val="F3FB3BE6"/>
    <w:rsid w:val="F3FB4AF3"/>
    <w:rsid w:val="F3FB8BBF"/>
    <w:rsid w:val="F3FBF000"/>
    <w:rsid w:val="F3FC3E1D"/>
    <w:rsid w:val="F3FC49B3"/>
    <w:rsid w:val="F3FCBC95"/>
    <w:rsid w:val="F3FD0D42"/>
    <w:rsid w:val="F3FD1B0F"/>
    <w:rsid w:val="F3FD5053"/>
    <w:rsid w:val="F3FD564B"/>
    <w:rsid w:val="F3FDAC64"/>
    <w:rsid w:val="F3FDAD55"/>
    <w:rsid w:val="F3FDDE2A"/>
    <w:rsid w:val="F3FDFEA8"/>
    <w:rsid w:val="F3FE065C"/>
    <w:rsid w:val="F3FE5722"/>
    <w:rsid w:val="F3FE7E21"/>
    <w:rsid w:val="F3FE963A"/>
    <w:rsid w:val="F3FEFB55"/>
    <w:rsid w:val="F3FF033D"/>
    <w:rsid w:val="F3FF0A91"/>
    <w:rsid w:val="F3FF342E"/>
    <w:rsid w:val="F3FF4A15"/>
    <w:rsid w:val="F3FF6C5B"/>
    <w:rsid w:val="F3FF7B29"/>
    <w:rsid w:val="F3FF8BBB"/>
    <w:rsid w:val="F3FF9AA7"/>
    <w:rsid w:val="F3FFA78C"/>
    <w:rsid w:val="F3FFA8D6"/>
    <w:rsid w:val="F3FFA8DF"/>
    <w:rsid w:val="F3FFDA16"/>
    <w:rsid w:val="F3FFE0A9"/>
    <w:rsid w:val="F3FFED85"/>
    <w:rsid w:val="F3FFF7D9"/>
    <w:rsid w:val="F3FFFB81"/>
    <w:rsid w:val="F43739D4"/>
    <w:rsid w:val="F43B8B0C"/>
    <w:rsid w:val="F44F7660"/>
    <w:rsid w:val="F45F3B5F"/>
    <w:rsid w:val="F45FF29E"/>
    <w:rsid w:val="F46928CD"/>
    <w:rsid w:val="F46FCE63"/>
    <w:rsid w:val="F47BE876"/>
    <w:rsid w:val="F47ECA5E"/>
    <w:rsid w:val="F47F0DE7"/>
    <w:rsid w:val="F47F37E1"/>
    <w:rsid w:val="F47F89AC"/>
    <w:rsid w:val="F496722B"/>
    <w:rsid w:val="F497013E"/>
    <w:rsid w:val="F497E442"/>
    <w:rsid w:val="F49A8033"/>
    <w:rsid w:val="F49C4628"/>
    <w:rsid w:val="F49F22C2"/>
    <w:rsid w:val="F4BED135"/>
    <w:rsid w:val="F4BF2BC2"/>
    <w:rsid w:val="F4BF6590"/>
    <w:rsid w:val="F4BFF0AD"/>
    <w:rsid w:val="F4C3E903"/>
    <w:rsid w:val="F4CDF46F"/>
    <w:rsid w:val="F4D50595"/>
    <w:rsid w:val="F4D657A7"/>
    <w:rsid w:val="F4D7B5AF"/>
    <w:rsid w:val="F4D7C92D"/>
    <w:rsid w:val="F4D98995"/>
    <w:rsid w:val="F4D9C947"/>
    <w:rsid w:val="F4DB1DE0"/>
    <w:rsid w:val="F4DD6DE4"/>
    <w:rsid w:val="F4DD9C4D"/>
    <w:rsid w:val="F4DE33B8"/>
    <w:rsid w:val="F4DFCC50"/>
    <w:rsid w:val="F4DFF5C5"/>
    <w:rsid w:val="F4E044A4"/>
    <w:rsid w:val="F4E26075"/>
    <w:rsid w:val="F4EA4F61"/>
    <w:rsid w:val="F4EBDC9F"/>
    <w:rsid w:val="F4EF2109"/>
    <w:rsid w:val="F4EF8E6A"/>
    <w:rsid w:val="F4EFFA77"/>
    <w:rsid w:val="F4EFFCC0"/>
    <w:rsid w:val="F4F34807"/>
    <w:rsid w:val="F4F368E9"/>
    <w:rsid w:val="F4F56E85"/>
    <w:rsid w:val="F4F5BAEF"/>
    <w:rsid w:val="F4F7767B"/>
    <w:rsid w:val="F4F845AD"/>
    <w:rsid w:val="F4FADA1C"/>
    <w:rsid w:val="F4FB91D0"/>
    <w:rsid w:val="F4FBD216"/>
    <w:rsid w:val="F4FC0917"/>
    <w:rsid w:val="F4FC2EC6"/>
    <w:rsid w:val="F4FD99F8"/>
    <w:rsid w:val="F4FDC648"/>
    <w:rsid w:val="F4FE4F72"/>
    <w:rsid w:val="F4FE79A2"/>
    <w:rsid w:val="F4FF6A12"/>
    <w:rsid w:val="F4FF71B0"/>
    <w:rsid w:val="F4FFD68C"/>
    <w:rsid w:val="F4FFE208"/>
    <w:rsid w:val="F4FFEEE8"/>
    <w:rsid w:val="F4FFF0C8"/>
    <w:rsid w:val="F52D0897"/>
    <w:rsid w:val="F52F5FE6"/>
    <w:rsid w:val="F53CF3D0"/>
    <w:rsid w:val="F53D75F7"/>
    <w:rsid w:val="F53F32CA"/>
    <w:rsid w:val="F5431F4C"/>
    <w:rsid w:val="F54B6DD5"/>
    <w:rsid w:val="F54BF0DF"/>
    <w:rsid w:val="F54D2BA3"/>
    <w:rsid w:val="F54FB7A9"/>
    <w:rsid w:val="F54FE1D1"/>
    <w:rsid w:val="F5564101"/>
    <w:rsid w:val="F5599B87"/>
    <w:rsid w:val="F55B65A6"/>
    <w:rsid w:val="F55D7BD4"/>
    <w:rsid w:val="F55D9D50"/>
    <w:rsid w:val="F55E8889"/>
    <w:rsid w:val="F55F04C6"/>
    <w:rsid w:val="F55F8D2A"/>
    <w:rsid w:val="F5651E18"/>
    <w:rsid w:val="F565EA42"/>
    <w:rsid w:val="F5698740"/>
    <w:rsid w:val="F56B056E"/>
    <w:rsid w:val="F56B8085"/>
    <w:rsid w:val="F56BC077"/>
    <w:rsid w:val="F56D8614"/>
    <w:rsid w:val="F56D9574"/>
    <w:rsid w:val="F56F4268"/>
    <w:rsid w:val="F56F55B9"/>
    <w:rsid w:val="F56F56CE"/>
    <w:rsid w:val="F56F8783"/>
    <w:rsid w:val="F5705F2A"/>
    <w:rsid w:val="F5720850"/>
    <w:rsid w:val="F5735067"/>
    <w:rsid w:val="F576AB3F"/>
    <w:rsid w:val="F5775045"/>
    <w:rsid w:val="F577A856"/>
    <w:rsid w:val="F577FA39"/>
    <w:rsid w:val="F579A37D"/>
    <w:rsid w:val="F57A4B69"/>
    <w:rsid w:val="F57A6016"/>
    <w:rsid w:val="F57B317B"/>
    <w:rsid w:val="F57CACA9"/>
    <w:rsid w:val="F57DEBD4"/>
    <w:rsid w:val="F57E33E4"/>
    <w:rsid w:val="F57E3736"/>
    <w:rsid w:val="F57F00BE"/>
    <w:rsid w:val="F57F265E"/>
    <w:rsid w:val="F57F55A0"/>
    <w:rsid w:val="F57F8C0D"/>
    <w:rsid w:val="F57F92A1"/>
    <w:rsid w:val="F57F9772"/>
    <w:rsid w:val="F58FE8B9"/>
    <w:rsid w:val="F5946C5B"/>
    <w:rsid w:val="F5982854"/>
    <w:rsid w:val="F599434D"/>
    <w:rsid w:val="F59B114F"/>
    <w:rsid w:val="F59E4BAD"/>
    <w:rsid w:val="F59F2ECD"/>
    <w:rsid w:val="F59FAC40"/>
    <w:rsid w:val="F5A68EFA"/>
    <w:rsid w:val="F5A93D00"/>
    <w:rsid w:val="F5AF8C46"/>
    <w:rsid w:val="F5AF908E"/>
    <w:rsid w:val="F5B58EDF"/>
    <w:rsid w:val="F5B5D5D1"/>
    <w:rsid w:val="F5B7EF5D"/>
    <w:rsid w:val="F5BBF099"/>
    <w:rsid w:val="F5BC2631"/>
    <w:rsid w:val="F5BD5FBA"/>
    <w:rsid w:val="F5BD984C"/>
    <w:rsid w:val="F5BF067F"/>
    <w:rsid w:val="F5BF1309"/>
    <w:rsid w:val="F5BF2004"/>
    <w:rsid w:val="F5BF2F9C"/>
    <w:rsid w:val="F5BFC496"/>
    <w:rsid w:val="F5C274BC"/>
    <w:rsid w:val="F5C3025B"/>
    <w:rsid w:val="F5C7863C"/>
    <w:rsid w:val="F5CAAC83"/>
    <w:rsid w:val="F5CB3D31"/>
    <w:rsid w:val="F5CBF30D"/>
    <w:rsid w:val="F5CD922C"/>
    <w:rsid w:val="F5CF5509"/>
    <w:rsid w:val="F5CF6523"/>
    <w:rsid w:val="F5CFC306"/>
    <w:rsid w:val="F5CFED18"/>
    <w:rsid w:val="F5CFF313"/>
    <w:rsid w:val="F5D3FF5F"/>
    <w:rsid w:val="F5D4EA20"/>
    <w:rsid w:val="F5D566BC"/>
    <w:rsid w:val="F5D5928B"/>
    <w:rsid w:val="F5D7253C"/>
    <w:rsid w:val="F5D95644"/>
    <w:rsid w:val="F5DB478E"/>
    <w:rsid w:val="F5DB6101"/>
    <w:rsid w:val="F5DBA03F"/>
    <w:rsid w:val="F5DD3D41"/>
    <w:rsid w:val="F5DD89F4"/>
    <w:rsid w:val="F5DDABF2"/>
    <w:rsid w:val="F5DF8477"/>
    <w:rsid w:val="F5DF9705"/>
    <w:rsid w:val="F5DFE5A8"/>
    <w:rsid w:val="F5DFE951"/>
    <w:rsid w:val="F5E695E4"/>
    <w:rsid w:val="F5E76482"/>
    <w:rsid w:val="F5E7BD31"/>
    <w:rsid w:val="F5E95422"/>
    <w:rsid w:val="F5EC5BE3"/>
    <w:rsid w:val="F5EF014F"/>
    <w:rsid w:val="F5EF0FCF"/>
    <w:rsid w:val="F5EF5889"/>
    <w:rsid w:val="F5EF8A29"/>
    <w:rsid w:val="F5EFA4B6"/>
    <w:rsid w:val="F5EFA92B"/>
    <w:rsid w:val="F5EFCABB"/>
    <w:rsid w:val="F5F1A3D8"/>
    <w:rsid w:val="F5F214A1"/>
    <w:rsid w:val="F5F287B5"/>
    <w:rsid w:val="F5F323FD"/>
    <w:rsid w:val="F5F34E4A"/>
    <w:rsid w:val="F5F38F3C"/>
    <w:rsid w:val="F5F3B84F"/>
    <w:rsid w:val="F5F4ACB4"/>
    <w:rsid w:val="F5F54E41"/>
    <w:rsid w:val="F5F5FE46"/>
    <w:rsid w:val="F5F650AA"/>
    <w:rsid w:val="F5F664D8"/>
    <w:rsid w:val="F5F6702C"/>
    <w:rsid w:val="F5F6EEEE"/>
    <w:rsid w:val="F5F75CC1"/>
    <w:rsid w:val="F5F7E5E3"/>
    <w:rsid w:val="F5F7F6DC"/>
    <w:rsid w:val="F5F8ACD9"/>
    <w:rsid w:val="F5FA9C7C"/>
    <w:rsid w:val="F5FB0C17"/>
    <w:rsid w:val="F5FB0FBF"/>
    <w:rsid w:val="F5FB122E"/>
    <w:rsid w:val="F5FB406E"/>
    <w:rsid w:val="F5FB621D"/>
    <w:rsid w:val="F5FB74F1"/>
    <w:rsid w:val="F5FB79B9"/>
    <w:rsid w:val="F5FB9F80"/>
    <w:rsid w:val="F5FBF320"/>
    <w:rsid w:val="F5FBF637"/>
    <w:rsid w:val="F5FC5687"/>
    <w:rsid w:val="F5FC8DE5"/>
    <w:rsid w:val="F5FCC286"/>
    <w:rsid w:val="F5FD0299"/>
    <w:rsid w:val="F5FD242E"/>
    <w:rsid w:val="F5FE07DB"/>
    <w:rsid w:val="F5FE1A0D"/>
    <w:rsid w:val="F5FE267F"/>
    <w:rsid w:val="F5FE2BE8"/>
    <w:rsid w:val="F5FE5382"/>
    <w:rsid w:val="F5FE8C09"/>
    <w:rsid w:val="F5FEF60B"/>
    <w:rsid w:val="F5FF0185"/>
    <w:rsid w:val="F5FF05A8"/>
    <w:rsid w:val="F5FF1A88"/>
    <w:rsid w:val="F5FF2068"/>
    <w:rsid w:val="F5FF2462"/>
    <w:rsid w:val="F5FF29D2"/>
    <w:rsid w:val="F5FF3C28"/>
    <w:rsid w:val="F5FF4128"/>
    <w:rsid w:val="F5FF5ACE"/>
    <w:rsid w:val="F5FF5B19"/>
    <w:rsid w:val="F5FF5EDB"/>
    <w:rsid w:val="F5FF6E1F"/>
    <w:rsid w:val="F5FF829F"/>
    <w:rsid w:val="F5FF85FD"/>
    <w:rsid w:val="F5FFAB1F"/>
    <w:rsid w:val="F5FFBCFA"/>
    <w:rsid w:val="F5FFCFA2"/>
    <w:rsid w:val="F5FFCFC2"/>
    <w:rsid w:val="F5FFDAE8"/>
    <w:rsid w:val="F5FFDAEB"/>
    <w:rsid w:val="F5FFEAAE"/>
    <w:rsid w:val="F5FFFBCB"/>
    <w:rsid w:val="F6169ABC"/>
    <w:rsid w:val="F627A9C8"/>
    <w:rsid w:val="F627C392"/>
    <w:rsid w:val="F62933BC"/>
    <w:rsid w:val="F62F90CA"/>
    <w:rsid w:val="F63AD894"/>
    <w:rsid w:val="F63D6DFB"/>
    <w:rsid w:val="F63F0929"/>
    <w:rsid w:val="F63F8DDC"/>
    <w:rsid w:val="F63FCD75"/>
    <w:rsid w:val="F64F69ED"/>
    <w:rsid w:val="F64F788B"/>
    <w:rsid w:val="F65541D3"/>
    <w:rsid w:val="F656C592"/>
    <w:rsid w:val="F659F1F0"/>
    <w:rsid w:val="F65A8921"/>
    <w:rsid w:val="F65F70C8"/>
    <w:rsid w:val="F65FAC68"/>
    <w:rsid w:val="F661183F"/>
    <w:rsid w:val="F6670309"/>
    <w:rsid w:val="F6673938"/>
    <w:rsid w:val="F66912A7"/>
    <w:rsid w:val="F66937F5"/>
    <w:rsid w:val="F66F6A45"/>
    <w:rsid w:val="F66FBB51"/>
    <w:rsid w:val="F671463F"/>
    <w:rsid w:val="F6728884"/>
    <w:rsid w:val="F6737DB7"/>
    <w:rsid w:val="F673E582"/>
    <w:rsid w:val="F6772C1F"/>
    <w:rsid w:val="F67740B0"/>
    <w:rsid w:val="F67747EF"/>
    <w:rsid w:val="F677A117"/>
    <w:rsid w:val="F67904BF"/>
    <w:rsid w:val="F67B197D"/>
    <w:rsid w:val="F67BC17C"/>
    <w:rsid w:val="F67C224C"/>
    <w:rsid w:val="F67CA61A"/>
    <w:rsid w:val="F67CCB82"/>
    <w:rsid w:val="F67DA644"/>
    <w:rsid w:val="F67DAE5D"/>
    <w:rsid w:val="F67F196F"/>
    <w:rsid w:val="F67F1C73"/>
    <w:rsid w:val="F67F22D9"/>
    <w:rsid w:val="F67F34E4"/>
    <w:rsid w:val="F67F4485"/>
    <w:rsid w:val="F67F4ED1"/>
    <w:rsid w:val="F67F5CB9"/>
    <w:rsid w:val="F67F6DFC"/>
    <w:rsid w:val="F67F7572"/>
    <w:rsid w:val="F67F7707"/>
    <w:rsid w:val="F67F9BB4"/>
    <w:rsid w:val="F67FA6F8"/>
    <w:rsid w:val="F67FAD49"/>
    <w:rsid w:val="F67FC4A3"/>
    <w:rsid w:val="F67FE181"/>
    <w:rsid w:val="F67FEFAB"/>
    <w:rsid w:val="F69766A0"/>
    <w:rsid w:val="F697ADC3"/>
    <w:rsid w:val="F699F095"/>
    <w:rsid w:val="F69F36AA"/>
    <w:rsid w:val="F69F6A44"/>
    <w:rsid w:val="F69F9EE5"/>
    <w:rsid w:val="F69FD163"/>
    <w:rsid w:val="F6A775F7"/>
    <w:rsid w:val="F6AFAEC8"/>
    <w:rsid w:val="F6AFCF31"/>
    <w:rsid w:val="F6B33A17"/>
    <w:rsid w:val="F6B5A938"/>
    <w:rsid w:val="F6B6F05B"/>
    <w:rsid w:val="F6B77C78"/>
    <w:rsid w:val="F6BB40E2"/>
    <w:rsid w:val="F6BB63F7"/>
    <w:rsid w:val="F6BB7439"/>
    <w:rsid w:val="F6BCC3B9"/>
    <w:rsid w:val="F6BDBD92"/>
    <w:rsid w:val="F6BE487F"/>
    <w:rsid w:val="F6BE88CE"/>
    <w:rsid w:val="F6BEE01A"/>
    <w:rsid w:val="F6BEF431"/>
    <w:rsid w:val="F6BF06CD"/>
    <w:rsid w:val="F6BF2D67"/>
    <w:rsid w:val="F6BF2EAA"/>
    <w:rsid w:val="F6BF5DB0"/>
    <w:rsid w:val="F6BF7BE8"/>
    <w:rsid w:val="F6BF871E"/>
    <w:rsid w:val="F6BF950E"/>
    <w:rsid w:val="F6BF9DA9"/>
    <w:rsid w:val="F6BFB753"/>
    <w:rsid w:val="F6BFD35A"/>
    <w:rsid w:val="F6BFD401"/>
    <w:rsid w:val="F6BFDC65"/>
    <w:rsid w:val="F6BFE080"/>
    <w:rsid w:val="F6BFF62C"/>
    <w:rsid w:val="F6C8089E"/>
    <w:rsid w:val="F6CA626C"/>
    <w:rsid w:val="F6CB0704"/>
    <w:rsid w:val="F6CBA47E"/>
    <w:rsid w:val="F6CD9C37"/>
    <w:rsid w:val="F6CEECD2"/>
    <w:rsid w:val="F6D3FAB2"/>
    <w:rsid w:val="F6D58F5E"/>
    <w:rsid w:val="F6D5AEAF"/>
    <w:rsid w:val="F6D73077"/>
    <w:rsid w:val="F6D79380"/>
    <w:rsid w:val="F6D97E30"/>
    <w:rsid w:val="F6D9DAF0"/>
    <w:rsid w:val="F6DB3820"/>
    <w:rsid w:val="F6DB5116"/>
    <w:rsid w:val="F6DB6466"/>
    <w:rsid w:val="F6DBBDE4"/>
    <w:rsid w:val="F6DDCA9C"/>
    <w:rsid w:val="F6DDF8E8"/>
    <w:rsid w:val="F6DE1A67"/>
    <w:rsid w:val="F6DE328C"/>
    <w:rsid w:val="F6DF037B"/>
    <w:rsid w:val="F6DF2A6B"/>
    <w:rsid w:val="F6DF4B88"/>
    <w:rsid w:val="F6DF5F31"/>
    <w:rsid w:val="F6DF709F"/>
    <w:rsid w:val="F6DF8D80"/>
    <w:rsid w:val="F6DFA04C"/>
    <w:rsid w:val="F6DFB119"/>
    <w:rsid w:val="F6DFC15F"/>
    <w:rsid w:val="F6DFC9C1"/>
    <w:rsid w:val="F6DFD51D"/>
    <w:rsid w:val="F6E30C59"/>
    <w:rsid w:val="F6E3ED08"/>
    <w:rsid w:val="F6E5476B"/>
    <w:rsid w:val="F6E5BD99"/>
    <w:rsid w:val="F6E6AACB"/>
    <w:rsid w:val="F6E6B966"/>
    <w:rsid w:val="F6E6D50F"/>
    <w:rsid w:val="F6E6E6F0"/>
    <w:rsid w:val="F6E7654C"/>
    <w:rsid w:val="F6E7B042"/>
    <w:rsid w:val="F6E95FD2"/>
    <w:rsid w:val="F6EB3DE6"/>
    <w:rsid w:val="F6EB62BE"/>
    <w:rsid w:val="F6EDAC0A"/>
    <w:rsid w:val="F6EDCBF3"/>
    <w:rsid w:val="F6EDEF59"/>
    <w:rsid w:val="F6EE467A"/>
    <w:rsid w:val="F6EED2E5"/>
    <w:rsid w:val="F6EF60DD"/>
    <w:rsid w:val="F6EF7077"/>
    <w:rsid w:val="F6EF876C"/>
    <w:rsid w:val="F6EFA0FE"/>
    <w:rsid w:val="F6EFB0F8"/>
    <w:rsid w:val="F6EFDED3"/>
    <w:rsid w:val="F6F3DE14"/>
    <w:rsid w:val="F6F59BB2"/>
    <w:rsid w:val="F6F5A5C8"/>
    <w:rsid w:val="F6F6FA02"/>
    <w:rsid w:val="F6F75912"/>
    <w:rsid w:val="F6F7854E"/>
    <w:rsid w:val="F6F79D18"/>
    <w:rsid w:val="F6F7CC6E"/>
    <w:rsid w:val="F6F801E3"/>
    <w:rsid w:val="F6F835BB"/>
    <w:rsid w:val="F6F97592"/>
    <w:rsid w:val="F6FABE07"/>
    <w:rsid w:val="F6FB01C4"/>
    <w:rsid w:val="F6FB1AB2"/>
    <w:rsid w:val="F6FB4C0B"/>
    <w:rsid w:val="F6FB672C"/>
    <w:rsid w:val="F6FBFA32"/>
    <w:rsid w:val="F6FD1F7B"/>
    <w:rsid w:val="F6FD4035"/>
    <w:rsid w:val="F6FD4EBB"/>
    <w:rsid w:val="F6FD5529"/>
    <w:rsid w:val="F6FDA2E6"/>
    <w:rsid w:val="F6FDDA02"/>
    <w:rsid w:val="F6FDFA96"/>
    <w:rsid w:val="F6FE3A42"/>
    <w:rsid w:val="F6FE73CD"/>
    <w:rsid w:val="F6FEADFD"/>
    <w:rsid w:val="F6FEBB51"/>
    <w:rsid w:val="F6FF03D5"/>
    <w:rsid w:val="F6FF0929"/>
    <w:rsid w:val="F6FF0B21"/>
    <w:rsid w:val="F6FF1D59"/>
    <w:rsid w:val="F6FF5612"/>
    <w:rsid w:val="F6FF5929"/>
    <w:rsid w:val="F6FF5E34"/>
    <w:rsid w:val="F6FF69BC"/>
    <w:rsid w:val="F6FF6CCB"/>
    <w:rsid w:val="F6FF78D8"/>
    <w:rsid w:val="F6FF945E"/>
    <w:rsid w:val="F6FFAF44"/>
    <w:rsid w:val="F6FFC950"/>
    <w:rsid w:val="F6FFD9C4"/>
    <w:rsid w:val="F6FFFED1"/>
    <w:rsid w:val="F707C5C8"/>
    <w:rsid w:val="F70B2D40"/>
    <w:rsid w:val="F70FC723"/>
    <w:rsid w:val="F7140041"/>
    <w:rsid w:val="F71C3F54"/>
    <w:rsid w:val="F71E2CC2"/>
    <w:rsid w:val="F7253BE6"/>
    <w:rsid w:val="F727389B"/>
    <w:rsid w:val="F72F3193"/>
    <w:rsid w:val="F731D146"/>
    <w:rsid w:val="F731D8F4"/>
    <w:rsid w:val="F732A894"/>
    <w:rsid w:val="F733C2FA"/>
    <w:rsid w:val="F7372F45"/>
    <w:rsid w:val="F737DC47"/>
    <w:rsid w:val="F739EE8E"/>
    <w:rsid w:val="F73BBEF1"/>
    <w:rsid w:val="F73CCAED"/>
    <w:rsid w:val="F73D0D11"/>
    <w:rsid w:val="F73D767C"/>
    <w:rsid w:val="F73E4756"/>
    <w:rsid w:val="F73F0F9B"/>
    <w:rsid w:val="F73F1E0C"/>
    <w:rsid w:val="F73F5515"/>
    <w:rsid w:val="F73F9D6A"/>
    <w:rsid w:val="F73FC7D2"/>
    <w:rsid w:val="F73FD06A"/>
    <w:rsid w:val="F73FE1D7"/>
    <w:rsid w:val="F73FF362"/>
    <w:rsid w:val="F74D3FF4"/>
    <w:rsid w:val="F74DE8C0"/>
    <w:rsid w:val="F7560082"/>
    <w:rsid w:val="F7571CEF"/>
    <w:rsid w:val="F759D5B9"/>
    <w:rsid w:val="F759E660"/>
    <w:rsid w:val="F75B3781"/>
    <w:rsid w:val="F75B4E51"/>
    <w:rsid w:val="F75D9AEF"/>
    <w:rsid w:val="F75DF920"/>
    <w:rsid w:val="F75F1CF3"/>
    <w:rsid w:val="F75F7B1C"/>
    <w:rsid w:val="F75FB185"/>
    <w:rsid w:val="F75FB47E"/>
    <w:rsid w:val="F75FD702"/>
    <w:rsid w:val="F75FDA7F"/>
    <w:rsid w:val="F75FFF25"/>
    <w:rsid w:val="F76154F4"/>
    <w:rsid w:val="F766FC88"/>
    <w:rsid w:val="F76702A1"/>
    <w:rsid w:val="F769EFF8"/>
    <w:rsid w:val="F76AFB5E"/>
    <w:rsid w:val="F76B0C41"/>
    <w:rsid w:val="F76B6F75"/>
    <w:rsid w:val="F76BC353"/>
    <w:rsid w:val="F76BCD9B"/>
    <w:rsid w:val="F76C86B5"/>
    <w:rsid w:val="F76CA208"/>
    <w:rsid w:val="F76DD4AE"/>
    <w:rsid w:val="F76EA972"/>
    <w:rsid w:val="F76ECC44"/>
    <w:rsid w:val="F76F05F4"/>
    <w:rsid w:val="F76F1E37"/>
    <w:rsid w:val="F76F373E"/>
    <w:rsid w:val="F76F4EC3"/>
    <w:rsid w:val="F76F641D"/>
    <w:rsid w:val="F76F6E65"/>
    <w:rsid w:val="F76F75A0"/>
    <w:rsid w:val="F76FB1C8"/>
    <w:rsid w:val="F76FF8F9"/>
    <w:rsid w:val="F7713B4A"/>
    <w:rsid w:val="F7737349"/>
    <w:rsid w:val="F7740B0A"/>
    <w:rsid w:val="F7749C52"/>
    <w:rsid w:val="F7756FD4"/>
    <w:rsid w:val="F7757733"/>
    <w:rsid w:val="F7758601"/>
    <w:rsid w:val="F775DEFD"/>
    <w:rsid w:val="F776BF17"/>
    <w:rsid w:val="F7770108"/>
    <w:rsid w:val="F77718CE"/>
    <w:rsid w:val="F7778518"/>
    <w:rsid w:val="F777A78C"/>
    <w:rsid w:val="F778EDFD"/>
    <w:rsid w:val="F778F8B7"/>
    <w:rsid w:val="F7794FAD"/>
    <w:rsid w:val="F77A882A"/>
    <w:rsid w:val="F77AB264"/>
    <w:rsid w:val="F77AB821"/>
    <w:rsid w:val="F77B0A9C"/>
    <w:rsid w:val="F77B19D4"/>
    <w:rsid w:val="F77B1ADC"/>
    <w:rsid w:val="F77B4F09"/>
    <w:rsid w:val="F77B512B"/>
    <w:rsid w:val="F77B5DBE"/>
    <w:rsid w:val="F77BBCB7"/>
    <w:rsid w:val="F77BCA3B"/>
    <w:rsid w:val="F77BCBA9"/>
    <w:rsid w:val="F77BCF9B"/>
    <w:rsid w:val="F77C2D90"/>
    <w:rsid w:val="F77C6813"/>
    <w:rsid w:val="F77D002D"/>
    <w:rsid w:val="F77D6143"/>
    <w:rsid w:val="F77D73E1"/>
    <w:rsid w:val="F77D90F7"/>
    <w:rsid w:val="F77E0D00"/>
    <w:rsid w:val="F77E5041"/>
    <w:rsid w:val="F77E5389"/>
    <w:rsid w:val="F77E66A1"/>
    <w:rsid w:val="F77E789A"/>
    <w:rsid w:val="F77EA073"/>
    <w:rsid w:val="F77ECED4"/>
    <w:rsid w:val="F77ED554"/>
    <w:rsid w:val="F77EF3A5"/>
    <w:rsid w:val="F77EF933"/>
    <w:rsid w:val="F77F046A"/>
    <w:rsid w:val="F77F0568"/>
    <w:rsid w:val="F77F1334"/>
    <w:rsid w:val="F77F4DE5"/>
    <w:rsid w:val="F77F4E9B"/>
    <w:rsid w:val="F77F64AA"/>
    <w:rsid w:val="F77F77D6"/>
    <w:rsid w:val="F77F7F6D"/>
    <w:rsid w:val="F77F9D5B"/>
    <w:rsid w:val="F77FB06F"/>
    <w:rsid w:val="F77FBAB1"/>
    <w:rsid w:val="F77FBC05"/>
    <w:rsid w:val="F77FC407"/>
    <w:rsid w:val="F77FCF68"/>
    <w:rsid w:val="F77FD44C"/>
    <w:rsid w:val="F77FDB3A"/>
    <w:rsid w:val="F77FF1B2"/>
    <w:rsid w:val="F77FFA8F"/>
    <w:rsid w:val="F78883CC"/>
    <w:rsid w:val="F793A663"/>
    <w:rsid w:val="F795DAE7"/>
    <w:rsid w:val="F797EFBB"/>
    <w:rsid w:val="F79A6A9B"/>
    <w:rsid w:val="F79B2D96"/>
    <w:rsid w:val="F79B961B"/>
    <w:rsid w:val="F79C9B0F"/>
    <w:rsid w:val="F79E2012"/>
    <w:rsid w:val="F79E4ED6"/>
    <w:rsid w:val="F79ED87F"/>
    <w:rsid w:val="F79EFBEE"/>
    <w:rsid w:val="F79F6EDB"/>
    <w:rsid w:val="F79F7242"/>
    <w:rsid w:val="F79FA4ED"/>
    <w:rsid w:val="F7A560D3"/>
    <w:rsid w:val="F7A580D4"/>
    <w:rsid w:val="F7A71619"/>
    <w:rsid w:val="F7A77086"/>
    <w:rsid w:val="F7AB4374"/>
    <w:rsid w:val="F7AD272C"/>
    <w:rsid w:val="F7AD88A4"/>
    <w:rsid w:val="F7ADFB2B"/>
    <w:rsid w:val="F7AF0BC1"/>
    <w:rsid w:val="F7AF1BB6"/>
    <w:rsid w:val="F7AF7036"/>
    <w:rsid w:val="F7AFFE6C"/>
    <w:rsid w:val="F7B32A14"/>
    <w:rsid w:val="F7B3659F"/>
    <w:rsid w:val="F7B3C518"/>
    <w:rsid w:val="F7B3C540"/>
    <w:rsid w:val="F7B45ACA"/>
    <w:rsid w:val="F7B491EA"/>
    <w:rsid w:val="F7B50F2B"/>
    <w:rsid w:val="F7B59471"/>
    <w:rsid w:val="F7B65B6E"/>
    <w:rsid w:val="F7B71C79"/>
    <w:rsid w:val="F7B72EBE"/>
    <w:rsid w:val="F7B7ACC8"/>
    <w:rsid w:val="F7B7C3FC"/>
    <w:rsid w:val="F7B80D7E"/>
    <w:rsid w:val="F7B89F24"/>
    <w:rsid w:val="F7BA1923"/>
    <w:rsid w:val="F7BA3E6E"/>
    <w:rsid w:val="F7BB5B10"/>
    <w:rsid w:val="F7BBAE65"/>
    <w:rsid w:val="F7BC4FC8"/>
    <w:rsid w:val="F7BCC61A"/>
    <w:rsid w:val="F7BCD236"/>
    <w:rsid w:val="F7BD3CF3"/>
    <w:rsid w:val="F7BD5C9B"/>
    <w:rsid w:val="F7BD7AA4"/>
    <w:rsid w:val="F7BD9AE4"/>
    <w:rsid w:val="F7BDA36E"/>
    <w:rsid w:val="F7BDB685"/>
    <w:rsid w:val="F7BDD9E2"/>
    <w:rsid w:val="F7BE3D75"/>
    <w:rsid w:val="F7BE4F6E"/>
    <w:rsid w:val="F7BE5D13"/>
    <w:rsid w:val="F7BE8C06"/>
    <w:rsid w:val="F7BEAA94"/>
    <w:rsid w:val="F7BEBE2D"/>
    <w:rsid w:val="F7BECFBA"/>
    <w:rsid w:val="F7BED953"/>
    <w:rsid w:val="F7BEED27"/>
    <w:rsid w:val="F7BF130C"/>
    <w:rsid w:val="F7BF14C6"/>
    <w:rsid w:val="F7BF180C"/>
    <w:rsid w:val="F7BF1911"/>
    <w:rsid w:val="F7BF1B3A"/>
    <w:rsid w:val="F7BF26DE"/>
    <w:rsid w:val="F7BF2D05"/>
    <w:rsid w:val="F7BF342D"/>
    <w:rsid w:val="F7BF3763"/>
    <w:rsid w:val="F7BF3A8B"/>
    <w:rsid w:val="F7BF3C1D"/>
    <w:rsid w:val="F7BF4B26"/>
    <w:rsid w:val="F7BF4B35"/>
    <w:rsid w:val="F7BF4D63"/>
    <w:rsid w:val="F7BF5C2D"/>
    <w:rsid w:val="F7BF6BF1"/>
    <w:rsid w:val="F7BFB9AC"/>
    <w:rsid w:val="F7BFC7E2"/>
    <w:rsid w:val="F7BFD2ED"/>
    <w:rsid w:val="F7BFFD67"/>
    <w:rsid w:val="F7C131AF"/>
    <w:rsid w:val="F7C6A9F7"/>
    <w:rsid w:val="F7C71937"/>
    <w:rsid w:val="F7C7F982"/>
    <w:rsid w:val="F7C952ED"/>
    <w:rsid w:val="F7CBA41E"/>
    <w:rsid w:val="F7CC48E8"/>
    <w:rsid w:val="F7CD2675"/>
    <w:rsid w:val="F7CD81F3"/>
    <w:rsid w:val="F7CDDA16"/>
    <w:rsid w:val="F7CE07B7"/>
    <w:rsid w:val="F7CF03DA"/>
    <w:rsid w:val="F7CF26A4"/>
    <w:rsid w:val="F7CF430B"/>
    <w:rsid w:val="F7CF47FF"/>
    <w:rsid w:val="F7CF7DDF"/>
    <w:rsid w:val="F7CFC6D4"/>
    <w:rsid w:val="F7D3AEBB"/>
    <w:rsid w:val="F7D3FCA8"/>
    <w:rsid w:val="F7D6A327"/>
    <w:rsid w:val="F7D6D39C"/>
    <w:rsid w:val="F7D74564"/>
    <w:rsid w:val="F7D75A2B"/>
    <w:rsid w:val="F7D75C86"/>
    <w:rsid w:val="F7D7AC7A"/>
    <w:rsid w:val="F7D7DF6A"/>
    <w:rsid w:val="F7D7FCF3"/>
    <w:rsid w:val="F7D90E7C"/>
    <w:rsid w:val="F7D92D91"/>
    <w:rsid w:val="F7DB1177"/>
    <w:rsid w:val="F7DB776D"/>
    <w:rsid w:val="F7DB9B7C"/>
    <w:rsid w:val="F7DBEBD0"/>
    <w:rsid w:val="F7DBFC6F"/>
    <w:rsid w:val="F7DC9A95"/>
    <w:rsid w:val="F7DD0D4B"/>
    <w:rsid w:val="F7DD941C"/>
    <w:rsid w:val="F7DDA8F2"/>
    <w:rsid w:val="F7DDBD1A"/>
    <w:rsid w:val="F7DE5D62"/>
    <w:rsid w:val="F7DE8ED6"/>
    <w:rsid w:val="F7DE9479"/>
    <w:rsid w:val="F7DE9644"/>
    <w:rsid w:val="F7DEB036"/>
    <w:rsid w:val="F7DEC749"/>
    <w:rsid w:val="F7DED45B"/>
    <w:rsid w:val="F7DEEDB0"/>
    <w:rsid w:val="F7DEF059"/>
    <w:rsid w:val="F7DF1950"/>
    <w:rsid w:val="F7DF3630"/>
    <w:rsid w:val="F7DF3EC8"/>
    <w:rsid w:val="F7DF4E78"/>
    <w:rsid w:val="F7DF52FA"/>
    <w:rsid w:val="F7DF928B"/>
    <w:rsid w:val="F7DF9CAA"/>
    <w:rsid w:val="F7DFCA8D"/>
    <w:rsid w:val="F7DFD1A0"/>
    <w:rsid w:val="F7DFEAA3"/>
    <w:rsid w:val="F7DFF19E"/>
    <w:rsid w:val="F7DFF6CF"/>
    <w:rsid w:val="F7E12245"/>
    <w:rsid w:val="F7E35DD6"/>
    <w:rsid w:val="F7E36222"/>
    <w:rsid w:val="F7E3DB0C"/>
    <w:rsid w:val="F7E463CF"/>
    <w:rsid w:val="F7E4BF7D"/>
    <w:rsid w:val="F7E61021"/>
    <w:rsid w:val="F7E67C4D"/>
    <w:rsid w:val="F7E71FF4"/>
    <w:rsid w:val="F7E75654"/>
    <w:rsid w:val="F7E76918"/>
    <w:rsid w:val="F7E79A5B"/>
    <w:rsid w:val="F7E85EE8"/>
    <w:rsid w:val="F7E86F02"/>
    <w:rsid w:val="F7E94689"/>
    <w:rsid w:val="F7E9492B"/>
    <w:rsid w:val="F7E9AA5C"/>
    <w:rsid w:val="F7EB16B1"/>
    <w:rsid w:val="F7EB1AEC"/>
    <w:rsid w:val="F7EB2E8A"/>
    <w:rsid w:val="F7EB2FE5"/>
    <w:rsid w:val="F7EB38C2"/>
    <w:rsid w:val="F7EB98D4"/>
    <w:rsid w:val="F7EB9EE9"/>
    <w:rsid w:val="F7EBC817"/>
    <w:rsid w:val="F7EBE290"/>
    <w:rsid w:val="F7EC1A3A"/>
    <w:rsid w:val="F7EC2730"/>
    <w:rsid w:val="F7EC8B5A"/>
    <w:rsid w:val="F7ECB68F"/>
    <w:rsid w:val="F7ECE1AC"/>
    <w:rsid w:val="F7ED66C8"/>
    <w:rsid w:val="F7EDB6D2"/>
    <w:rsid w:val="F7EDE06B"/>
    <w:rsid w:val="F7EE1D87"/>
    <w:rsid w:val="F7EE3054"/>
    <w:rsid w:val="F7EE609C"/>
    <w:rsid w:val="F7EEBC94"/>
    <w:rsid w:val="F7EF0553"/>
    <w:rsid w:val="F7EF1CDD"/>
    <w:rsid w:val="F7EF249D"/>
    <w:rsid w:val="F7EF3C1D"/>
    <w:rsid w:val="F7EF410D"/>
    <w:rsid w:val="F7EF41CB"/>
    <w:rsid w:val="F7EF422E"/>
    <w:rsid w:val="F7EF505E"/>
    <w:rsid w:val="F7EF50E1"/>
    <w:rsid w:val="F7EF5790"/>
    <w:rsid w:val="F7EF5ADB"/>
    <w:rsid w:val="F7EF7E7F"/>
    <w:rsid w:val="F7EF83EF"/>
    <w:rsid w:val="F7EF8412"/>
    <w:rsid w:val="F7EF8800"/>
    <w:rsid w:val="F7EFBD7A"/>
    <w:rsid w:val="F7EFC335"/>
    <w:rsid w:val="F7EFEA81"/>
    <w:rsid w:val="F7EFEAAF"/>
    <w:rsid w:val="F7F24A9C"/>
    <w:rsid w:val="F7F251FC"/>
    <w:rsid w:val="F7F29D73"/>
    <w:rsid w:val="F7F2B1C4"/>
    <w:rsid w:val="F7F39BD1"/>
    <w:rsid w:val="F7F3C968"/>
    <w:rsid w:val="F7F3CEE2"/>
    <w:rsid w:val="F7F3E4A4"/>
    <w:rsid w:val="F7F3FAF4"/>
    <w:rsid w:val="F7F4F59C"/>
    <w:rsid w:val="F7F51AC5"/>
    <w:rsid w:val="F7F54608"/>
    <w:rsid w:val="F7F551BE"/>
    <w:rsid w:val="F7F59023"/>
    <w:rsid w:val="F7F65CFD"/>
    <w:rsid w:val="F7F726BE"/>
    <w:rsid w:val="F7F73FFC"/>
    <w:rsid w:val="F7F743B7"/>
    <w:rsid w:val="F7F752BC"/>
    <w:rsid w:val="F7F7599F"/>
    <w:rsid w:val="F7F75DD3"/>
    <w:rsid w:val="F7F76E49"/>
    <w:rsid w:val="F7F77AFA"/>
    <w:rsid w:val="F7F790BB"/>
    <w:rsid w:val="F7F79235"/>
    <w:rsid w:val="F7F7AC54"/>
    <w:rsid w:val="F7F7AE7D"/>
    <w:rsid w:val="F7F7B4FA"/>
    <w:rsid w:val="F7F7DF42"/>
    <w:rsid w:val="F7F9169A"/>
    <w:rsid w:val="F7F92077"/>
    <w:rsid w:val="F7F93C77"/>
    <w:rsid w:val="F7F94A50"/>
    <w:rsid w:val="F7F96F11"/>
    <w:rsid w:val="F7F97BE5"/>
    <w:rsid w:val="F7F98B3E"/>
    <w:rsid w:val="F7F98C58"/>
    <w:rsid w:val="F7F98CB1"/>
    <w:rsid w:val="F7F9C52C"/>
    <w:rsid w:val="F7F9C765"/>
    <w:rsid w:val="F7FA3EA4"/>
    <w:rsid w:val="F7FA4BC1"/>
    <w:rsid w:val="F7FAA6BD"/>
    <w:rsid w:val="F7FAAF63"/>
    <w:rsid w:val="F7FAB698"/>
    <w:rsid w:val="F7FB1944"/>
    <w:rsid w:val="F7FB3AE1"/>
    <w:rsid w:val="F7FB4A7E"/>
    <w:rsid w:val="F7FB6EB4"/>
    <w:rsid w:val="F7FB7724"/>
    <w:rsid w:val="F7FB849D"/>
    <w:rsid w:val="F7FB8C0D"/>
    <w:rsid w:val="F7FB9904"/>
    <w:rsid w:val="F7FBA149"/>
    <w:rsid w:val="F7FBA56E"/>
    <w:rsid w:val="F7FBC0FE"/>
    <w:rsid w:val="F7FBC505"/>
    <w:rsid w:val="F7FBC77D"/>
    <w:rsid w:val="F7FBDC5F"/>
    <w:rsid w:val="F7FBE4CF"/>
    <w:rsid w:val="F7FBEA91"/>
    <w:rsid w:val="F7FC3312"/>
    <w:rsid w:val="F7FCA435"/>
    <w:rsid w:val="F7FCC328"/>
    <w:rsid w:val="F7FD0816"/>
    <w:rsid w:val="F7FD0E48"/>
    <w:rsid w:val="F7FD141D"/>
    <w:rsid w:val="F7FD2A98"/>
    <w:rsid w:val="F7FD2E42"/>
    <w:rsid w:val="F7FD3A2B"/>
    <w:rsid w:val="F7FD45BE"/>
    <w:rsid w:val="F7FD6BB6"/>
    <w:rsid w:val="F7FD8CE8"/>
    <w:rsid w:val="F7FD99ED"/>
    <w:rsid w:val="F7FDA0E7"/>
    <w:rsid w:val="F7FDB021"/>
    <w:rsid w:val="F7FDB17D"/>
    <w:rsid w:val="F7FDD4DF"/>
    <w:rsid w:val="F7FDD542"/>
    <w:rsid w:val="F7FDDAF3"/>
    <w:rsid w:val="F7FDE965"/>
    <w:rsid w:val="F7FE1992"/>
    <w:rsid w:val="F7FE2539"/>
    <w:rsid w:val="F7FE2F87"/>
    <w:rsid w:val="F7FE32DA"/>
    <w:rsid w:val="F7FE33A5"/>
    <w:rsid w:val="F7FE3454"/>
    <w:rsid w:val="F7FE4633"/>
    <w:rsid w:val="F7FE54B6"/>
    <w:rsid w:val="F7FE6010"/>
    <w:rsid w:val="F7FE65C7"/>
    <w:rsid w:val="F7FE79E1"/>
    <w:rsid w:val="F7FE7B99"/>
    <w:rsid w:val="F7FE7EFF"/>
    <w:rsid w:val="F7FE925B"/>
    <w:rsid w:val="F7FE97AD"/>
    <w:rsid w:val="F7FEA4CD"/>
    <w:rsid w:val="F7FEA530"/>
    <w:rsid w:val="F7FEAC8E"/>
    <w:rsid w:val="F7FEC033"/>
    <w:rsid w:val="F7FEE479"/>
    <w:rsid w:val="F7FEEEE4"/>
    <w:rsid w:val="F7FF052D"/>
    <w:rsid w:val="F7FF06F4"/>
    <w:rsid w:val="F7FF08D0"/>
    <w:rsid w:val="F7FF0B45"/>
    <w:rsid w:val="F7FF0CA7"/>
    <w:rsid w:val="F7FF0E8E"/>
    <w:rsid w:val="F7FF0EC2"/>
    <w:rsid w:val="F7FF1A92"/>
    <w:rsid w:val="F7FF2B2A"/>
    <w:rsid w:val="F7FF31F0"/>
    <w:rsid w:val="F7FF3243"/>
    <w:rsid w:val="F7FF3490"/>
    <w:rsid w:val="F7FF3D02"/>
    <w:rsid w:val="F7FF42D6"/>
    <w:rsid w:val="F7FF4536"/>
    <w:rsid w:val="F7FF54F9"/>
    <w:rsid w:val="F7FF563C"/>
    <w:rsid w:val="F7FF580C"/>
    <w:rsid w:val="F7FF5D26"/>
    <w:rsid w:val="F7FF5FCD"/>
    <w:rsid w:val="F7FF60B2"/>
    <w:rsid w:val="F7FF699D"/>
    <w:rsid w:val="F7FF6A26"/>
    <w:rsid w:val="F7FF715A"/>
    <w:rsid w:val="F7FF767C"/>
    <w:rsid w:val="F7FF7D43"/>
    <w:rsid w:val="F7FF7F3A"/>
    <w:rsid w:val="F7FF84EC"/>
    <w:rsid w:val="F7FF85A0"/>
    <w:rsid w:val="F7FF88B8"/>
    <w:rsid w:val="F7FF8B1E"/>
    <w:rsid w:val="F7FF8D03"/>
    <w:rsid w:val="F7FF9078"/>
    <w:rsid w:val="F7FF97D7"/>
    <w:rsid w:val="F7FF986C"/>
    <w:rsid w:val="F7FFA08A"/>
    <w:rsid w:val="F7FFA8EB"/>
    <w:rsid w:val="F7FFAC77"/>
    <w:rsid w:val="F7FFAD71"/>
    <w:rsid w:val="F7FFB035"/>
    <w:rsid w:val="F7FFB295"/>
    <w:rsid w:val="F7FFB494"/>
    <w:rsid w:val="F7FFBCDA"/>
    <w:rsid w:val="F7FFBDA5"/>
    <w:rsid w:val="F7FFBE77"/>
    <w:rsid w:val="F7FFC0EF"/>
    <w:rsid w:val="F7FFC65C"/>
    <w:rsid w:val="F7FFC7D9"/>
    <w:rsid w:val="F7FFCABE"/>
    <w:rsid w:val="F7FFCBCC"/>
    <w:rsid w:val="F7FFE49B"/>
    <w:rsid w:val="F7FFE4B6"/>
    <w:rsid w:val="F7FFE6CA"/>
    <w:rsid w:val="F7FFEBFC"/>
    <w:rsid w:val="F7FFEDAC"/>
    <w:rsid w:val="F80C06AA"/>
    <w:rsid w:val="F83C50EF"/>
    <w:rsid w:val="F83C672D"/>
    <w:rsid w:val="F83D2EE9"/>
    <w:rsid w:val="F83F622A"/>
    <w:rsid w:val="F84F6317"/>
    <w:rsid w:val="F85E2A5F"/>
    <w:rsid w:val="F85F33A8"/>
    <w:rsid w:val="F86FF29C"/>
    <w:rsid w:val="F87D9583"/>
    <w:rsid w:val="F87FF277"/>
    <w:rsid w:val="F88D7649"/>
    <w:rsid w:val="F899C4C1"/>
    <w:rsid w:val="F89F83EF"/>
    <w:rsid w:val="F8AE48AE"/>
    <w:rsid w:val="F8AE502D"/>
    <w:rsid w:val="F8AF7D3F"/>
    <w:rsid w:val="F8BB07EE"/>
    <w:rsid w:val="F8BD340E"/>
    <w:rsid w:val="F8BE066B"/>
    <w:rsid w:val="F8BF54F2"/>
    <w:rsid w:val="F8BF95E3"/>
    <w:rsid w:val="F8BFC15C"/>
    <w:rsid w:val="F8C22503"/>
    <w:rsid w:val="F8CA9273"/>
    <w:rsid w:val="F8D0C84F"/>
    <w:rsid w:val="F8D244A9"/>
    <w:rsid w:val="F8D6093C"/>
    <w:rsid w:val="F8DD2351"/>
    <w:rsid w:val="F8DD8EB6"/>
    <w:rsid w:val="F8DECA7C"/>
    <w:rsid w:val="F8DF828B"/>
    <w:rsid w:val="F8DFEFB2"/>
    <w:rsid w:val="F8E717C5"/>
    <w:rsid w:val="F8E7C1BA"/>
    <w:rsid w:val="F8EB6CEF"/>
    <w:rsid w:val="F8EDB054"/>
    <w:rsid w:val="F8EE81B6"/>
    <w:rsid w:val="F8EF251D"/>
    <w:rsid w:val="F8EF9D79"/>
    <w:rsid w:val="F8EFE83C"/>
    <w:rsid w:val="F8EFF19E"/>
    <w:rsid w:val="F8F369B8"/>
    <w:rsid w:val="F8F39810"/>
    <w:rsid w:val="F8F3FB91"/>
    <w:rsid w:val="F8F7CF45"/>
    <w:rsid w:val="F8F94FA8"/>
    <w:rsid w:val="F8FA70D5"/>
    <w:rsid w:val="F8FADBF1"/>
    <w:rsid w:val="F8FB1CD7"/>
    <w:rsid w:val="F8FBE97C"/>
    <w:rsid w:val="F8FE5ADB"/>
    <w:rsid w:val="F8FE5C3C"/>
    <w:rsid w:val="F8FE64E8"/>
    <w:rsid w:val="F8FF0889"/>
    <w:rsid w:val="F8FF2927"/>
    <w:rsid w:val="F8FF9927"/>
    <w:rsid w:val="F8FFAFF8"/>
    <w:rsid w:val="F8FFCEB4"/>
    <w:rsid w:val="F8FFFAD8"/>
    <w:rsid w:val="F917E321"/>
    <w:rsid w:val="F92F0EEB"/>
    <w:rsid w:val="F92F1A64"/>
    <w:rsid w:val="F93716E7"/>
    <w:rsid w:val="F937B485"/>
    <w:rsid w:val="F93B2EF0"/>
    <w:rsid w:val="F93E172A"/>
    <w:rsid w:val="F93E2C66"/>
    <w:rsid w:val="F93F67E5"/>
    <w:rsid w:val="F93F6D2C"/>
    <w:rsid w:val="F93F7596"/>
    <w:rsid w:val="F93F7BEF"/>
    <w:rsid w:val="F93FC25B"/>
    <w:rsid w:val="F9491562"/>
    <w:rsid w:val="F94D2A34"/>
    <w:rsid w:val="F94FE511"/>
    <w:rsid w:val="F95CCF53"/>
    <w:rsid w:val="F95DF29E"/>
    <w:rsid w:val="F95E93B2"/>
    <w:rsid w:val="F95F38EF"/>
    <w:rsid w:val="F969A445"/>
    <w:rsid w:val="F969C56A"/>
    <w:rsid w:val="F96A4332"/>
    <w:rsid w:val="F96B496D"/>
    <w:rsid w:val="F96DE619"/>
    <w:rsid w:val="F96F1ECA"/>
    <w:rsid w:val="F9765D3B"/>
    <w:rsid w:val="F97697E7"/>
    <w:rsid w:val="F977681B"/>
    <w:rsid w:val="F9778168"/>
    <w:rsid w:val="F9782597"/>
    <w:rsid w:val="F97947F4"/>
    <w:rsid w:val="F97BAADE"/>
    <w:rsid w:val="F97BB3CB"/>
    <w:rsid w:val="F97BD13C"/>
    <w:rsid w:val="F97BFFA4"/>
    <w:rsid w:val="F97C12C3"/>
    <w:rsid w:val="F97C4522"/>
    <w:rsid w:val="F97ED8A7"/>
    <w:rsid w:val="F97F0776"/>
    <w:rsid w:val="F97F215A"/>
    <w:rsid w:val="F97F3BD4"/>
    <w:rsid w:val="F97F6A8B"/>
    <w:rsid w:val="F9912D58"/>
    <w:rsid w:val="F997C6D9"/>
    <w:rsid w:val="F999BDC5"/>
    <w:rsid w:val="F99F872A"/>
    <w:rsid w:val="F99FDE06"/>
    <w:rsid w:val="F9ACE71F"/>
    <w:rsid w:val="F9AE0EF8"/>
    <w:rsid w:val="F9AE6E39"/>
    <w:rsid w:val="F9AF94CB"/>
    <w:rsid w:val="F9B2BB13"/>
    <w:rsid w:val="F9B33BF6"/>
    <w:rsid w:val="F9B4433F"/>
    <w:rsid w:val="F9B563F7"/>
    <w:rsid w:val="F9B7C17D"/>
    <w:rsid w:val="F9B93D31"/>
    <w:rsid w:val="F9B9E7E5"/>
    <w:rsid w:val="F9BAAC83"/>
    <w:rsid w:val="F9BD8930"/>
    <w:rsid w:val="F9BD9F0B"/>
    <w:rsid w:val="F9BDA72D"/>
    <w:rsid w:val="F9BE05F8"/>
    <w:rsid w:val="F9BEA217"/>
    <w:rsid w:val="F9BF6FC3"/>
    <w:rsid w:val="F9BF999B"/>
    <w:rsid w:val="F9BFB1F2"/>
    <w:rsid w:val="F9BFC538"/>
    <w:rsid w:val="F9BFCE28"/>
    <w:rsid w:val="F9BFDBD6"/>
    <w:rsid w:val="F9BFF15E"/>
    <w:rsid w:val="F9BFF23D"/>
    <w:rsid w:val="F9C6549B"/>
    <w:rsid w:val="F9C7505C"/>
    <w:rsid w:val="F9C7C6C6"/>
    <w:rsid w:val="F9CB5D88"/>
    <w:rsid w:val="F9CBB1F2"/>
    <w:rsid w:val="F9CF067F"/>
    <w:rsid w:val="F9CFC5AC"/>
    <w:rsid w:val="F9D63C7E"/>
    <w:rsid w:val="F9D7109D"/>
    <w:rsid w:val="F9D71EA0"/>
    <w:rsid w:val="F9D7E840"/>
    <w:rsid w:val="F9D9821B"/>
    <w:rsid w:val="F9DB0592"/>
    <w:rsid w:val="F9DBAE75"/>
    <w:rsid w:val="F9DF0215"/>
    <w:rsid w:val="F9DF6F3C"/>
    <w:rsid w:val="F9DFF5D3"/>
    <w:rsid w:val="F9DFF5FC"/>
    <w:rsid w:val="F9E33400"/>
    <w:rsid w:val="F9E383D4"/>
    <w:rsid w:val="F9E3F369"/>
    <w:rsid w:val="F9E725EB"/>
    <w:rsid w:val="F9E72AC0"/>
    <w:rsid w:val="F9E73103"/>
    <w:rsid w:val="F9E74AD8"/>
    <w:rsid w:val="F9E767CD"/>
    <w:rsid w:val="F9E7BE31"/>
    <w:rsid w:val="F9E89BC6"/>
    <w:rsid w:val="F9EA34FC"/>
    <w:rsid w:val="F9EB42F3"/>
    <w:rsid w:val="F9EBC188"/>
    <w:rsid w:val="F9ED1A49"/>
    <w:rsid w:val="F9ED4173"/>
    <w:rsid w:val="F9EED41D"/>
    <w:rsid w:val="F9EEE538"/>
    <w:rsid w:val="F9EEF1F0"/>
    <w:rsid w:val="F9EF2803"/>
    <w:rsid w:val="F9EFBF65"/>
    <w:rsid w:val="F9EFE225"/>
    <w:rsid w:val="F9F10987"/>
    <w:rsid w:val="F9F28BBB"/>
    <w:rsid w:val="F9F2BDD5"/>
    <w:rsid w:val="F9F2E968"/>
    <w:rsid w:val="F9F346B4"/>
    <w:rsid w:val="F9F34B93"/>
    <w:rsid w:val="F9F3507A"/>
    <w:rsid w:val="F9F3C468"/>
    <w:rsid w:val="F9F59DC7"/>
    <w:rsid w:val="F9F6130D"/>
    <w:rsid w:val="F9F63281"/>
    <w:rsid w:val="F9F634F8"/>
    <w:rsid w:val="F9F796AB"/>
    <w:rsid w:val="F9F7A26A"/>
    <w:rsid w:val="F9F7AC63"/>
    <w:rsid w:val="F9F7BA19"/>
    <w:rsid w:val="F9F7C3CF"/>
    <w:rsid w:val="F9F7CD4E"/>
    <w:rsid w:val="F9F7DAAA"/>
    <w:rsid w:val="F9F7FD58"/>
    <w:rsid w:val="F9FB3BBB"/>
    <w:rsid w:val="F9FB7ED0"/>
    <w:rsid w:val="F9FB9457"/>
    <w:rsid w:val="F9FBE93D"/>
    <w:rsid w:val="F9FC2A0C"/>
    <w:rsid w:val="F9FC708E"/>
    <w:rsid w:val="F9FCC146"/>
    <w:rsid w:val="F9FCC815"/>
    <w:rsid w:val="F9FD34F7"/>
    <w:rsid w:val="F9FD6C30"/>
    <w:rsid w:val="F9FD6D03"/>
    <w:rsid w:val="F9FD8570"/>
    <w:rsid w:val="F9FDBC22"/>
    <w:rsid w:val="F9FDF02E"/>
    <w:rsid w:val="F9FDFC24"/>
    <w:rsid w:val="F9FE189B"/>
    <w:rsid w:val="F9FE2A8E"/>
    <w:rsid w:val="F9FE2A95"/>
    <w:rsid w:val="F9FE300C"/>
    <w:rsid w:val="F9FE3527"/>
    <w:rsid w:val="F9FEC2C3"/>
    <w:rsid w:val="F9FEE81F"/>
    <w:rsid w:val="F9FF0B0E"/>
    <w:rsid w:val="F9FF1614"/>
    <w:rsid w:val="F9FF272F"/>
    <w:rsid w:val="F9FF2903"/>
    <w:rsid w:val="F9FF2CC6"/>
    <w:rsid w:val="F9FF3085"/>
    <w:rsid w:val="F9FF49CE"/>
    <w:rsid w:val="F9FF54EE"/>
    <w:rsid w:val="F9FF58DC"/>
    <w:rsid w:val="F9FF590D"/>
    <w:rsid w:val="F9FF63AB"/>
    <w:rsid w:val="F9FFA011"/>
    <w:rsid w:val="F9FFADA0"/>
    <w:rsid w:val="F9FFAE2F"/>
    <w:rsid w:val="F9FFB079"/>
    <w:rsid w:val="F9FFB850"/>
    <w:rsid w:val="F9FFDEC2"/>
    <w:rsid w:val="F9FFE759"/>
    <w:rsid w:val="F9FFF9B9"/>
    <w:rsid w:val="FA0F54F6"/>
    <w:rsid w:val="FA2E95E8"/>
    <w:rsid w:val="FA2F385A"/>
    <w:rsid w:val="FA364405"/>
    <w:rsid w:val="FA3D48D0"/>
    <w:rsid w:val="FA3EC4F1"/>
    <w:rsid w:val="FA3FD5D1"/>
    <w:rsid w:val="FA53370A"/>
    <w:rsid w:val="FA533E7E"/>
    <w:rsid w:val="FA53C117"/>
    <w:rsid w:val="FA59E23F"/>
    <w:rsid w:val="FA5B4F71"/>
    <w:rsid w:val="FA5D3151"/>
    <w:rsid w:val="FA5D940D"/>
    <w:rsid w:val="FA5EB8E1"/>
    <w:rsid w:val="FA5FD29F"/>
    <w:rsid w:val="FA5FE243"/>
    <w:rsid w:val="FA64317C"/>
    <w:rsid w:val="FA6BECAE"/>
    <w:rsid w:val="FA6DAD2A"/>
    <w:rsid w:val="FA6FAE23"/>
    <w:rsid w:val="FA6FC4AE"/>
    <w:rsid w:val="FA72C6CD"/>
    <w:rsid w:val="FA72ECDA"/>
    <w:rsid w:val="FA7337C1"/>
    <w:rsid w:val="FA74EB96"/>
    <w:rsid w:val="FA75B7E6"/>
    <w:rsid w:val="FA77F1CD"/>
    <w:rsid w:val="FA781294"/>
    <w:rsid w:val="FA7922B6"/>
    <w:rsid w:val="FA79E907"/>
    <w:rsid w:val="FA79F64A"/>
    <w:rsid w:val="FA7AA731"/>
    <w:rsid w:val="FA7B87A7"/>
    <w:rsid w:val="FA7BAE63"/>
    <w:rsid w:val="FA7BC086"/>
    <w:rsid w:val="FA7BC8A8"/>
    <w:rsid w:val="FA7BF1D9"/>
    <w:rsid w:val="FA7C1C06"/>
    <w:rsid w:val="FA7D7DDE"/>
    <w:rsid w:val="FA7F004C"/>
    <w:rsid w:val="FA7F2B6F"/>
    <w:rsid w:val="FA7F47EA"/>
    <w:rsid w:val="FA7F4E98"/>
    <w:rsid w:val="FA7F5F50"/>
    <w:rsid w:val="FA7F7ED0"/>
    <w:rsid w:val="FA7FAEDC"/>
    <w:rsid w:val="FA7FC429"/>
    <w:rsid w:val="FA7FE09F"/>
    <w:rsid w:val="FA7FE1A8"/>
    <w:rsid w:val="FA7FFD12"/>
    <w:rsid w:val="FA8F146F"/>
    <w:rsid w:val="FA8F2EA7"/>
    <w:rsid w:val="FA8F46C6"/>
    <w:rsid w:val="FA9D5DBE"/>
    <w:rsid w:val="FA9F05B5"/>
    <w:rsid w:val="FAA4DDA5"/>
    <w:rsid w:val="FAA6DCFD"/>
    <w:rsid w:val="FAA7596C"/>
    <w:rsid w:val="FAA79EBD"/>
    <w:rsid w:val="FAAD3ABF"/>
    <w:rsid w:val="FAAEA020"/>
    <w:rsid w:val="FAAEAACA"/>
    <w:rsid w:val="FAAF4613"/>
    <w:rsid w:val="FAB0D653"/>
    <w:rsid w:val="FAB2A9AD"/>
    <w:rsid w:val="FAB356CD"/>
    <w:rsid w:val="FAB3E5A9"/>
    <w:rsid w:val="FAB52A98"/>
    <w:rsid w:val="FAB6E341"/>
    <w:rsid w:val="FAB9B802"/>
    <w:rsid w:val="FABABE84"/>
    <w:rsid w:val="FABB5CAF"/>
    <w:rsid w:val="FABBE414"/>
    <w:rsid w:val="FABD4F66"/>
    <w:rsid w:val="FABD8C31"/>
    <w:rsid w:val="FABDBC12"/>
    <w:rsid w:val="FABDBF84"/>
    <w:rsid w:val="FABDD96A"/>
    <w:rsid w:val="FABF1E37"/>
    <w:rsid w:val="FABF3682"/>
    <w:rsid w:val="FABF7D7E"/>
    <w:rsid w:val="FABF8AAD"/>
    <w:rsid w:val="FABF8BCE"/>
    <w:rsid w:val="FABFA732"/>
    <w:rsid w:val="FABFA9C1"/>
    <w:rsid w:val="FABFFA60"/>
    <w:rsid w:val="FAC5E6ED"/>
    <w:rsid w:val="FAC72C36"/>
    <w:rsid w:val="FACD7D5B"/>
    <w:rsid w:val="FACDA6AD"/>
    <w:rsid w:val="FACF22FB"/>
    <w:rsid w:val="FACF4D29"/>
    <w:rsid w:val="FACF95A6"/>
    <w:rsid w:val="FACF9626"/>
    <w:rsid w:val="FAD16E22"/>
    <w:rsid w:val="FAD32ECE"/>
    <w:rsid w:val="FAD3891C"/>
    <w:rsid w:val="FAD59824"/>
    <w:rsid w:val="FAD77C64"/>
    <w:rsid w:val="FADB229A"/>
    <w:rsid w:val="FADB258B"/>
    <w:rsid w:val="FADBCAFE"/>
    <w:rsid w:val="FADBD226"/>
    <w:rsid w:val="FADD056F"/>
    <w:rsid w:val="FADDA344"/>
    <w:rsid w:val="FADDDAF4"/>
    <w:rsid w:val="FADE525E"/>
    <w:rsid w:val="FADF3B65"/>
    <w:rsid w:val="FADF3CBE"/>
    <w:rsid w:val="FADFB7B1"/>
    <w:rsid w:val="FADFC5B5"/>
    <w:rsid w:val="FADFD7A5"/>
    <w:rsid w:val="FADFEA3A"/>
    <w:rsid w:val="FAE75929"/>
    <w:rsid w:val="FAE77EEF"/>
    <w:rsid w:val="FAEB3281"/>
    <w:rsid w:val="FAEBD80F"/>
    <w:rsid w:val="FAECE6BD"/>
    <w:rsid w:val="FAED1876"/>
    <w:rsid w:val="FAED53D1"/>
    <w:rsid w:val="FAEE2F4B"/>
    <w:rsid w:val="FAEE8911"/>
    <w:rsid w:val="FAEEC2A8"/>
    <w:rsid w:val="FAEF09D6"/>
    <w:rsid w:val="FAEF4400"/>
    <w:rsid w:val="FAEF72CC"/>
    <w:rsid w:val="FAEF8C28"/>
    <w:rsid w:val="FAEF9D10"/>
    <w:rsid w:val="FAEFA04C"/>
    <w:rsid w:val="FAEFAE44"/>
    <w:rsid w:val="FAEFD207"/>
    <w:rsid w:val="FAEFEEB5"/>
    <w:rsid w:val="FAEFF6FB"/>
    <w:rsid w:val="FAEFF84A"/>
    <w:rsid w:val="FAF30515"/>
    <w:rsid w:val="FAF37821"/>
    <w:rsid w:val="FAF39C88"/>
    <w:rsid w:val="FAF3CC6C"/>
    <w:rsid w:val="FAF53BFE"/>
    <w:rsid w:val="FAF57142"/>
    <w:rsid w:val="FAF71D78"/>
    <w:rsid w:val="FAF7A5DA"/>
    <w:rsid w:val="FAF7BC95"/>
    <w:rsid w:val="FAF7BCE3"/>
    <w:rsid w:val="FAF7C348"/>
    <w:rsid w:val="FAF81982"/>
    <w:rsid w:val="FAF9C09A"/>
    <w:rsid w:val="FAFA034D"/>
    <w:rsid w:val="FAFA1F16"/>
    <w:rsid w:val="FAFA4F0C"/>
    <w:rsid w:val="FAFAF1B0"/>
    <w:rsid w:val="FAFB6B3B"/>
    <w:rsid w:val="FAFBA644"/>
    <w:rsid w:val="FAFBCD23"/>
    <w:rsid w:val="FAFBDC6E"/>
    <w:rsid w:val="FAFC58D0"/>
    <w:rsid w:val="FAFCB72B"/>
    <w:rsid w:val="FAFD3D81"/>
    <w:rsid w:val="FAFD4DEE"/>
    <w:rsid w:val="FAFD50E5"/>
    <w:rsid w:val="FAFD84DF"/>
    <w:rsid w:val="FAFDAFDD"/>
    <w:rsid w:val="FAFE0530"/>
    <w:rsid w:val="FAFE1DC3"/>
    <w:rsid w:val="FAFE29E3"/>
    <w:rsid w:val="FAFE7198"/>
    <w:rsid w:val="FAFEE7CB"/>
    <w:rsid w:val="FAFF2671"/>
    <w:rsid w:val="FAFF2AD4"/>
    <w:rsid w:val="FAFF2CD5"/>
    <w:rsid w:val="FAFF49C3"/>
    <w:rsid w:val="FAFF5E4B"/>
    <w:rsid w:val="FAFF6323"/>
    <w:rsid w:val="FAFF715D"/>
    <w:rsid w:val="FAFF816E"/>
    <w:rsid w:val="FAFF88B6"/>
    <w:rsid w:val="FAFF90E5"/>
    <w:rsid w:val="FAFF9335"/>
    <w:rsid w:val="FAFF955B"/>
    <w:rsid w:val="FAFF9B02"/>
    <w:rsid w:val="FAFFAFF8"/>
    <w:rsid w:val="FB05334B"/>
    <w:rsid w:val="FB060BC1"/>
    <w:rsid w:val="FB0DDE9C"/>
    <w:rsid w:val="FB0E5F65"/>
    <w:rsid w:val="FB0EB6AB"/>
    <w:rsid w:val="FB0F52EE"/>
    <w:rsid w:val="FB13E7CE"/>
    <w:rsid w:val="FB173F30"/>
    <w:rsid w:val="FB192ADC"/>
    <w:rsid w:val="FB1D1FF3"/>
    <w:rsid w:val="FB1FBBA3"/>
    <w:rsid w:val="FB270EB5"/>
    <w:rsid w:val="FB2B02B8"/>
    <w:rsid w:val="FB2BC8AF"/>
    <w:rsid w:val="FB2E4705"/>
    <w:rsid w:val="FB2E6D4C"/>
    <w:rsid w:val="FB30E8D8"/>
    <w:rsid w:val="FB33F909"/>
    <w:rsid w:val="FB3497F9"/>
    <w:rsid w:val="FB353DFD"/>
    <w:rsid w:val="FB359ECA"/>
    <w:rsid w:val="FB370F5C"/>
    <w:rsid w:val="FB37580D"/>
    <w:rsid w:val="FB377CA4"/>
    <w:rsid w:val="FB3B2A20"/>
    <w:rsid w:val="FB3B468D"/>
    <w:rsid w:val="FB3D2084"/>
    <w:rsid w:val="FB3D28B2"/>
    <w:rsid w:val="FB3D82C9"/>
    <w:rsid w:val="FB3E400F"/>
    <w:rsid w:val="FB3F8C02"/>
    <w:rsid w:val="FB3F9753"/>
    <w:rsid w:val="FB3FA344"/>
    <w:rsid w:val="FB3FA51F"/>
    <w:rsid w:val="FB3FB9FD"/>
    <w:rsid w:val="FB3FECAA"/>
    <w:rsid w:val="FB49C571"/>
    <w:rsid w:val="FB4F58FD"/>
    <w:rsid w:val="FB5194AF"/>
    <w:rsid w:val="FB577B1D"/>
    <w:rsid w:val="FB597708"/>
    <w:rsid w:val="FB59AF50"/>
    <w:rsid w:val="FB59BC9B"/>
    <w:rsid w:val="FB5B4753"/>
    <w:rsid w:val="FB5B5FE2"/>
    <w:rsid w:val="FB5B9276"/>
    <w:rsid w:val="FB5C38C7"/>
    <w:rsid w:val="FB5C4D92"/>
    <w:rsid w:val="FB5CB108"/>
    <w:rsid w:val="FB5D085C"/>
    <w:rsid w:val="FB5D306D"/>
    <w:rsid w:val="FB5DE53B"/>
    <w:rsid w:val="FB5E06D2"/>
    <w:rsid w:val="FB5F1D4A"/>
    <w:rsid w:val="FB5F3E7E"/>
    <w:rsid w:val="FB5F69AF"/>
    <w:rsid w:val="FB5F903C"/>
    <w:rsid w:val="FB5FCE92"/>
    <w:rsid w:val="FB5FE78D"/>
    <w:rsid w:val="FB6542BD"/>
    <w:rsid w:val="FB656071"/>
    <w:rsid w:val="FB6622BA"/>
    <w:rsid w:val="FB67056C"/>
    <w:rsid w:val="FB694F20"/>
    <w:rsid w:val="FB6B1416"/>
    <w:rsid w:val="FB6B4641"/>
    <w:rsid w:val="FB6B510B"/>
    <w:rsid w:val="FB6B6F6D"/>
    <w:rsid w:val="FB6BB07C"/>
    <w:rsid w:val="FB6D20E6"/>
    <w:rsid w:val="FB6D634D"/>
    <w:rsid w:val="FB6D7579"/>
    <w:rsid w:val="FB6D8DC8"/>
    <w:rsid w:val="FB6DF106"/>
    <w:rsid w:val="FB6E4400"/>
    <w:rsid w:val="FB6F01DB"/>
    <w:rsid w:val="FB6F1823"/>
    <w:rsid w:val="FB6F1CC5"/>
    <w:rsid w:val="FB6F255C"/>
    <w:rsid w:val="FB6F3787"/>
    <w:rsid w:val="FB6F6EB3"/>
    <w:rsid w:val="FB6F811A"/>
    <w:rsid w:val="FB6F8121"/>
    <w:rsid w:val="FB71C556"/>
    <w:rsid w:val="FB720E8A"/>
    <w:rsid w:val="FB736431"/>
    <w:rsid w:val="FB73E509"/>
    <w:rsid w:val="FB752A5B"/>
    <w:rsid w:val="FB75CF32"/>
    <w:rsid w:val="FB76C3EC"/>
    <w:rsid w:val="FB76E45A"/>
    <w:rsid w:val="FB776609"/>
    <w:rsid w:val="FB77A126"/>
    <w:rsid w:val="FB77AE2F"/>
    <w:rsid w:val="FB78A4FC"/>
    <w:rsid w:val="FB792A7F"/>
    <w:rsid w:val="FB7937EA"/>
    <w:rsid w:val="FB7AB507"/>
    <w:rsid w:val="FB7BBD10"/>
    <w:rsid w:val="FB7BDE13"/>
    <w:rsid w:val="FB7BF5DD"/>
    <w:rsid w:val="FB7CCE15"/>
    <w:rsid w:val="FB7D4138"/>
    <w:rsid w:val="FB7D41BB"/>
    <w:rsid w:val="FB7D4FA8"/>
    <w:rsid w:val="FB7D70FB"/>
    <w:rsid w:val="FB7DA1E8"/>
    <w:rsid w:val="FB7DB5E5"/>
    <w:rsid w:val="FB7DB896"/>
    <w:rsid w:val="FB7DD82E"/>
    <w:rsid w:val="FB7DFBE2"/>
    <w:rsid w:val="FB7E1E3C"/>
    <w:rsid w:val="FB7E29D6"/>
    <w:rsid w:val="FB7F0DCB"/>
    <w:rsid w:val="FB7F21A9"/>
    <w:rsid w:val="FB7F2215"/>
    <w:rsid w:val="FB7F3EBD"/>
    <w:rsid w:val="FB7F401C"/>
    <w:rsid w:val="FB7F4221"/>
    <w:rsid w:val="FB7F6147"/>
    <w:rsid w:val="FB7F621B"/>
    <w:rsid w:val="FB7F7154"/>
    <w:rsid w:val="FB7F8885"/>
    <w:rsid w:val="FB7F9064"/>
    <w:rsid w:val="FB7F9178"/>
    <w:rsid w:val="FB7FA991"/>
    <w:rsid w:val="FB7FBFBE"/>
    <w:rsid w:val="FB7FC42A"/>
    <w:rsid w:val="FB7FD05A"/>
    <w:rsid w:val="FB7FEC4D"/>
    <w:rsid w:val="FB7FFD21"/>
    <w:rsid w:val="FB812D25"/>
    <w:rsid w:val="FB8457D3"/>
    <w:rsid w:val="FB85C97C"/>
    <w:rsid w:val="FB8B0A5A"/>
    <w:rsid w:val="FB8E7596"/>
    <w:rsid w:val="FB8F39C6"/>
    <w:rsid w:val="FB8F987C"/>
    <w:rsid w:val="FB8FE23C"/>
    <w:rsid w:val="FB9395A6"/>
    <w:rsid w:val="FB961E63"/>
    <w:rsid w:val="FB970CB2"/>
    <w:rsid w:val="FB976A49"/>
    <w:rsid w:val="FB98322A"/>
    <w:rsid w:val="FB9BF3B8"/>
    <w:rsid w:val="FB9C9BA6"/>
    <w:rsid w:val="FB9D7701"/>
    <w:rsid w:val="FB9DECDE"/>
    <w:rsid w:val="FB9E18D3"/>
    <w:rsid w:val="FB9F3103"/>
    <w:rsid w:val="FB9F50FB"/>
    <w:rsid w:val="FB9F96AF"/>
    <w:rsid w:val="FBA25589"/>
    <w:rsid w:val="FBA25C02"/>
    <w:rsid w:val="FBA49A8D"/>
    <w:rsid w:val="FBA53E7E"/>
    <w:rsid w:val="FBA7F749"/>
    <w:rsid w:val="FBA7FB8C"/>
    <w:rsid w:val="FBA9191C"/>
    <w:rsid w:val="FBAA2519"/>
    <w:rsid w:val="FBAA86E4"/>
    <w:rsid w:val="FBAC8744"/>
    <w:rsid w:val="FBAD07EA"/>
    <w:rsid w:val="FBAD106E"/>
    <w:rsid w:val="FBAD2974"/>
    <w:rsid w:val="FBADA129"/>
    <w:rsid w:val="FBAE22F0"/>
    <w:rsid w:val="FBAE7291"/>
    <w:rsid w:val="FBAEBD44"/>
    <w:rsid w:val="FBAF0583"/>
    <w:rsid w:val="FBAF1173"/>
    <w:rsid w:val="FBAF94D6"/>
    <w:rsid w:val="FBAFA764"/>
    <w:rsid w:val="FBAFC530"/>
    <w:rsid w:val="FBAFD7EB"/>
    <w:rsid w:val="FBAFE488"/>
    <w:rsid w:val="FBB3677B"/>
    <w:rsid w:val="FBB44FFF"/>
    <w:rsid w:val="FBB6438F"/>
    <w:rsid w:val="FBB652BB"/>
    <w:rsid w:val="FBB70A26"/>
    <w:rsid w:val="FBB71D21"/>
    <w:rsid w:val="FBB731D9"/>
    <w:rsid w:val="FBB739B5"/>
    <w:rsid w:val="FBB771AC"/>
    <w:rsid w:val="FBB78767"/>
    <w:rsid w:val="FBB7BB51"/>
    <w:rsid w:val="FBB7C85A"/>
    <w:rsid w:val="FBB95F70"/>
    <w:rsid w:val="FBB9F186"/>
    <w:rsid w:val="FBBB0D84"/>
    <w:rsid w:val="FBBB0D9C"/>
    <w:rsid w:val="FBBB142A"/>
    <w:rsid w:val="FBBB1F5E"/>
    <w:rsid w:val="FBBB7F52"/>
    <w:rsid w:val="FBBB959A"/>
    <w:rsid w:val="FBBBA474"/>
    <w:rsid w:val="FBBD05D1"/>
    <w:rsid w:val="FBBD1C93"/>
    <w:rsid w:val="FBBD3A1B"/>
    <w:rsid w:val="FBBD7AED"/>
    <w:rsid w:val="FBBDB287"/>
    <w:rsid w:val="FBBDDA11"/>
    <w:rsid w:val="FBBDE1DA"/>
    <w:rsid w:val="FBBE13C3"/>
    <w:rsid w:val="FBBEAA3D"/>
    <w:rsid w:val="FBBF2EFB"/>
    <w:rsid w:val="FBBF2F04"/>
    <w:rsid w:val="FBBF36E1"/>
    <w:rsid w:val="FBBF37A6"/>
    <w:rsid w:val="FBBF3941"/>
    <w:rsid w:val="FBBF4800"/>
    <w:rsid w:val="FBBF4C78"/>
    <w:rsid w:val="FBBF5D0F"/>
    <w:rsid w:val="FBBF7C8C"/>
    <w:rsid w:val="FBBF8415"/>
    <w:rsid w:val="FBBF93BD"/>
    <w:rsid w:val="FBBF94FA"/>
    <w:rsid w:val="FBBF9E5D"/>
    <w:rsid w:val="FBBFAE3A"/>
    <w:rsid w:val="FBBFB282"/>
    <w:rsid w:val="FBBFB553"/>
    <w:rsid w:val="FBBFC009"/>
    <w:rsid w:val="FBBFC602"/>
    <w:rsid w:val="FBBFDE0E"/>
    <w:rsid w:val="FBBFE3C6"/>
    <w:rsid w:val="FBC5D238"/>
    <w:rsid w:val="FBC79B01"/>
    <w:rsid w:val="FBCA2E26"/>
    <w:rsid w:val="FBCAAAA7"/>
    <w:rsid w:val="FBCB6773"/>
    <w:rsid w:val="FBCB982C"/>
    <w:rsid w:val="FBCCB2AE"/>
    <w:rsid w:val="FBCCE52B"/>
    <w:rsid w:val="FBCE25B4"/>
    <w:rsid w:val="FBCE849D"/>
    <w:rsid w:val="FBCE8D0B"/>
    <w:rsid w:val="FBCE9CD6"/>
    <w:rsid w:val="FBCEB604"/>
    <w:rsid w:val="FBCEBD48"/>
    <w:rsid w:val="FBCF2B17"/>
    <w:rsid w:val="FBCF3960"/>
    <w:rsid w:val="FBCF4582"/>
    <w:rsid w:val="FBD3D80B"/>
    <w:rsid w:val="FBD43CCA"/>
    <w:rsid w:val="FBD4B7B9"/>
    <w:rsid w:val="FBD5B51D"/>
    <w:rsid w:val="FBD5F4F8"/>
    <w:rsid w:val="FBD6A4A2"/>
    <w:rsid w:val="FBD6AEAB"/>
    <w:rsid w:val="FBD6F4BE"/>
    <w:rsid w:val="FBD76D41"/>
    <w:rsid w:val="FBD77F16"/>
    <w:rsid w:val="FBD7D813"/>
    <w:rsid w:val="FBD7F2F5"/>
    <w:rsid w:val="FBD7FD32"/>
    <w:rsid w:val="FBDA061B"/>
    <w:rsid w:val="FBDB2F0B"/>
    <w:rsid w:val="FBDB4CAD"/>
    <w:rsid w:val="FBDB5F7C"/>
    <w:rsid w:val="FBDB7045"/>
    <w:rsid w:val="FBDB7866"/>
    <w:rsid w:val="FBDB9C23"/>
    <w:rsid w:val="FBDBAED0"/>
    <w:rsid w:val="FBDBAF4F"/>
    <w:rsid w:val="FBDCB86C"/>
    <w:rsid w:val="FBDD0B49"/>
    <w:rsid w:val="FBDD8E91"/>
    <w:rsid w:val="FBDDB29A"/>
    <w:rsid w:val="FBDE0A9F"/>
    <w:rsid w:val="FBDE8270"/>
    <w:rsid w:val="FBDEBB0B"/>
    <w:rsid w:val="FBDEC396"/>
    <w:rsid w:val="FBDEC619"/>
    <w:rsid w:val="FBDF09C1"/>
    <w:rsid w:val="FBDF0FED"/>
    <w:rsid w:val="FBDF41C8"/>
    <w:rsid w:val="FBDF4400"/>
    <w:rsid w:val="FBDF6C86"/>
    <w:rsid w:val="FBDF82CB"/>
    <w:rsid w:val="FBDF8FAA"/>
    <w:rsid w:val="FBDF93BF"/>
    <w:rsid w:val="FBDFA3DB"/>
    <w:rsid w:val="FBDFD30D"/>
    <w:rsid w:val="FBDFDD26"/>
    <w:rsid w:val="FBDFDFD8"/>
    <w:rsid w:val="FBE38B32"/>
    <w:rsid w:val="FBE3D20B"/>
    <w:rsid w:val="FBE422F0"/>
    <w:rsid w:val="FBE56B74"/>
    <w:rsid w:val="FBE5C867"/>
    <w:rsid w:val="FBE5D2AE"/>
    <w:rsid w:val="FBE626F2"/>
    <w:rsid w:val="FBE63C97"/>
    <w:rsid w:val="FBE71808"/>
    <w:rsid w:val="FBE733C1"/>
    <w:rsid w:val="FBE75ADB"/>
    <w:rsid w:val="FBE7752F"/>
    <w:rsid w:val="FBE781D7"/>
    <w:rsid w:val="FBE79511"/>
    <w:rsid w:val="FBE7D953"/>
    <w:rsid w:val="FBE7F351"/>
    <w:rsid w:val="FBE89701"/>
    <w:rsid w:val="FBE8A6C8"/>
    <w:rsid w:val="FBE9155D"/>
    <w:rsid w:val="FBE93460"/>
    <w:rsid w:val="FBE967F3"/>
    <w:rsid w:val="FBE97598"/>
    <w:rsid w:val="FBEA2409"/>
    <w:rsid w:val="FBEA8F67"/>
    <w:rsid w:val="FBEB1B14"/>
    <w:rsid w:val="FBEB6EE3"/>
    <w:rsid w:val="FBEBE050"/>
    <w:rsid w:val="FBEBE0B8"/>
    <w:rsid w:val="FBEBFA54"/>
    <w:rsid w:val="FBEC716A"/>
    <w:rsid w:val="FBED1FBD"/>
    <w:rsid w:val="FBEDC85F"/>
    <w:rsid w:val="FBEDD337"/>
    <w:rsid w:val="FBEDE84C"/>
    <w:rsid w:val="FBEDE9B7"/>
    <w:rsid w:val="FBEE0558"/>
    <w:rsid w:val="FBEE3031"/>
    <w:rsid w:val="FBEE38D6"/>
    <w:rsid w:val="FBEEB421"/>
    <w:rsid w:val="FBEEC853"/>
    <w:rsid w:val="FBEECA4E"/>
    <w:rsid w:val="FBEECEA1"/>
    <w:rsid w:val="FBEEDDFF"/>
    <w:rsid w:val="FBEF01BC"/>
    <w:rsid w:val="FBEF2FC3"/>
    <w:rsid w:val="FBEF3CF8"/>
    <w:rsid w:val="FBEF3D45"/>
    <w:rsid w:val="FBEF4ACC"/>
    <w:rsid w:val="FBEF4EC2"/>
    <w:rsid w:val="FBEF8605"/>
    <w:rsid w:val="FBEF882B"/>
    <w:rsid w:val="FBEF8985"/>
    <w:rsid w:val="FBEFC46F"/>
    <w:rsid w:val="FBEFD0F1"/>
    <w:rsid w:val="FBEFDC2C"/>
    <w:rsid w:val="FBEFE2BC"/>
    <w:rsid w:val="FBEFED3F"/>
    <w:rsid w:val="FBEFF682"/>
    <w:rsid w:val="FBEFF95A"/>
    <w:rsid w:val="FBEFFD2E"/>
    <w:rsid w:val="FBF1AC93"/>
    <w:rsid w:val="FBF1D5B9"/>
    <w:rsid w:val="FBF24A20"/>
    <w:rsid w:val="FBF2D33B"/>
    <w:rsid w:val="FBF32B5D"/>
    <w:rsid w:val="FBF341F7"/>
    <w:rsid w:val="FBF37CD1"/>
    <w:rsid w:val="FBF3E218"/>
    <w:rsid w:val="FBF3E6BE"/>
    <w:rsid w:val="FBF4784A"/>
    <w:rsid w:val="FBF518B4"/>
    <w:rsid w:val="FBF5461B"/>
    <w:rsid w:val="FBF56EAA"/>
    <w:rsid w:val="FBF57BC1"/>
    <w:rsid w:val="FBF582BB"/>
    <w:rsid w:val="FBF59CDD"/>
    <w:rsid w:val="FBF5C0C4"/>
    <w:rsid w:val="FBF60A7A"/>
    <w:rsid w:val="FBF68504"/>
    <w:rsid w:val="FBF699D3"/>
    <w:rsid w:val="FBF6AFEB"/>
    <w:rsid w:val="FBF6B203"/>
    <w:rsid w:val="FBF6DB27"/>
    <w:rsid w:val="FBF6E1F6"/>
    <w:rsid w:val="FBF70EF7"/>
    <w:rsid w:val="FBF72819"/>
    <w:rsid w:val="FBF72D48"/>
    <w:rsid w:val="FBF73BD0"/>
    <w:rsid w:val="FBF73E82"/>
    <w:rsid w:val="FBF75598"/>
    <w:rsid w:val="FBF77191"/>
    <w:rsid w:val="FBF77D82"/>
    <w:rsid w:val="FBF78403"/>
    <w:rsid w:val="FBF7A662"/>
    <w:rsid w:val="FBF7B2E7"/>
    <w:rsid w:val="FBF7CACA"/>
    <w:rsid w:val="FBF7CD2B"/>
    <w:rsid w:val="FBF7D50B"/>
    <w:rsid w:val="FBF7DD2C"/>
    <w:rsid w:val="FBF7E7AB"/>
    <w:rsid w:val="FBF7E853"/>
    <w:rsid w:val="FBF7EBBC"/>
    <w:rsid w:val="FBF84273"/>
    <w:rsid w:val="FBF892D3"/>
    <w:rsid w:val="FBF91967"/>
    <w:rsid w:val="FBF91E11"/>
    <w:rsid w:val="FBF95510"/>
    <w:rsid w:val="FBF95E86"/>
    <w:rsid w:val="FBF97772"/>
    <w:rsid w:val="FBF9A18C"/>
    <w:rsid w:val="FBFA04A5"/>
    <w:rsid w:val="FBFA3A87"/>
    <w:rsid w:val="FBFA484C"/>
    <w:rsid w:val="FBFA4ABC"/>
    <w:rsid w:val="FBFA5530"/>
    <w:rsid w:val="FBFA9443"/>
    <w:rsid w:val="FBFA94EA"/>
    <w:rsid w:val="FBFAACD1"/>
    <w:rsid w:val="FBFAAF4B"/>
    <w:rsid w:val="FBFACCF1"/>
    <w:rsid w:val="FBFAF95B"/>
    <w:rsid w:val="FBFB40CB"/>
    <w:rsid w:val="FBFB5D3B"/>
    <w:rsid w:val="FBFB60C2"/>
    <w:rsid w:val="FBFB7D2A"/>
    <w:rsid w:val="FBFB9993"/>
    <w:rsid w:val="FBFBA486"/>
    <w:rsid w:val="FBFBA902"/>
    <w:rsid w:val="FBFBC305"/>
    <w:rsid w:val="FBFBEFE0"/>
    <w:rsid w:val="FBFBF9A9"/>
    <w:rsid w:val="FBFC0D1F"/>
    <w:rsid w:val="FBFC4580"/>
    <w:rsid w:val="FBFC48B2"/>
    <w:rsid w:val="FBFC98DC"/>
    <w:rsid w:val="FBFCD3BB"/>
    <w:rsid w:val="FBFCDDD0"/>
    <w:rsid w:val="FBFCFDE4"/>
    <w:rsid w:val="FBFD18E7"/>
    <w:rsid w:val="FBFD2AA8"/>
    <w:rsid w:val="FBFD3797"/>
    <w:rsid w:val="FBFD464F"/>
    <w:rsid w:val="FBFD4BF7"/>
    <w:rsid w:val="FBFD54C3"/>
    <w:rsid w:val="FBFD5F58"/>
    <w:rsid w:val="FBFD6976"/>
    <w:rsid w:val="FBFD779D"/>
    <w:rsid w:val="FBFD92A8"/>
    <w:rsid w:val="FBFD998B"/>
    <w:rsid w:val="FBFDA328"/>
    <w:rsid w:val="FBFDA71E"/>
    <w:rsid w:val="FBFDAA02"/>
    <w:rsid w:val="FBFDB0B7"/>
    <w:rsid w:val="FBFDB9E2"/>
    <w:rsid w:val="FBFDBDA8"/>
    <w:rsid w:val="FBFDC0EB"/>
    <w:rsid w:val="FBFDC9B2"/>
    <w:rsid w:val="FBFDD823"/>
    <w:rsid w:val="FBFDF855"/>
    <w:rsid w:val="FBFE119F"/>
    <w:rsid w:val="FBFE1A07"/>
    <w:rsid w:val="FBFE1D5D"/>
    <w:rsid w:val="FBFE3200"/>
    <w:rsid w:val="FBFE3E0D"/>
    <w:rsid w:val="FBFE57B8"/>
    <w:rsid w:val="FBFE627C"/>
    <w:rsid w:val="FBFE663C"/>
    <w:rsid w:val="FBFE75C7"/>
    <w:rsid w:val="FBFE8C3F"/>
    <w:rsid w:val="FBFE8C7B"/>
    <w:rsid w:val="FBFEB069"/>
    <w:rsid w:val="FBFEBB9F"/>
    <w:rsid w:val="FBFEBC6A"/>
    <w:rsid w:val="FBFEC246"/>
    <w:rsid w:val="FBFECAA0"/>
    <w:rsid w:val="FBFED12B"/>
    <w:rsid w:val="FBFEDD8A"/>
    <w:rsid w:val="FBFEE941"/>
    <w:rsid w:val="FBFEEFBE"/>
    <w:rsid w:val="FBFEF2EE"/>
    <w:rsid w:val="FBFF0767"/>
    <w:rsid w:val="FBFF094A"/>
    <w:rsid w:val="FBFF0C4A"/>
    <w:rsid w:val="FBFF0D48"/>
    <w:rsid w:val="FBFF1A2A"/>
    <w:rsid w:val="FBFF1BD6"/>
    <w:rsid w:val="FBFF264E"/>
    <w:rsid w:val="FBFF3241"/>
    <w:rsid w:val="FBFF36CD"/>
    <w:rsid w:val="FBFF3A60"/>
    <w:rsid w:val="FBFF3FA9"/>
    <w:rsid w:val="FBFF434D"/>
    <w:rsid w:val="FBFF46D3"/>
    <w:rsid w:val="FBFF50FB"/>
    <w:rsid w:val="FBFF5DCF"/>
    <w:rsid w:val="FBFF630D"/>
    <w:rsid w:val="FBFF6349"/>
    <w:rsid w:val="FBFF68AA"/>
    <w:rsid w:val="FBFF6C19"/>
    <w:rsid w:val="FBFF7CC3"/>
    <w:rsid w:val="FBFF7D14"/>
    <w:rsid w:val="FBFF7EAE"/>
    <w:rsid w:val="FBFF8B8D"/>
    <w:rsid w:val="FBFF96E9"/>
    <w:rsid w:val="FBFF971B"/>
    <w:rsid w:val="FBFF9C78"/>
    <w:rsid w:val="FBFF9D11"/>
    <w:rsid w:val="FBFF9F8C"/>
    <w:rsid w:val="FBFFA067"/>
    <w:rsid w:val="FBFFA20B"/>
    <w:rsid w:val="FBFFA429"/>
    <w:rsid w:val="FBFFA543"/>
    <w:rsid w:val="FBFFA5D7"/>
    <w:rsid w:val="FBFFA6EB"/>
    <w:rsid w:val="FBFFA6FF"/>
    <w:rsid w:val="FBFFACAA"/>
    <w:rsid w:val="FBFFAF6C"/>
    <w:rsid w:val="FBFFAFD1"/>
    <w:rsid w:val="FBFFB2FB"/>
    <w:rsid w:val="FBFFB7FB"/>
    <w:rsid w:val="FBFFBEE0"/>
    <w:rsid w:val="FBFFC315"/>
    <w:rsid w:val="FBFFC4E8"/>
    <w:rsid w:val="FBFFC810"/>
    <w:rsid w:val="FBFFCA2E"/>
    <w:rsid w:val="FBFFCA79"/>
    <w:rsid w:val="FBFFD44F"/>
    <w:rsid w:val="FBFFD57C"/>
    <w:rsid w:val="FBFFD5B9"/>
    <w:rsid w:val="FBFFD78B"/>
    <w:rsid w:val="FBFFD7AA"/>
    <w:rsid w:val="FBFFDB9F"/>
    <w:rsid w:val="FBFFDE31"/>
    <w:rsid w:val="FBFFE923"/>
    <w:rsid w:val="FBFFEDF7"/>
    <w:rsid w:val="FBFFEE18"/>
    <w:rsid w:val="FBFFEEC8"/>
    <w:rsid w:val="FC0CA8EE"/>
    <w:rsid w:val="FC179A40"/>
    <w:rsid w:val="FC1A034C"/>
    <w:rsid w:val="FC1D38DF"/>
    <w:rsid w:val="FC1DFFCB"/>
    <w:rsid w:val="FC1F9C2F"/>
    <w:rsid w:val="FC260A3E"/>
    <w:rsid w:val="FC2ABB88"/>
    <w:rsid w:val="FC2E1A21"/>
    <w:rsid w:val="FC2F9F7D"/>
    <w:rsid w:val="FC352088"/>
    <w:rsid w:val="FC379779"/>
    <w:rsid w:val="FC3B50A5"/>
    <w:rsid w:val="FC3DA151"/>
    <w:rsid w:val="FC3DC768"/>
    <w:rsid w:val="FC3E34F9"/>
    <w:rsid w:val="FC3EA0D3"/>
    <w:rsid w:val="FC3FA4F4"/>
    <w:rsid w:val="FC4F2EB3"/>
    <w:rsid w:val="FC4F677F"/>
    <w:rsid w:val="FC577206"/>
    <w:rsid w:val="FC5B4C99"/>
    <w:rsid w:val="FC5D2A82"/>
    <w:rsid w:val="FC5DE99F"/>
    <w:rsid w:val="FC673520"/>
    <w:rsid w:val="FC67D2ED"/>
    <w:rsid w:val="FC6D116C"/>
    <w:rsid w:val="FC6F8A82"/>
    <w:rsid w:val="FC718589"/>
    <w:rsid w:val="FC76DDF3"/>
    <w:rsid w:val="FC76F063"/>
    <w:rsid w:val="FC77656C"/>
    <w:rsid w:val="FC776E75"/>
    <w:rsid w:val="FC78286B"/>
    <w:rsid w:val="FC79C479"/>
    <w:rsid w:val="FC7AE819"/>
    <w:rsid w:val="FC7B88FA"/>
    <w:rsid w:val="FC7D8510"/>
    <w:rsid w:val="FC7DF93B"/>
    <w:rsid w:val="FC7E0B5C"/>
    <w:rsid w:val="FC7E7BA1"/>
    <w:rsid w:val="FC7F6900"/>
    <w:rsid w:val="FC7F8568"/>
    <w:rsid w:val="FC7F894F"/>
    <w:rsid w:val="FC7F9A57"/>
    <w:rsid w:val="FC7FA86A"/>
    <w:rsid w:val="FC7FE16A"/>
    <w:rsid w:val="FC8B16EC"/>
    <w:rsid w:val="FC8FAFC6"/>
    <w:rsid w:val="FC97BDD1"/>
    <w:rsid w:val="FC9BB220"/>
    <w:rsid w:val="FC9D5E99"/>
    <w:rsid w:val="FC9DFEC6"/>
    <w:rsid w:val="FC9F04F7"/>
    <w:rsid w:val="FC9F4CC4"/>
    <w:rsid w:val="FC9F8950"/>
    <w:rsid w:val="FC9F9AEA"/>
    <w:rsid w:val="FC9FAA39"/>
    <w:rsid w:val="FCA39CA8"/>
    <w:rsid w:val="FCAB8C12"/>
    <w:rsid w:val="FCAC3CB9"/>
    <w:rsid w:val="FCAF131F"/>
    <w:rsid w:val="FCAF2DE0"/>
    <w:rsid w:val="FCAF3D58"/>
    <w:rsid w:val="FCB1FD92"/>
    <w:rsid w:val="FCB360A1"/>
    <w:rsid w:val="FCB40A98"/>
    <w:rsid w:val="FCB50961"/>
    <w:rsid w:val="FCB5F862"/>
    <w:rsid w:val="FCB63A60"/>
    <w:rsid w:val="FCB77B70"/>
    <w:rsid w:val="FCB96865"/>
    <w:rsid w:val="FCBA4FA7"/>
    <w:rsid w:val="FCBA7CCD"/>
    <w:rsid w:val="FCBAB185"/>
    <w:rsid w:val="FCBAD5AB"/>
    <w:rsid w:val="FCBDE558"/>
    <w:rsid w:val="FCBE119F"/>
    <w:rsid w:val="FCBE77D5"/>
    <w:rsid w:val="FCBE8C94"/>
    <w:rsid w:val="FCBE909B"/>
    <w:rsid w:val="FCBEF885"/>
    <w:rsid w:val="FCBF4CB4"/>
    <w:rsid w:val="FCBF51F8"/>
    <w:rsid w:val="FCBF62B1"/>
    <w:rsid w:val="FCBF7C00"/>
    <w:rsid w:val="FCBF7C1E"/>
    <w:rsid w:val="FCC8B937"/>
    <w:rsid w:val="FCCF88DB"/>
    <w:rsid w:val="FCCFA86D"/>
    <w:rsid w:val="FCCFE79B"/>
    <w:rsid w:val="FCD33CEF"/>
    <w:rsid w:val="FCD5BB61"/>
    <w:rsid w:val="FCD649B8"/>
    <w:rsid w:val="FCD7D397"/>
    <w:rsid w:val="FCD8F6EF"/>
    <w:rsid w:val="FCD8FAF7"/>
    <w:rsid w:val="FCD934D2"/>
    <w:rsid w:val="FCDB0A11"/>
    <w:rsid w:val="FCDB0E5C"/>
    <w:rsid w:val="FCDB6AED"/>
    <w:rsid w:val="FCDB75CB"/>
    <w:rsid w:val="FCDB98D5"/>
    <w:rsid w:val="FCDBBB1B"/>
    <w:rsid w:val="FCDD38BC"/>
    <w:rsid w:val="FCDD7958"/>
    <w:rsid w:val="FCDDD9C7"/>
    <w:rsid w:val="FCDE3ED0"/>
    <w:rsid w:val="FCDEEA36"/>
    <w:rsid w:val="FCDEFAEF"/>
    <w:rsid w:val="FCDF26EA"/>
    <w:rsid w:val="FCDF3FF0"/>
    <w:rsid w:val="FCDF575A"/>
    <w:rsid w:val="FCDFA4AF"/>
    <w:rsid w:val="FCDFE5DB"/>
    <w:rsid w:val="FCE370AA"/>
    <w:rsid w:val="FCE5CCCD"/>
    <w:rsid w:val="FCE72F84"/>
    <w:rsid w:val="FCE7D70C"/>
    <w:rsid w:val="FCE876F9"/>
    <w:rsid w:val="FCE983A5"/>
    <w:rsid w:val="FCE989E7"/>
    <w:rsid w:val="FCE9EB4B"/>
    <w:rsid w:val="FCEB309E"/>
    <w:rsid w:val="FCEBA49E"/>
    <w:rsid w:val="FCEBE68E"/>
    <w:rsid w:val="FCEDF468"/>
    <w:rsid w:val="FCEE37D2"/>
    <w:rsid w:val="FCEE8468"/>
    <w:rsid w:val="FCEF1CC0"/>
    <w:rsid w:val="FCEF3664"/>
    <w:rsid w:val="FCEF44B9"/>
    <w:rsid w:val="FCEFA19F"/>
    <w:rsid w:val="FCEFE794"/>
    <w:rsid w:val="FCEFEF96"/>
    <w:rsid w:val="FCEFF901"/>
    <w:rsid w:val="FCF33F2E"/>
    <w:rsid w:val="FCF366D2"/>
    <w:rsid w:val="FCF4C35C"/>
    <w:rsid w:val="FCF54B74"/>
    <w:rsid w:val="FCF5D097"/>
    <w:rsid w:val="FCF5F51B"/>
    <w:rsid w:val="FCF642E9"/>
    <w:rsid w:val="FCF6F871"/>
    <w:rsid w:val="FCF7318F"/>
    <w:rsid w:val="FCF74016"/>
    <w:rsid w:val="FCF9CE91"/>
    <w:rsid w:val="FCFA398E"/>
    <w:rsid w:val="FCFA493F"/>
    <w:rsid w:val="FCFB0A11"/>
    <w:rsid w:val="FCFB10D3"/>
    <w:rsid w:val="FCFB3159"/>
    <w:rsid w:val="FCFBA15B"/>
    <w:rsid w:val="FCFBCDC3"/>
    <w:rsid w:val="FCFC9250"/>
    <w:rsid w:val="FCFD0790"/>
    <w:rsid w:val="FCFD41FD"/>
    <w:rsid w:val="FCFD966C"/>
    <w:rsid w:val="FCFDAC47"/>
    <w:rsid w:val="FCFDEA49"/>
    <w:rsid w:val="FCFDEC23"/>
    <w:rsid w:val="FCFE35A3"/>
    <w:rsid w:val="FCFE3FA3"/>
    <w:rsid w:val="FCFE4807"/>
    <w:rsid w:val="FCFE7D4B"/>
    <w:rsid w:val="FCFE8438"/>
    <w:rsid w:val="FCFEB532"/>
    <w:rsid w:val="FCFECE82"/>
    <w:rsid w:val="FCFEDA16"/>
    <w:rsid w:val="FCFF12B7"/>
    <w:rsid w:val="FCFF1D4E"/>
    <w:rsid w:val="FCFF5151"/>
    <w:rsid w:val="FCFF5230"/>
    <w:rsid w:val="FCFF553C"/>
    <w:rsid w:val="FCFF5622"/>
    <w:rsid w:val="FCFF5778"/>
    <w:rsid w:val="FCFF59B2"/>
    <w:rsid w:val="FCFF5CF9"/>
    <w:rsid w:val="FCFF8750"/>
    <w:rsid w:val="FCFF9C33"/>
    <w:rsid w:val="FCFFC1D4"/>
    <w:rsid w:val="FCFFD92B"/>
    <w:rsid w:val="FCFFF1A1"/>
    <w:rsid w:val="FD06A2B0"/>
    <w:rsid w:val="FD0FC912"/>
    <w:rsid w:val="FD191A26"/>
    <w:rsid w:val="FD1F1A11"/>
    <w:rsid w:val="FD272250"/>
    <w:rsid w:val="FD3224A8"/>
    <w:rsid w:val="FD33301C"/>
    <w:rsid w:val="FD33E4CF"/>
    <w:rsid w:val="FD382F5A"/>
    <w:rsid w:val="FD3A4F8D"/>
    <w:rsid w:val="FD3DEBE4"/>
    <w:rsid w:val="FD3EE2F0"/>
    <w:rsid w:val="FD3F03E6"/>
    <w:rsid w:val="FD3F662F"/>
    <w:rsid w:val="FD3F73AF"/>
    <w:rsid w:val="FD3F7EEC"/>
    <w:rsid w:val="FD3FB99B"/>
    <w:rsid w:val="FD430893"/>
    <w:rsid w:val="FD435180"/>
    <w:rsid w:val="FD477B6C"/>
    <w:rsid w:val="FD4C9DB0"/>
    <w:rsid w:val="FD4E1D7B"/>
    <w:rsid w:val="FD4E39BD"/>
    <w:rsid w:val="FD4F9577"/>
    <w:rsid w:val="FD4F9872"/>
    <w:rsid w:val="FD563640"/>
    <w:rsid w:val="FD565057"/>
    <w:rsid w:val="FD576DCE"/>
    <w:rsid w:val="FD577277"/>
    <w:rsid w:val="FD57B892"/>
    <w:rsid w:val="FD5BCC6B"/>
    <w:rsid w:val="FD5BE75A"/>
    <w:rsid w:val="FD5BF7DD"/>
    <w:rsid w:val="FD5CA83B"/>
    <w:rsid w:val="FD5D36AA"/>
    <w:rsid w:val="FD5D8A30"/>
    <w:rsid w:val="FD5DE6E3"/>
    <w:rsid w:val="FD5DEA17"/>
    <w:rsid w:val="FD5E059A"/>
    <w:rsid w:val="FD5E19A0"/>
    <w:rsid w:val="FD5E57CD"/>
    <w:rsid w:val="FD5E72D4"/>
    <w:rsid w:val="FD5F41EE"/>
    <w:rsid w:val="FD5F5E18"/>
    <w:rsid w:val="FD5FB5CC"/>
    <w:rsid w:val="FD5FFA36"/>
    <w:rsid w:val="FD5FFC73"/>
    <w:rsid w:val="FD65D50B"/>
    <w:rsid w:val="FD673BA5"/>
    <w:rsid w:val="FD6784B2"/>
    <w:rsid w:val="FD684819"/>
    <w:rsid w:val="FD6B4A87"/>
    <w:rsid w:val="FD6D2341"/>
    <w:rsid w:val="FD6D378C"/>
    <w:rsid w:val="FD6DBF1B"/>
    <w:rsid w:val="FD6E20A4"/>
    <w:rsid w:val="FD6F51E8"/>
    <w:rsid w:val="FD6F8A06"/>
    <w:rsid w:val="FD6FA31C"/>
    <w:rsid w:val="FD6FCE31"/>
    <w:rsid w:val="FD72CFC2"/>
    <w:rsid w:val="FD736003"/>
    <w:rsid w:val="FD738562"/>
    <w:rsid w:val="FD73F62E"/>
    <w:rsid w:val="FD758BCE"/>
    <w:rsid w:val="FD75AAE0"/>
    <w:rsid w:val="FD75AFAE"/>
    <w:rsid w:val="FD766278"/>
    <w:rsid w:val="FD77357E"/>
    <w:rsid w:val="FD776F99"/>
    <w:rsid w:val="FD778256"/>
    <w:rsid w:val="FD77CE21"/>
    <w:rsid w:val="FD7918E1"/>
    <w:rsid w:val="FD79226F"/>
    <w:rsid w:val="FD798E2A"/>
    <w:rsid w:val="FD7996AB"/>
    <w:rsid w:val="FD7A372A"/>
    <w:rsid w:val="FD7A4890"/>
    <w:rsid w:val="FD7B992A"/>
    <w:rsid w:val="FD7BA94F"/>
    <w:rsid w:val="FD7BB5EC"/>
    <w:rsid w:val="FD7BD705"/>
    <w:rsid w:val="FD7BF49A"/>
    <w:rsid w:val="FD7D0806"/>
    <w:rsid w:val="FD7D402A"/>
    <w:rsid w:val="FD7D5D2E"/>
    <w:rsid w:val="FD7D60E3"/>
    <w:rsid w:val="FD7D8DAA"/>
    <w:rsid w:val="FD7DB03B"/>
    <w:rsid w:val="FD7DBC2E"/>
    <w:rsid w:val="FD7DFD3A"/>
    <w:rsid w:val="FD7E076A"/>
    <w:rsid w:val="FD7E1F2C"/>
    <w:rsid w:val="FD7E7B11"/>
    <w:rsid w:val="FD7EB8D2"/>
    <w:rsid w:val="FD7F1629"/>
    <w:rsid w:val="FD7F1CF2"/>
    <w:rsid w:val="FD7F2235"/>
    <w:rsid w:val="FD7F24D4"/>
    <w:rsid w:val="FD7F3389"/>
    <w:rsid w:val="FD7F4036"/>
    <w:rsid w:val="FD7F6250"/>
    <w:rsid w:val="FD7F7349"/>
    <w:rsid w:val="FD7F7F42"/>
    <w:rsid w:val="FD7F8A8F"/>
    <w:rsid w:val="FD7FB371"/>
    <w:rsid w:val="FD7FC019"/>
    <w:rsid w:val="FD7FD6BA"/>
    <w:rsid w:val="FD7FDD21"/>
    <w:rsid w:val="FD7FE3A3"/>
    <w:rsid w:val="FD7FE510"/>
    <w:rsid w:val="FD7FE99B"/>
    <w:rsid w:val="FD7FEB0C"/>
    <w:rsid w:val="FD7FFD02"/>
    <w:rsid w:val="FD8E81F7"/>
    <w:rsid w:val="FD8F5364"/>
    <w:rsid w:val="FD9689B5"/>
    <w:rsid w:val="FD96CBEB"/>
    <w:rsid w:val="FD97ED62"/>
    <w:rsid w:val="FD9A449A"/>
    <w:rsid w:val="FD9AB2A9"/>
    <w:rsid w:val="FD9B4865"/>
    <w:rsid w:val="FD9B90A3"/>
    <w:rsid w:val="FD9B9C95"/>
    <w:rsid w:val="FD9D2114"/>
    <w:rsid w:val="FD9D9157"/>
    <w:rsid w:val="FD9E3F31"/>
    <w:rsid w:val="FD9F11B2"/>
    <w:rsid w:val="FD9F31AE"/>
    <w:rsid w:val="FD9F403D"/>
    <w:rsid w:val="FD9F49A4"/>
    <w:rsid w:val="FD9F8D90"/>
    <w:rsid w:val="FD9FD6A5"/>
    <w:rsid w:val="FDA70CCE"/>
    <w:rsid w:val="FDA70FEE"/>
    <w:rsid w:val="FDA7B0AB"/>
    <w:rsid w:val="FDAB0622"/>
    <w:rsid w:val="FDABA2D5"/>
    <w:rsid w:val="FDAD196F"/>
    <w:rsid w:val="FDAD4FA1"/>
    <w:rsid w:val="FDADD7E8"/>
    <w:rsid w:val="FDAE8A02"/>
    <w:rsid w:val="FDAECD3D"/>
    <w:rsid w:val="FDAF1344"/>
    <w:rsid w:val="FDAF3AA4"/>
    <w:rsid w:val="FDAF7ACA"/>
    <w:rsid w:val="FDAFC5E3"/>
    <w:rsid w:val="FDB30025"/>
    <w:rsid w:val="FDB309BF"/>
    <w:rsid w:val="FDB3141E"/>
    <w:rsid w:val="FDB3C38F"/>
    <w:rsid w:val="FDB3C4E1"/>
    <w:rsid w:val="FDB45CB6"/>
    <w:rsid w:val="FDB49BEF"/>
    <w:rsid w:val="FDB4D02F"/>
    <w:rsid w:val="FDB4EAD7"/>
    <w:rsid w:val="FDB66871"/>
    <w:rsid w:val="FDB72A8A"/>
    <w:rsid w:val="FDB7B52D"/>
    <w:rsid w:val="FDB858FB"/>
    <w:rsid w:val="FDBB1504"/>
    <w:rsid w:val="FDBB31F3"/>
    <w:rsid w:val="FDBB4676"/>
    <w:rsid w:val="FDBB68DD"/>
    <w:rsid w:val="FDBC41C0"/>
    <w:rsid w:val="FDBC510B"/>
    <w:rsid w:val="FDBC9E7C"/>
    <w:rsid w:val="FDBCE74E"/>
    <w:rsid w:val="FDBD864E"/>
    <w:rsid w:val="FDBDB04E"/>
    <w:rsid w:val="FDBDE550"/>
    <w:rsid w:val="FDBE39CC"/>
    <w:rsid w:val="FDBE489F"/>
    <w:rsid w:val="FDBE86AC"/>
    <w:rsid w:val="FDBE9D11"/>
    <w:rsid w:val="FDBEEA3A"/>
    <w:rsid w:val="FDBF026B"/>
    <w:rsid w:val="FDBF20E6"/>
    <w:rsid w:val="FDBF25B9"/>
    <w:rsid w:val="FDBF2857"/>
    <w:rsid w:val="FDBF2F79"/>
    <w:rsid w:val="FDBF430F"/>
    <w:rsid w:val="FDBF8571"/>
    <w:rsid w:val="FDBF9C58"/>
    <w:rsid w:val="FDBFBE35"/>
    <w:rsid w:val="FDC0035C"/>
    <w:rsid w:val="FDC4C611"/>
    <w:rsid w:val="FDC608CD"/>
    <w:rsid w:val="FDC6D486"/>
    <w:rsid w:val="FDC81749"/>
    <w:rsid w:val="FDC9FA39"/>
    <w:rsid w:val="FDCA05EB"/>
    <w:rsid w:val="FDCA48E1"/>
    <w:rsid w:val="FDCBBA23"/>
    <w:rsid w:val="FDCBE09B"/>
    <w:rsid w:val="FDCC8D84"/>
    <w:rsid w:val="FDCD31E8"/>
    <w:rsid w:val="FDCD5639"/>
    <w:rsid w:val="FDCDE4D9"/>
    <w:rsid w:val="FDCED278"/>
    <w:rsid w:val="FDCEF8FA"/>
    <w:rsid w:val="FDCF1AF9"/>
    <w:rsid w:val="FDD3114D"/>
    <w:rsid w:val="FDD3D8DE"/>
    <w:rsid w:val="FDD50863"/>
    <w:rsid w:val="FDD6F0A3"/>
    <w:rsid w:val="FDD73416"/>
    <w:rsid w:val="FDD76A6F"/>
    <w:rsid w:val="FDD7E1F4"/>
    <w:rsid w:val="FDD9C0FC"/>
    <w:rsid w:val="FDDA4545"/>
    <w:rsid w:val="FDDA6B3E"/>
    <w:rsid w:val="FDDAE233"/>
    <w:rsid w:val="FDDAE974"/>
    <w:rsid w:val="FDDB0073"/>
    <w:rsid w:val="FDDB1522"/>
    <w:rsid w:val="FDDB87ED"/>
    <w:rsid w:val="FDDB98C2"/>
    <w:rsid w:val="FDDC0F87"/>
    <w:rsid w:val="FDDC4AE8"/>
    <w:rsid w:val="FDDCAF0A"/>
    <w:rsid w:val="FDDD1E30"/>
    <w:rsid w:val="FDDD54E9"/>
    <w:rsid w:val="FDDD8D48"/>
    <w:rsid w:val="FDDE03B7"/>
    <w:rsid w:val="FDDE109C"/>
    <w:rsid w:val="FDDE246E"/>
    <w:rsid w:val="FDDE3AAB"/>
    <w:rsid w:val="FDDE63D0"/>
    <w:rsid w:val="FDDEA6FC"/>
    <w:rsid w:val="FDDEB3EA"/>
    <w:rsid w:val="FDDEC2CC"/>
    <w:rsid w:val="FDDEE143"/>
    <w:rsid w:val="FDDF043E"/>
    <w:rsid w:val="FDDF134B"/>
    <w:rsid w:val="FDDF1D17"/>
    <w:rsid w:val="FDDF421E"/>
    <w:rsid w:val="FDDF4975"/>
    <w:rsid w:val="FDDF4DEB"/>
    <w:rsid w:val="FDDF6411"/>
    <w:rsid w:val="FDDF65B3"/>
    <w:rsid w:val="FDDF6903"/>
    <w:rsid w:val="FDDF77B4"/>
    <w:rsid w:val="FDDF7D6E"/>
    <w:rsid w:val="FDDF837A"/>
    <w:rsid w:val="FDDF8F3C"/>
    <w:rsid w:val="FDDF8FA0"/>
    <w:rsid w:val="FDDFA60E"/>
    <w:rsid w:val="FDDFA847"/>
    <w:rsid w:val="FDDFAC3D"/>
    <w:rsid w:val="FDDFB0B6"/>
    <w:rsid w:val="FDDFB691"/>
    <w:rsid w:val="FDDFBEA7"/>
    <w:rsid w:val="FDDFC844"/>
    <w:rsid w:val="FDDFCB91"/>
    <w:rsid w:val="FDDFD721"/>
    <w:rsid w:val="FDDFD959"/>
    <w:rsid w:val="FDDFE1CB"/>
    <w:rsid w:val="FDDFFB33"/>
    <w:rsid w:val="FDE18E3B"/>
    <w:rsid w:val="FDE2811E"/>
    <w:rsid w:val="FDE337B3"/>
    <w:rsid w:val="FDE3CFD9"/>
    <w:rsid w:val="FDE42463"/>
    <w:rsid w:val="FDE644A5"/>
    <w:rsid w:val="FDE702AE"/>
    <w:rsid w:val="FDE71193"/>
    <w:rsid w:val="FDE7354B"/>
    <w:rsid w:val="FDE7361A"/>
    <w:rsid w:val="FDE772DF"/>
    <w:rsid w:val="FDE79104"/>
    <w:rsid w:val="FDE7A0D7"/>
    <w:rsid w:val="FDE7E04F"/>
    <w:rsid w:val="FDE7F280"/>
    <w:rsid w:val="FDE98593"/>
    <w:rsid w:val="FDEA3815"/>
    <w:rsid w:val="FDEA80E2"/>
    <w:rsid w:val="FDEA9D50"/>
    <w:rsid w:val="FDEAE621"/>
    <w:rsid w:val="FDEB6E3F"/>
    <w:rsid w:val="FDEB99B4"/>
    <w:rsid w:val="FDEBDA6C"/>
    <w:rsid w:val="FDEBEF26"/>
    <w:rsid w:val="FDECE8FA"/>
    <w:rsid w:val="FDED0A37"/>
    <w:rsid w:val="FDED0BDF"/>
    <w:rsid w:val="FDEDB008"/>
    <w:rsid w:val="FDEDFCFA"/>
    <w:rsid w:val="FDEE2198"/>
    <w:rsid w:val="FDEE5D62"/>
    <w:rsid w:val="FDEEEC8E"/>
    <w:rsid w:val="FDEF06DE"/>
    <w:rsid w:val="FDEF0D08"/>
    <w:rsid w:val="FDEF1ED0"/>
    <w:rsid w:val="FDEF2F85"/>
    <w:rsid w:val="FDEF2F94"/>
    <w:rsid w:val="FDEF3484"/>
    <w:rsid w:val="FDEF350D"/>
    <w:rsid w:val="FDEF3CA5"/>
    <w:rsid w:val="FDEF642D"/>
    <w:rsid w:val="FDEF8A70"/>
    <w:rsid w:val="FDEFA759"/>
    <w:rsid w:val="FDEFAD90"/>
    <w:rsid w:val="FDEFC041"/>
    <w:rsid w:val="FDEFD2CE"/>
    <w:rsid w:val="FDEFED01"/>
    <w:rsid w:val="FDEFFEA8"/>
    <w:rsid w:val="FDF19781"/>
    <w:rsid w:val="FDF1C5C8"/>
    <w:rsid w:val="FDF21A13"/>
    <w:rsid w:val="FDF22B83"/>
    <w:rsid w:val="FDF29B97"/>
    <w:rsid w:val="FDF38311"/>
    <w:rsid w:val="FDF39C56"/>
    <w:rsid w:val="FDF3E82F"/>
    <w:rsid w:val="FDF3ED46"/>
    <w:rsid w:val="FDF3F88B"/>
    <w:rsid w:val="FDF4ED3B"/>
    <w:rsid w:val="FDF54B51"/>
    <w:rsid w:val="FDF595C8"/>
    <w:rsid w:val="FDF5A87A"/>
    <w:rsid w:val="FDF5CAFA"/>
    <w:rsid w:val="FDF5D379"/>
    <w:rsid w:val="FDF5FD8C"/>
    <w:rsid w:val="FDF60230"/>
    <w:rsid w:val="FDF60BD0"/>
    <w:rsid w:val="FDF634E9"/>
    <w:rsid w:val="FDF63CDC"/>
    <w:rsid w:val="FDF6514A"/>
    <w:rsid w:val="FDF6BFE7"/>
    <w:rsid w:val="FDF72F4D"/>
    <w:rsid w:val="FDF73F96"/>
    <w:rsid w:val="FDF749B4"/>
    <w:rsid w:val="FDF74A85"/>
    <w:rsid w:val="FDF75BC8"/>
    <w:rsid w:val="FDF77700"/>
    <w:rsid w:val="FDF7945D"/>
    <w:rsid w:val="FDF7D17A"/>
    <w:rsid w:val="FDF7D5F0"/>
    <w:rsid w:val="FDF7E9D4"/>
    <w:rsid w:val="FDF7F008"/>
    <w:rsid w:val="FDF89A07"/>
    <w:rsid w:val="FDF92E9A"/>
    <w:rsid w:val="FDF95165"/>
    <w:rsid w:val="FDF987F8"/>
    <w:rsid w:val="FDFA5815"/>
    <w:rsid w:val="FDFABFE7"/>
    <w:rsid w:val="FDFAC6AD"/>
    <w:rsid w:val="FDFAF539"/>
    <w:rsid w:val="FDFB03D6"/>
    <w:rsid w:val="FDFB1141"/>
    <w:rsid w:val="FDFB2B0F"/>
    <w:rsid w:val="FDFB318E"/>
    <w:rsid w:val="FDFB3713"/>
    <w:rsid w:val="FDFB38A0"/>
    <w:rsid w:val="FDFB45E2"/>
    <w:rsid w:val="FDFB4F13"/>
    <w:rsid w:val="FDFB5524"/>
    <w:rsid w:val="FDFB5CBE"/>
    <w:rsid w:val="FDFB7860"/>
    <w:rsid w:val="FDFB8BC8"/>
    <w:rsid w:val="FDFB9ABF"/>
    <w:rsid w:val="FDFB9F7C"/>
    <w:rsid w:val="FDFBAF5F"/>
    <w:rsid w:val="FDFBB8FD"/>
    <w:rsid w:val="FDFBCDED"/>
    <w:rsid w:val="FDFBD7EF"/>
    <w:rsid w:val="FDFBDF0D"/>
    <w:rsid w:val="FDFBE87F"/>
    <w:rsid w:val="FDFBE951"/>
    <w:rsid w:val="FDFBF29C"/>
    <w:rsid w:val="FDFBF657"/>
    <w:rsid w:val="FDFC272F"/>
    <w:rsid w:val="FDFC6A16"/>
    <w:rsid w:val="FDFC7349"/>
    <w:rsid w:val="FDFC7B8B"/>
    <w:rsid w:val="FDFC8DCD"/>
    <w:rsid w:val="FDFCCF50"/>
    <w:rsid w:val="FDFCDB6C"/>
    <w:rsid w:val="FDFD0A6A"/>
    <w:rsid w:val="FDFD0B0E"/>
    <w:rsid w:val="FDFD161B"/>
    <w:rsid w:val="FDFD1CE1"/>
    <w:rsid w:val="FDFD35F6"/>
    <w:rsid w:val="FDFD363C"/>
    <w:rsid w:val="FDFD4A68"/>
    <w:rsid w:val="FDFD5EB1"/>
    <w:rsid w:val="FDFD5ED1"/>
    <w:rsid w:val="FDFD623A"/>
    <w:rsid w:val="FDFD682E"/>
    <w:rsid w:val="FDFD701D"/>
    <w:rsid w:val="FDFD72BD"/>
    <w:rsid w:val="FDFD7525"/>
    <w:rsid w:val="FDFD7EB6"/>
    <w:rsid w:val="FDFD898D"/>
    <w:rsid w:val="FDFD9903"/>
    <w:rsid w:val="FDFDDD78"/>
    <w:rsid w:val="FDFDEA13"/>
    <w:rsid w:val="FDFDF2B2"/>
    <w:rsid w:val="FDFDFC6A"/>
    <w:rsid w:val="FDFE2E54"/>
    <w:rsid w:val="FDFE4F42"/>
    <w:rsid w:val="FDFE5769"/>
    <w:rsid w:val="FDFE5E7E"/>
    <w:rsid w:val="FDFE609C"/>
    <w:rsid w:val="FDFE7C73"/>
    <w:rsid w:val="FDFE7D43"/>
    <w:rsid w:val="FDFE8621"/>
    <w:rsid w:val="FDFE907F"/>
    <w:rsid w:val="FDFEAF19"/>
    <w:rsid w:val="FDFEBD11"/>
    <w:rsid w:val="FDFEC5BC"/>
    <w:rsid w:val="FDFED538"/>
    <w:rsid w:val="FDFEEB1F"/>
    <w:rsid w:val="FDFEEFFC"/>
    <w:rsid w:val="FDFEF0C8"/>
    <w:rsid w:val="FDFF088F"/>
    <w:rsid w:val="FDFF103B"/>
    <w:rsid w:val="FDFF10C7"/>
    <w:rsid w:val="FDFF1247"/>
    <w:rsid w:val="FDFF16AA"/>
    <w:rsid w:val="FDFF1A06"/>
    <w:rsid w:val="FDFF1A55"/>
    <w:rsid w:val="FDFF2165"/>
    <w:rsid w:val="FDFF2554"/>
    <w:rsid w:val="FDFF2572"/>
    <w:rsid w:val="FDFF26E5"/>
    <w:rsid w:val="FDFF2A11"/>
    <w:rsid w:val="FDFF2B41"/>
    <w:rsid w:val="FDFF2BDA"/>
    <w:rsid w:val="FDFF2FA7"/>
    <w:rsid w:val="FDFF31C1"/>
    <w:rsid w:val="FDFF3DB2"/>
    <w:rsid w:val="FDFF41B5"/>
    <w:rsid w:val="FDFF4F04"/>
    <w:rsid w:val="FDFF513B"/>
    <w:rsid w:val="FDFF5714"/>
    <w:rsid w:val="FDFF5CC4"/>
    <w:rsid w:val="FDFF652F"/>
    <w:rsid w:val="FDFF6536"/>
    <w:rsid w:val="FDFF656C"/>
    <w:rsid w:val="FDFF68EE"/>
    <w:rsid w:val="FDFF6E26"/>
    <w:rsid w:val="FDFF6ECF"/>
    <w:rsid w:val="FDFF71DB"/>
    <w:rsid w:val="FDFF7276"/>
    <w:rsid w:val="FDFF72D5"/>
    <w:rsid w:val="FDFF7370"/>
    <w:rsid w:val="FDFF7F64"/>
    <w:rsid w:val="FDFF8AE1"/>
    <w:rsid w:val="FDFF90F1"/>
    <w:rsid w:val="FDFF9126"/>
    <w:rsid w:val="FDFF9794"/>
    <w:rsid w:val="FDFF9C37"/>
    <w:rsid w:val="FDFF9F69"/>
    <w:rsid w:val="FDFFA1FF"/>
    <w:rsid w:val="FDFFA35E"/>
    <w:rsid w:val="FDFFABA0"/>
    <w:rsid w:val="FDFFAF78"/>
    <w:rsid w:val="FDFFAFB1"/>
    <w:rsid w:val="FDFFB1B3"/>
    <w:rsid w:val="FDFFB428"/>
    <w:rsid w:val="FDFFB4F6"/>
    <w:rsid w:val="FDFFB8BD"/>
    <w:rsid w:val="FDFFC099"/>
    <w:rsid w:val="FDFFC37E"/>
    <w:rsid w:val="FDFFC6B1"/>
    <w:rsid w:val="FDFFC78F"/>
    <w:rsid w:val="FDFFC7E2"/>
    <w:rsid w:val="FDFFCCDD"/>
    <w:rsid w:val="FDFFCF60"/>
    <w:rsid w:val="FDFFD33B"/>
    <w:rsid w:val="FDFFD453"/>
    <w:rsid w:val="FDFFD888"/>
    <w:rsid w:val="FDFFDAA1"/>
    <w:rsid w:val="FDFFDDAE"/>
    <w:rsid w:val="FDFFE65D"/>
    <w:rsid w:val="FDFFEA2C"/>
    <w:rsid w:val="FDFFF3EE"/>
    <w:rsid w:val="FDFFF764"/>
    <w:rsid w:val="FDFFF9C1"/>
    <w:rsid w:val="FDFFFBFC"/>
    <w:rsid w:val="FDFFFF7E"/>
    <w:rsid w:val="FE021E1B"/>
    <w:rsid w:val="FE051992"/>
    <w:rsid w:val="FE07CC1E"/>
    <w:rsid w:val="FE1702DF"/>
    <w:rsid w:val="FE1738CB"/>
    <w:rsid w:val="FE1E863B"/>
    <w:rsid w:val="FE1F0954"/>
    <w:rsid w:val="FE1F2A9C"/>
    <w:rsid w:val="FE1FE5FF"/>
    <w:rsid w:val="FE23D1A9"/>
    <w:rsid w:val="FE278FF3"/>
    <w:rsid w:val="FE2B5FB3"/>
    <w:rsid w:val="FE2CE929"/>
    <w:rsid w:val="FE2F25B9"/>
    <w:rsid w:val="FE2F4D21"/>
    <w:rsid w:val="FE2F66D3"/>
    <w:rsid w:val="FE2F89AA"/>
    <w:rsid w:val="FE31D049"/>
    <w:rsid w:val="FE36C8C8"/>
    <w:rsid w:val="FE379379"/>
    <w:rsid w:val="FE37B1DF"/>
    <w:rsid w:val="FE37D7DF"/>
    <w:rsid w:val="FE3B4B69"/>
    <w:rsid w:val="FE3D27D6"/>
    <w:rsid w:val="FE3F0CC3"/>
    <w:rsid w:val="FE3F248E"/>
    <w:rsid w:val="FE3F2D1D"/>
    <w:rsid w:val="FE3FA945"/>
    <w:rsid w:val="FE3FB128"/>
    <w:rsid w:val="FE3FF106"/>
    <w:rsid w:val="FE47E34D"/>
    <w:rsid w:val="FE56F51B"/>
    <w:rsid w:val="FE575D99"/>
    <w:rsid w:val="FE5A068B"/>
    <w:rsid w:val="FE5A945D"/>
    <w:rsid w:val="FE5BD897"/>
    <w:rsid w:val="FE5C967D"/>
    <w:rsid w:val="FE5D2EA7"/>
    <w:rsid w:val="FE5D8BEF"/>
    <w:rsid w:val="FE5E04FA"/>
    <w:rsid w:val="FE5E10DC"/>
    <w:rsid w:val="FE5E42C2"/>
    <w:rsid w:val="FE5E7F31"/>
    <w:rsid w:val="FE5EF6E7"/>
    <w:rsid w:val="FE5F34C6"/>
    <w:rsid w:val="FE5FB58B"/>
    <w:rsid w:val="FE5FD535"/>
    <w:rsid w:val="FE5FD652"/>
    <w:rsid w:val="FE5FF135"/>
    <w:rsid w:val="FE64EFB2"/>
    <w:rsid w:val="FE675039"/>
    <w:rsid w:val="FE67BB4C"/>
    <w:rsid w:val="FE67CB24"/>
    <w:rsid w:val="FE6B0D2F"/>
    <w:rsid w:val="FE6BF491"/>
    <w:rsid w:val="FE6C8618"/>
    <w:rsid w:val="FE6CB369"/>
    <w:rsid w:val="FE6CD9C2"/>
    <w:rsid w:val="FE6E2E42"/>
    <w:rsid w:val="FE6ECDEA"/>
    <w:rsid w:val="FE6F1072"/>
    <w:rsid w:val="FE6F1692"/>
    <w:rsid w:val="FE6F4254"/>
    <w:rsid w:val="FE6FCC7C"/>
    <w:rsid w:val="FE6FF1B9"/>
    <w:rsid w:val="FE710EB2"/>
    <w:rsid w:val="FE724966"/>
    <w:rsid w:val="FE738876"/>
    <w:rsid w:val="FE739E68"/>
    <w:rsid w:val="FE74B4CB"/>
    <w:rsid w:val="FE751193"/>
    <w:rsid w:val="FE75BC1B"/>
    <w:rsid w:val="FE75DA1E"/>
    <w:rsid w:val="FE7641AD"/>
    <w:rsid w:val="FE7654CB"/>
    <w:rsid w:val="FE766BC5"/>
    <w:rsid w:val="FE769652"/>
    <w:rsid w:val="FE773DBD"/>
    <w:rsid w:val="FE774A99"/>
    <w:rsid w:val="FE775D10"/>
    <w:rsid w:val="FE7786FE"/>
    <w:rsid w:val="FE7796C3"/>
    <w:rsid w:val="FE77CF09"/>
    <w:rsid w:val="FE77E126"/>
    <w:rsid w:val="FE78A261"/>
    <w:rsid w:val="FE7AA001"/>
    <w:rsid w:val="FE7AD231"/>
    <w:rsid w:val="FE7B1173"/>
    <w:rsid w:val="FE7B2351"/>
    <w:rsid w:val="FE7B408B"/>
    <w:rsid w:val="FE7B48E5"/>
    <w:rsid w:val="FE7B9812"/>
    <w:rsid w:val="FE7BC5A5"/>
    <w:rsid w:val="FE7BC8F1"/>
    <w:rsid w:val="FE7BD119"/>
    <w:rsid w:val="FE7D1164"/>
    <w:rsid w:val="FE7D2DDC"/>
    <w:rsid w:val="FE7D6434"/>
    <w:rsid w:val="FE7D8508"/>
    <w:rsid w:val="FE7DAF87"/>
    <w:rsid w:val="FE7DEACB"/>
    <w:rsid w:val="FE7DF611"/>
    <w:rsid w:val="FE7E0D0D"/>
    <w:rsid w:val="FE7E4F53"/>
    <w:rsid w:val="FE7EAE4E"/>
    <w:rsid w:val="FE7ECCD5"/>
    <w:rsid w:val="FE7EF263"/>
    <w:rsid w:val="FE7F0285"/>
    <w:rsid w:val="FE7F0EA2"/>
    <w:rsid w:val="FE7F11D8"/>
    <w:rsid w:val="FE7F353A"/>
    <w:rsid w:val="FE7F719B"/>
    <w:rsid w:val="FE7F8071"/>
    <w:rsid w:val="FE7FA609"/>
    <w:rsid w:val="FE7FD979"/>
    <w:rsid w:val="FE7FDCBD"/>
    <w:rsid w:val="FE7FEF46"/>
    <w:rsid w:val="FE7FFF20"/>
    <w:rsid w:val="FE843591"/>
    <w:rsid w:val="FE8B021D"/>
    <w:rsid w:val="FE8DAB43"/>
    <w:rsid w:val="FE8E2C33"/>
    <w:rsid w:val="FE8F0465"/>
    <w:rsid w:val="FE8F137A"/>
    <w:rsid w:val="FE8FB2C1"/>
    <w:rsid w:val="FE96EA4E"/>
    <w:rsid w:val="FE999BD4"/>
    <w:rsid w:val="FE99F367"/>
    <w:rsid w:val="FE9B195C"/>
    <w:rsid w:val="FE9D0263"/>
    <w:rsid w:val="FE9E40F8"/>
    <w:rsid w:val="FE9E7BC5"/>
    <w:rsid w:val="FE9EE54E"/>
    <w:rsid w:val="FE9F046D"/>
    <w:rsid w:val="FE9F3771"/>
    <w:rsid w:val="FE9F5DBA"/>
    <w:rsid w:val="FE9F7514"/>
    <w:rsid w:val="FE9F80A7"/>
    <w:rsid w:val="FE9F9C36"/>
    <w:rsid w:val="FE9FD075"/>
    <w:rsid w:val="FEA2268F"/>
    <w:rsid w:val="FEA5EBA2"/>
    <w:rsid w:val="FEA90D7A"/>
    <w:rsid w:val="FEA93308"/>
    <w:rsid w:val="FEA9B668"/>
    <w:rsid w:val="FEA9B9BA"/>
    <w:rsid w:val="FEAAB12B"/>
    <w:rsid w:val="FEABBE6F"/>
    <w:rsid w:val="FEABC599"/>
    <w:rsid w:val="FEAD0E64"/>
    <w:rsid w:val="FEAD8554"/>
    <w:rsid w:val="FEADD975"/>
    <w:rsid w:val="FEAEC9B5"/>
    <w:rsid w:val="FEAF29C7"/>
    <w:rsid w:val="FEAF600F"/>
    <w:rsid w:val="FEAFC2C6"/>
    <w:rsid w:val="FEAFE4C3"/>
    <w:rsid w:val="FEB1AE4F"/>
    <w:rsid w:val="FEB36486"/>
    <w:rsid w:val="FEB3A98D"/>
    <w:rsid w:val="FEB5A640"/>
    <w:rsid w:val="FEB5C622"/>
    <w:rsid w:val="FEB5E345"/>
    <w:rsid w:val="FEB6699F"/>
    <w:rsid w:val="FEB675AE"/>
    <w:rsid w:val="FEB698CD"/>
    <w:rsid w:val="FEB6B26A"/>
    <w:rsid w:val="FEB6F388"/>
    <w:rsid w:val="FEB716C0"/>
    <w:rsid w:val="FEB71F99"/>
    <w:rsid w:val="FEB7512D"/>
    <w:rsid w:val="FEB771CA"/>
    <w:rsid w:val="FEB78061"/>
    <w:rsid w:val="FEB79600"/>
    <w:rsid w:val="FEB796B7"/>
    <w:rsid w:val="FEB797AC"/>
    <w:rsid w:val="FEB7F265"/>
    <w:rsid w:val="FEB84D1E"/>
    <w:rsid w:val="FEB866F2"/>
    <w:rsid w:val="FEB936F7"/>
    <w:rsid w:val="FEB96556"/>
    <w:rsid w:val="FEB9A8A4"/>
    <w:rsid w:val="FEBA90BB"/>
    <w:rsid w:val="FEBAFA5C"/>
    <w:rsid w:val="FEBB08A9"/>
    <w:rsid w:val="FEBB12DA"/>
    <w:rsid w:val="FEBB2C5A"/>
    <w:rsid w:val="FEBB3A3D"/>
    <w:rsid w:val="FEBB7C48"/>
    <w:rsid w:val="FEBBE174"/>
    <w:rsid w:val="FEBC2F88"/>
    <w:rsid w:val="FEBC6BF9"/>
    <w:rsid w:val="FEBCD3EE"/>
    <w:rsid w:val="FEBCF5C9"/>
    <w:rsid w:val="FEBD0175"/>
    <w:rsid w:val="FEBD1001"/>
    <w:rsid w:val="FEBD14BD"/>
    <w:rsid w:val="FEBD15E6"/>
    <w:rsid w:val="FEBD3392"/>
    <w:rsid w:val="FEBD5BC8"/>
    <w:rsid w:val="FEBDBB3D"/>
    <w:rsid w:val="FEBE07B8"/>
    <w:rsid w:val="FEBE285C"/>
    <w:rsid w:val="FEBE2C14"/>
    <w:rsid w:val="FEBE3514"/>
    <w:rsid w:val="FEBE5F84"/>
    <w:rsid w:val="FEBE6A5C"/>
    <w:rsid w:val="FEBE7678"/>
    <w:rsid w:val="FEBEE5A5"/>
    <w:rsid w:val="FEBEEF42"/>
    <w:rsid w:val="FEBF06A7"/>
    <w:rsid w:val="FEBF0AEB"/>
    <w:rsid w:val="FEBF0CFD"/>
    <w:rsid w:val="FEBF2A8E"/>
    <w:rsid w:val="FEBF2DEE"/>
    <w:rsid w:val="FEBF4A4B"/>
    <w:rsid w:val="FEBF4EC5"/>
    <w:rsid w:val="FEBF755F"/>
    <w:rsid w:val="FEBF7A47"/>
    <w:rsid w:val="FEBF83CB"/>
    <w:rsid w:val="FEBF8DCD"/>
    <w:rsid w:val="FEBF9272"/>
    <w:rsid w:val="FEBFB3BE"/>
    <w:rsid w:val="FEBFBE13"/>
    <w:rsid w:val="FEBFBEB3"/>
    <w:rsid w:val="FEBFCA61"/>
    <w:rsid w:val="FEBFD65A"/>
    <w:rsid w:val="FEC303C1"/>
    <w:rsid w:val="FEC634A0"/>
    <w:rsid w:val="FEC7DD0D"/>
    <w:rsid w:val="FEC7FCB9"/>
    <w:rsid w:val="FEC9E9E5"/>
    <w:rsid w:val="FECAA458"/>
    <w:rsid w:val="FECDD35D"/>
    <w:rsid w:val="FECEB6F5"/>
    <w:rsid w:val="FECEC127"/>
    <w:rsid w:val="FECF1F2D"/>
    <w:rsid w:val="FECF20AB"/>
    <w:rsid w:val="FECF20ED"/>
    <w:rsid w:val="FECF3C68"/>
    <w:rsid w:val="FECF9BD5"/>
    <w:rsid w:val="FECF9D14"/>
    <w:rsid w:val="FECFC6C0"/>
    <w:rsid w:val="FECFEC73"/>
    <w:rsid w:val="FECFF3AB"/>
    <w:rsid w:val="FED12E2A"/>
    <w:rsid w:val="FED4A46F"/>
    <w:rsid w:val="FED719D5"/>
    <w:rsid w:val="FED7257E"/>
    <w:rsid w:val="FED7D45E"/>
    <w:rsid w:val="FED7ECFC"/>
    <w:rsid w:val="FED7FF86"/>
    <w:rsid w:val="FED8F73D"/>
    <w:rsid w:val="FED97C02"/>
    <w:rsid w:val="FED9B2D5"/>
    <w:rsid w:val="FED9E257"/>
    <w:rsid w:val="FEDA3794"/>
    <w:rsid w:val="FEDABE7C"/>
    <w:rsid w:val="FEDB3295"/>
    <w:rsid w:val="FEDB8E84"/>
    <w:rsid w:val="FEDBAF28"/>
    <w:rsid w:val="FEDBB5AD"/>
    <w:rsid w:val="FEDBB720"/>
    <w:rsid w:val="FEDBC790"/>
    <w:rsid w:val="FEDBC847"/>
    <w:rsid w:val="FEDBDB73"/>
    <w:rsid w:val="FEDC3282"/>
    <w:rsid w:val="FEDC66EE"/>
    <w:rsid w:val="FEDC7172"/>
    <w:rsid w:val="FEDC7A4A"/>
    <w:rsid w:val="FEDD15F0"/>
    <w:rsid w:val="FEDD2578"/>
    <w:rsid w:val="FEDD78A8"/>
    <w:rsid w:val="FEDDABE3"/>
    <w:rsid w:val="FEDDAC7E"/>
    <w:rsid w:val="FEDDE10E"/>
    <w:rsid w:val="FEDDFEF1"/>
    <w:rsid w:val="FEDE46C0"/>
    <w:rsid w:val="FEDE5B50"/>
    <w:rsid w:val="FEDF01DD"/>
    <w:rsid w:val="FEDF01F1"/>
    <w:rsid w:val="FEDF2F6A"/>
    <w:rsid w:val="FEDF32FD"/>
    <w:rsid w:val="FEDF554B"/>
    <w:rsid w:val="FEDF57FD"/>
    <w:rsid w:val="FEDF636A"/>
    <w:rsid w:val="FEDF784B"/>
    <w:rsid w:val="FEDF7ACC"/>
    <w:rsid w:val="FEDF7B50"/>
    <w:rsid w:val="FEDF7C63"/>
    <w:rsid w:val="FEDF878E"/>
    <w:rsid w:val="FEDF9157"/>
    <w:rsid w:val="FEDF9ECA"/>
    <w:rsid w:val="FEDF9F9C"/>
    <w:rsid w:val="FEDF9FF5"/>
    <w:rsid w:val="FEDFA6E0"/>
    <w:rsid w:val="FEDFB434"/>
    <w:rsid w:val="FEDFBA4F"/>
    <w:rsid w:val="FEDFC49A"/>
    <w:rsid w:val="FEDFEDC4"/>
    <w:rsid w:val="FEE5A3F2"/>
    <w:rsid w:val="FEE5B580"/>
    <w:rsid w:val="FEE677A5"/>
    <w:rsid w:val="FEE6C2CA"/>
    <w:rsid w:val="FEE6F930"/>
    <w:rsid w:val="FEE73BFE"/>
    <w:rsid w:val="FEE775FF"/>
    <w:rsid w:val="FEE7B13C"/>
    <w:rsid w:val="FEE7BEDE"/>
    <w:rsid w:val="FEE9097C"/>
    <w:rsid w:val="FEE91386"/>
    <w:rsid w:val="FEE96709"/>
    <w:rsid w:val="FEE9AEB1"/>
    <w:rsid w:val="FEE9C687"/>
    <w:rsid w:val="FEEA5291"/>
    <w:rsid w:val="FEEAFF43"/>
    <w:rsid w:val="FEEB0446"/>
    <w:rsid w:val="FEEB2637"/>
    <w:rsid w:val="FEEB4203"/>
    <w:rsid w:val="FEEB4F43"/>
    <w:rsid w:val="FEEB8E5D"/>
    <w:rsid w:val="FEEBA813"/>
    <w:rsid w:val="FEEBB855"/>
    <w:rsid w:val="FEEBC673"/>
    <w:rsid w:val="FEEC12CF"/>
    <w:rsid w:val="FEED9E60"/>
    <w:rsid w:val="FEEDDFF6"/>
    <w:rsid w:val="FEEDF748"/>
    <w:rsid w:val="FEEEC742"/>
    <w:rsid w:val="FEEF0045"/>
    <w:rsid w:val="FEEF6545"/>
    <w:rsid w:val="FEEF6DB2"/>
    <w:rsid w:val="FEEF6E56"/>
    <w:rsid w:val="FEEF6F18"/>
    <w:rsid w:val="FEEF8A11"/>
    <w:rsid w:val="FEEF9256"/>
    <w:rsid w:val="FEEF9535"/>
    <w:rsid w:val="FEEFA7E6"/>
    <w:rsid w:val="FEEFA9DF"/>
    <w:rsid w:val="FEEFB58F"/>
    <w:rsid w:val="FEEFCB4E"/>
    <w:rsid w:val="FEEFE2EF"/>
    <w:rsid w:val="FEEFF462"/>
    <w:rsid w:val="FEF086BD"/>
    <w:rsid w:val="FEF14ACD"/>
    <w:rsid w:val="FEF1A6E3"/>
    <w:rsid w:val="FEF27781"/>
    <w:rsid w:val="FEF31F06"/>
    <w:rsid w:val="FEF34D10"/>
    <w:rsid w:val="FEF35A2F"/>
    <w:rsid w:val="FEF3768A"/>
    <w:rsid w:val="FEF3CDD3"/>
    <w:rsid w:val="FEF3F4D0"/>
    <w:rsid w:val="FEF42CF6"/>
    <w:rsid w:val="FEF43D52"/>
    <w:rsid w:val="FEF4425C"/>
    <w:rsid w:val="FEF45992"/>
    <w:rsid w:val="FEF49A85"/>
    <w:rsid w:val="FEF51FEC"/>
    <w:rsid w:val="FEF58212"/>
    <w:rsid w:val="FEF5F937"/>
    <w:rsid w:val="FEF5FCD4"/>
    <w:rsid w:val="FEF64372"/>
    <w:rsid w:val="FEF6D02E"/>
    <w:rsid w:val="FEF703DD"/>
    <w:rsid w:val="FEF70607"/>
    <w:rsid w:val="FEF70949"/>
    <w:rsid w:val="FEF710FA"/>
    <w:rsid w:val="FEF7210C"/>
    <w:rsid w:val="FEF727FB"/>
    <w:rsid w:val="FEF72BDA"/>
    <w:rsid w:val="FEF73103"/>
    <w:rsid w:val="FEF75809"/>
    <w:rsid w:val="FEF776DD"/>
    <w:rsid w:val="FEF77718"/>
    <w:rsid w:val="FEF77B8D"/>
    <w:rsid w:val="FEF79C52"/>
    <w:rsid w:val="FEF7A14D"/>
    <w:rsid w:val="FEF7BCDE"/>
    <w:rsid w:val="FEF7CC4F"/>
    <w:rsid w:val="FEF7D327"/>
    <w:rsid w:val="FEF7D957"/>
    <w:rsid w:val="FEF7EE44"/>
    <w:rsid w:val="FEF7EFA7"/>
    <w:rsid w:val="FEF7FB98"/>
    <w:rsid w:val="FEF90437"/>
    <w:rsid w:val="FEF9149B"/>
    <w:rsid w:val="FEF938D0"/>
    <w:rsid w:val="FEF94970"/>
    <w:rsid w:val="FEF955F3"/>
    <w:rsid w:val="FEF95DCE"/>
    <w:rsid w:val="FEF95FCA"/>
    <w:rsid w:val="FEF978AD"/>
    <w:rsid w:val="FEF9809C"/>
    <w:rsid w:val="FEF98885"/>
    <w:rsid w:val="FEF98E80"/>
    <w:rsid w:val="FEF99CB6"/>
    <w:rsid w:val="FEF9FCBD"/>
    <w:rsid w:val="FEFA304B"/>
    <w:rsid w:val="FEFA5A9B"/>
    <w:rsid w:val="FEFAEE3F"/>
    <w:rsid w:val="FEFB1B53"/>
    <w:rsid w:val="FEFB3DB7"/>
    <w:rsid w:val="FEFB488A"/>
    <w:rsid w:val="FEFB60F9"/>
    <w:rsid w:val="FEFB6AC8"/>
    <w:rsid w:val="FEFB77A4"/>
    <w:rsid w:val="FEFB93A3"/>
    <w:rsid w:val="FEFB9704"/>
    <w:rsid w:val="FEFBA5A0"/>
    <w:rsid w:val="FEFBB6B4"/>
    <w:rsid w:val="FEFBC616"/>
    <w:rsid w:val="FEFBF4CD"/>
    <w:rsid w:val="FEFBF610"/>
    <w:rsid w:val="FEFBF9FA"/>
    <w:rsid w:val="FEFC3A94"/>
    <w:rsid w:val="FEFC5CC9"/>
    <w:rsid w:val="FEFC5FB3"/>
    <w:rsid w:val="FEFCB8AF"/>
    <w:rsid w:val="FEFCD550"/>
    <w:rsid w:val="FEFD20D2"/>
    <w:rsid w:val="FEFD2DE8"/>
    <w:rsid w:val="FEFD33A2"/>
    <w:rsid w:val="FEFD3EEF"/>
    <w:rsid w:val="FEFD3F64"/>
    <w:rsid w:val="FEFD4165"/>
    <w:rsid w:val="FEFD484D"/>
    <w:rsid w:val="FEFD5A42"/>
    <w:rsid w:val="FEFD5B38"/>
    <w:rsid w:val="FEFD5C17"/>
    <w:rsid w:val="FEFD716E"/>
    <w:rsid w:val="FEFD7D6E"/>
    <w:rsid w:val="FEFD8EBE"/>
    <w:rsid w:val="FEFD930E"/>
    <w:rsid w:val="FEFD9D63"/>
    <w:rsid w:val="FEFDAA5D"/>
    <w:rsid w:val="FEFDBD29"/>
    <w:rsid w:val="FEFDC113"/>
    <w:rsid w:val="FEFDCA65"/>
    <w:rsid w:val="FEFDEB6B"/>
    <w:rsid w:val="FEFDEF48"/>
    <w:rsid w:val="FEFDF8E5"/>
    <w:rsid w:val="FEFE0238"/>
    <w:rsid w:val="FEFE062A"/>
    <w:rsid w:val="FEFE0F51"/>
    <w:rsid w:val="FEFE1BBF"/>
    <w:rsid w:val="FEFE1EF6"/>
    <w:rsid w:val="FEFE24F7"/>
    <w:rsid w:val="FEFE45D4"/>
    <w:rsid w:val="FEFE4933"/>
    <w:rsid w:val="FEFE516D"/>
    <w:rsid w:val="FEFE62AB"/>
    <w:rsid w:val="FEFE70F0"/>
    <w:rsid w:val="FEFE86C5"/>
    <w:rsid w:val="FEFE8966"/>
    <w:rsid w:val="FEFE941B"/>
    <w:rsid w:val="FEFE9AA9"/>
    <w:rsid w:val="FEFE9F1C"/>
    <w:rsid w:val="FEFE9FD7"/>
    <w:rsid w:val="FEFEA571"/>
    <w:rsid w:val="FEFEAEDA"/>
    <w:rsid w:val="FEFEB00F"/>
    <w:rsid w:val="FEFEB3DB"/>
    <w:rsid w:val="FEFEE84A"/>
    <w:rsid w:val="FEFEF17A"/>
    <w:rsid w:val="FEFEFDBA"/>
    <w:rsid w:val="FEFF00F3"/>
    <w:rsid w:val="FEFF08E0"/>
    <w:rsid w:val="FEFF1589"/>
    <w:rsid w:val="FEFF1F7D"/>
    <w:rsid w:val="FEFF22CA"/>
    <w:rsid w:val="FEFF35C0"/>
    <w:rsid w:val="FEFF3691"/>
    <w:rsid w:val="FEFF383A"/>
    <w:rsid w:val="FEFF3D37"/>
    <w:rsid w:val="FEFF3E86"/>
    <w:rsid w:val="FEFF41E4"/>
    <w:rsid w:val="FEFF42F1"/>
    <w:rsid w:val="FEFF47C9"/>
    <w:rsid w:val="FEFF4FAD"/>
    <w:rsid w:val="FEFF5321"/>
    <w:rsid w:val="FEFF5484"/>
    <w:rsid w:val="FEFF5A0E"/>
    <w:rsid w:val="FEFF5D8C"/>
    <w:rsid w:val="FEFF5DAF"/>
    <w:rsid w:val="FEFF64D4"/>
    <w:rsid w:val="FEFF77B7"/>
    <w:rsid w:val="FEFF7847"/>
    <w:rsid w:val="FEFF7954"/>
    <w:rsid w:val="FEFF8A49"/>
    <w:rsid w:val="FEFF8B47"/>
    <w:rsid w:val="FEFF8BD6"/>
    <w:rsid w:val="FEFF9AF6"/>
    <w:rsid w:val="FEFF9C4D"/>
    <w:rsid w:val="FEFFA3B9"/>
    <w:rsid w:val="FEFFA5D7"/>
    <w:rsid w:val="FEFFA830"/>
    <w:rsid w:val="FEFFB17E"/>
    <w:rsid w:val="FEFFB199"/>
    <w:rsid w:val="FEFFCBCB"/>
    <w:rsid w:val="FEFFD02E"/>
    <w:rsid w:val="FEFFD1B8"/>
    <w:rsid w:val="FEFFD251"/>
    <w:rsid w:val="FEFFD29A"/>
    <w:rsid w:val="FEFFD739"/>
    <w:rsid w:val="FEFFDC82"/>
    <w:rsid w:val="FEFFDF28"/>
    <w:rsid w:val="FEFFE8EC"/>
    <w:rsid w:val="FEFFEDC7"/>
    <w:rsid w:val="FEFFEE0A"/>
    <w:rsid w:val="FEFFF0BF"/>
    <w:rsid w:val="FEFFF49A"/>
    <w:rsid w:val="FEFFF63C"/>
    <w:rsid w:val="FEFFFBB0"/>
    <w:rsid w:val="FEFFFC0D"/>
    <w:rsid w:val="FEFFFC4B"/>
    <w:rsid w:val="FF061891"/>
    <w:rsid w:val="FF07FF92"/>
    <w:rsid w:val="FF0B953F"/>
    <w:rsid w:val="FF0BDE32"/>
    <w:rsid w:val="FF0EB3C2"/>
    <w:rsid w:val="FF0F37FC"/>
    <w:rsid w:val="FF0F8E03"/>
    <w:rsid w:val="FF0FCA23"/>
    <w:rsid w:val="FF12664B"/>
    <w:rsid w:val="FF13696E"/>
    <w:rsid w:val="FF15045B"/>
    <w:rsid w:val="FF157825"/>
    <w:rsid w:val="FF15A755"/>
    <w:rsid w:val="FF166F13"/>
    <w:rsid w:val="FF179792"/>
    <w:rsid w:val="FF1A2FAF"/>
    <w:rsid w:val="FF1AD014"/>
    <w:rsid w:val="FF1BAE82"/>
    <w:rsid w:val="FF1BCB09"/>
    <w:rsid w:val="FF1D15D5"/>
    <w:rsid w:val="FF1D6ACE"/>
    <w:rsid w:val="FF1DC5A4"/>
    <w:rsid w:val="FF1DE4CF"/>
    <w:rsid w:val="FF1E5E24"/>
    <w:rsid w:val="FF1EB672"/>
    <w:rsid w:val="FF1EE464"/>
    <w:rsid w:val="FF1F0765"/>
    <w:rsid w:val="FF1F1358"/>
    <w:rsid w:val="FF1F3C19"/>
    <w:rsid w:val="FF1F7EDF"/>
    <w:rsid w:val="FF1FCAC3"/>
    <w:rsid w:val="FF1FF5A4"/>
    <w:rsid w:val="FF22259E"/>
    <w:rsid w:val="FF26FDAF"/>
    <w:rsid w:val="FF2D8B10"/>
    <w:rsid w:val="FF2DAC54"/>
    <w:rsid w:val="FF2DBC7C"/>
    <w:rsid w:val="FF2E3E9D"/>
    <w:rsid w:val="FF2EC3EC"/>
    <w:rsid w:val="FF2F2117"/>
    <w:rsid w:val="FF2F3AAE"/>
    <w:rsid w:val="FF2F7B37"/>
    <w:rsid w:val="FF2FA82E"/>
    <w:rsid w:val="FF2FD54D"/>
    <w:rsid w:val="FF2FDA97"/>
    <w:rsid w:val="FF2FE272"/>
    <w:rsid w:val="FF3065F9"/>
    <w:rsid w:val="FF338AE1"/>
    <w:rsid w:val="FF341606"/>
    <w:rsid w:val="FF34852E"/>
    <w:rsid w:val="FF3503E4"/>
    <w:rsid w:val="FF353A7C"/>
    <w:rsid w:val="FF357341"/>
    <w:rsid w:val="FF35B62E"/>
    <w:rsid w:val="FF36F8CB"/>
    <w:rsid w:val="FF3718C0"/>
    <w:rsid w:val="FF377853"/>
    <w:rsid w:val="FF37BD44"/>
    <w:rsid w:val="FF37D536"/>
    <w:rsid w:val="FF386874"/>
    <w:rsid w:val="FF38BBC9"/>
    <w:rsid w:val="FF38E2FA"/>
    <w:rsid w:val="FF398920"/>
    <w:rsid w:val="FF3A3DD7"/>
    <w:rsid w:val="FF3B2B84"/>
    <w:rsid w:val="FF3B7F9B"/>
    <w:rsid w:val="FF3B912E"/>
    <w:rsid w:val="FF3BA1CA"/>
    <w:rsid w:val="FF3BAACD"/>
    <w:rsid w:val="FF3BDEA7"/>
    <w:rsid w:val="FF3BFDA6"/>
    <w:rsid w:val="FF3C16C1"/>
    <w:rsid w:val="FF3C1A83"/>
    <w:rsid w:val="FF3C3454"/>
    <w:rsid w:val="FF3CDEE2"/>
    <w:rsid w:val="FF3DB2B8"/>
    <w:rsid w:val="FF3DBB1F"/>
    <w:rsid w:val="FF3E8415"/>
    <w:rsid w:val="FF3E8BB2"/>
    <w:rsid w:val="FF3EA7E5"/>
    <w:rsid w:val="FF3EAAD2"/>
    <w:rsid w:val="FF3EC2B7"/>
    <w:rsid w:val="FF3EE645"/>
    <w:rsid w:val="FF3EFC14"/>
    <w:rsid w:val="FF3F06F5"/>
    <w:rsid w:val="FF3F093E"/>
    <w:rsid w:val="FF3F1347"/>
    <w:rsid w:val="FF3F2EB2"/>
    <w:rsid w:val="FF3F3D13"/>
    <w:rsid w:val="FF3F4065"/>
    <w:rsid w:val="FF3F45E9"/>
    <w:rsid w:val="FF3F79AB"/>
    <w:rsid w:val="FF3F7C50"/>
    <w:rsid w:val="FF3F98E3"/>
    <w:rsid w:val="FF3FC053"/>
    <w:rsid w:val="FF3FC45E"/>
    <w:rsid w:val="FF3FC50D"/>
    <w:rsid w:val="FF3FD74F"/>
    <w:rsid w:val="FF3FDFD7"/>
    <w:rsid w:val="FF3FE821"/>
    <w:rsid w:val="FF466981"/>
    <w:rsid w:val="FF4763C3"/>
    <w:rsid w:val="FF4979AE"/>
    <w:rsid w:val="FF4A0DD4"/>
    <w:rsid w:val="FF4AF92F"/>
    <w:rsid w:val="FF4B4A00"/>
    <w:rsid w:val="FF4B5726"/>
    <w:rsid w:val="FF4B5E00"/>
    <w:rsid w:val="FF4C7E1C"/>
    <w:rsid w:val="FF4E9839"/>
    <w:rsid w:val="FF4F1F11"/>
    <w:rsid w:val="FF4F3968"/>
    <w:rsid w:val="FF4F6B1F"/>
    <w:rsid w:val="FF4F7A72"/>
    <w:rsid w:val="FF4FA6E8"/>
    <w:rsid w:val="FF4FFCCB"/>
    <w:rsid w:val="FF5192AC"/>
    <w:rsid w:val="FF51A08A"/>
    <w:rsid w:val="FF53AE28"/>
    <w:rsid w:val="FF53F8FD"/>
    <w:rsid w:val="FF54FE91"/>
    <w:rsid w:val="FF554095"/>
    <w:rsid w:val="FF555FF0"/>
    <w:rsid w:val="FF55C651"/>
    <w:rsid w:val="FF55E4FD"/>
    <w:rsid w:val="FF563E57"/>
    <w:rsid w:val="FF565B58"/>
    <w:rsid w:val="FF565E79"/>
    <w:rsid w:val="FF575BD0"/>
    <w:rsid w:val="FF5793BF"/>
    <w:rsid w:val="FF57B3AC"/>
    <w:rsid w:val="FF57E974"/>
    <w:rsid w:val="FF57EFA3"/>
    <w:rsid w:val="FF59849D"/>
    <w:rsid w:val="FF59D690"/>
    <w:rsid w:val="FF5A65B2"/>
    <w:rsid w:val="FF5B2FF2"/>
    <w:rsid w:val="FF5B3FBD"/>
    <w:rsid w:val="FF5B86DF"/>
    <w:rsid w:val="FF5BA121"/>
    <w:rsid w:val="FF5BC82C"/>
    <w:rsid w:val="FF5CA0B3"/>
    <w:rsid w:val="FF5CBEE1"/>
    <w:rsid w:val="FF5D163C"/>
    <w:rsid w:val="FF5D3155"/>
    <w:rsid w:val="FF5D40B3"/>
    <w:rsid w:val="FF5D7761"/>
    <w:rsid w:val="FF5D86E7"/>
    <w:rsid w:val="FF5DA9B9"/>
    <w:rsid w:val="FF5DCC29"/>
    <w:rsid w:val="FF5E0516"/>
    <w:rsid w:val="FF5E238F"/>
    <w:rsid w:val="FF5E327C"/>
    <w:rsid w:val="FF5E6A8A"/>
    <w:rsid w:val="FF5EAD7C"/>
    <w:rsid w:val="FF5EDBF0"/>
    <w:rsid w:val="FF5F046E"/>
    <w:rsid w:val="FF5F0998"/>
    <w:rsid w:val="FF5F1B85"/>
    <w:rsid w:val="FF5F1DF8"/>
    <w:rsid w:val="FF5F2046"/>
    <w:rsid w:val="FF5F2EA3"/>
    <w:rsid w:val="FF5F41C7"/>
    <w:rsid w:val="FF5F47B8"/>
    <w:rsid w:val="FF5F4B59"/>
    <w:rsid w:val="FF5F5521"/>
    <w:rsid w:val="FF5F5D98"/>
    <w:rsid w:val="FF5F631C"/>
    <w:rsid w:val="FF5F666D"/>
    <w:rsid w:val="FF5F83A8"/>
    <w:rsid w:val="FF5F9414"/>
    <w:rsid w:val="FF5FA964"/>
    <w:rsid w:val="FF5FAE14"/>
    <w:rsid w:val="FF5FAE9D"/>
    <w:rsid w:val="FF5FB058"/>
    <w:rsid w:val="FF5FB8C1"/>
    <w:rsid w:val="FF5FBF8D"/>
    <w:rsid w:val="FF5FD50D"/>
    <w:rsid w:val="FF5FD634"/>
    <w:rsid w:val="FF5FDAFF"/>
    <w:rsid w:val="FF5FF366"/>
    <w:rsid w:val="FF5FF516"/>
    <w:rsid w:val="FF5FFC81"/>
    <w:rsid w:val="FF5FFF30"/>
    <w:rsid w:val="FF623E6A"/>
    <w:rsid w:val="FF631057"/>
    <w:rsid w:val="FF63A266"/>
    <w:rsid w:val="FF63B0B2"/>
    <w:rsid w:val="FF649B26"/>
    <w:rsid w:val="FF651478"/>
    <w:rsid w:val="FF65E935"/>
    <w:rsid w:val="FF666AF8"/>
    <w:rsid w:val="FF6721C0"/>
    <w:rsid w:val="FF672388"/>
    <w:rsid w:val="FF6735E7"/>
    <w:rsid w:val="FF676E6A"/>
    <w:rsid w:val="FF678365"/>
    <w:rsid w:val="FF67871A"/>
    <w:rsid w:val="FF679D1C"/>
    <w:rsid w:val="FF67A761"/>
    <w:rsid w:val="FF67BA4E"/>
    <w:rsid w:val="FF68350F"/>
    <w:rsid w:val="FF68F546"/>
    <w:rsid w:val="FF69352F"/>
    <w:rsid w:val="FF6936C5"/>
    <w:rsid w:val="FF6B238C"/>
    <w:rsid w:val="FF6B4DB4"/>
    <w:rsid w:val="FF6BFB23"/>
    <w:rsid w:val="FF6C4312"/>
    <w:rsid w:val="FF6CDD11"/>
    <w:rsid w:val="FF6DCDBF"/>
    <w:rsid w:val="FF6DEFBE"/>
    <w:rsid w:val="FF6E3F68"/>
    <w:rsid w:val="FF6EA3B0"/>
    <w:rsid w:val="FF6EBAE7"/>
    <w:rsid w:val="FF6ED4E0"/>
    <w:rsid w:val="FF6F0110"/>
    <w:rsid w:val="FF6F1887"/>
    <w:rsid w:val="FF6F3F64"/>
    <w:rsid w:val="FF6F44B5"/>
    <w:rsid w:val="FF6F4FB3"/>
    <w:rsid w:val="FF6F54E1"/>
    <w:rsid w:val="FF6F613D"/>
    <w:rsid w:val="FF6F6290"/>
    <w:rsid w:val="FF6F6BDA"/>
    <w:rsid w:val="FF6F7E64"/>
    <w:rsid w:val="FF6F8B59"/>
    <w:rsid w:val="FF6F8D12"/>
    <w:rsid w:val="FF6F9332"/>
    <w:rsid w:val="FF6F95D4"/>
    <w:rsid w:val="FF6F9984"/>
    <w:rsid w:val="FF6FF158"/>
    <w:rsid w:val="FF6FFCAC"/>
    <w:rsid w:val="FF713765"/>
    <w:rsid w:val="FF7259A3"/>
    <w:rsid w:val="FF72E229"/>
    <w:rsid w:val="FF731EDB"/>
    <w:rsid w:val="FF73363D"/>
    <w:rsid w:val="FF7352EF"/>
    <w:rsid w:val="FF735B9D"/>
    <w:rsid w:val="FF738787"/>
    <w:rsid w:val="FF73B450"/>
    <w:rsid w:val="FF73C082"/>
    <w:rsid w:val="FF73EDFE"/>
    <w:rsid w:val="FF7410F6"/>
    <w:rsid w:val="FF74137B"/>
    <w:rsid w:val="FF741C5F"/>
    <w:rsid w:val="FF74C347"/>
    <w:rsid w:val="FF74FD5F"/>
    <w:rsid w:val="FF74FE75"/>
    <w:rsid w:val="FF7556C8"/>
    <w:rsid w:val="FF759688"/>
    <w:rsid w:val="FF75B477"/>
    <w:rsid w:val="FF75BDD7"/>
    <w:rsid w:val="FF7662E5"/>
    <w:rsid w:val="FF7677BF"/>
    <w:rsid w:val="FF76BBC2"/>
    <w:rsid w:val="FF76F568"/>
    <w:rsid w:val="FF7708D8"/>
    <w:rsid w:val="FF773A84"/>
    <w:rsid w:val="FF773ABE"/>
    <w:rsid w:val="FF773DC2"/>
    <w:rsid w:val="FF77AE56"/>
    <w:rsid w:val="FF77C167"/>
    <w:rsid w:val="FF77D7E7"/>
    <w:rsid w:val="FF77DB00"/>
    <w:rsid w:val="FF77E5A4"/>
    <w:rsid w:val="FF77ECF4"/>
    <w:rsid w:val="FF77ED00"/>
    <w:rsid w:val="FF77F881"/>
    <w:rsid w:val="FF78B897"/>
    <w:rsid w:val="FF78F729"/>
    <w:rsid w:val="FF79735F"/>
    <w:rsid w:val="FF79C7B7"/>
    <w:rsid w:val="FF79F71E"/>
    <w:rsid w:val="FF7A10C8"/>
    <w:rsid w:val="FF7AA4C9"/>
    <w:rsid w:val="FF7AD8C6"/>
    <w:rsid w:val="FF7B21E6"/>
    <w:rsid w:val="FF7B3C6C"/>
    <w:rsid w:val="FF7B41FD"/>
    <w:rsid w:val="FF7B4ADC"/>
    <w:rsid w:val="FF7B5729"/>
    <w:rsid w:val="FF7B62F5"/>
    <w:rsid w:val="FF7B6A48"/>
    <w:rsid w:val="FF7B70ED"/>
    <w:rsid w:val="FF7B8B17"/>
    <w:rsid w:val="FF7B8F93"/>
    <w:rsid w:val="FF7BA10A"/>
    <w:rsid w:val="FF7BA979"/>
    <w:rsid w:val="FF7BADCB"/>
    <w:rsid w:val="FF7BB6AC"/>
    <w:rsid w:val="FF7BD229"/>
    <w:rsid w:val="FF7C1879"/>
    <w:rsid w:val="FF7C1AED"/>
    <w:rsid w:val="FF7C2354"/>
    <w:rsid w:val="FF7C60DF"/>
    <w:rsid w:val="FF7C6691"/>
    <w:rsid w:val="FF7C7263"/>
    <w:rsid w:val="FF7CA7EA"/>
    <w:rsid w:val="FF7CE5CF"/>
    <w:rsid w:val="FF7D0277"/>
    <w:rsid w:val="FF7D208E"/>
    <w:rsid w:val="FF7D22A9"/>
    <w:rsid w:val="FF7D2831"/>
    <w:rsid w:val="FF7D3186"/>
    <w:rsid w:val="FF7D4636"/>
    <w:rsid w:val="FF7D4DD5"/>
    <w:rsid w:val="FF7D5876"/>
    <w:rsid w:val="FF7D6A8E"/>
    <w:rsid w:val="FF7D74F2"/>
    <w:rsid w:val="FF7D774A"/>
    <w:rsid w:val="FF7D9FC2"/>
    <w:rsid w:val="FF7DA9BA"/>
    <w:rsid w:val="FF7DBE25"/>
    <w:rsid w:val="FF7DCB57"/>
    <w:rsid w:val="FF7DDA41"/>
    <w:rsid w:val="FF7DE13A"/>
    <w:rsid w:val="FF7DF51B"/>
    <w:rsid w:val="FF7E12CF"/>
    <w:rsid w:val="FF7E5885"/>
    <w:rsid w:val="FF7E60FA"/>
    <w:rsid w:val="FF7E6597"/>
    <w:rsid w:val="FF7E66EE"/>
    <w:rsid w:val="FF7E87E8"/>
    <w:rsid w:val="FF7E93AB"/>
    <w:rsid w:val="FF7EA465"/>
    <w:rsid w:val="FF7EA702"/>
    <w:rsid w:val="FF7EBAA2"/>
    <w:rsid w:val="FF7EBC13"/>
    <w:rsid w:val="FF7EEA03"/>
    <w:rsid w:val="FF7EF6B9"/>
    <w:rsid w:val="FF7F0A04"/>
    <w:rsid w:val="FF7F0DAF"/>
    <w:rsid w:val="FF7F12CE"/>
    <w:rsid w:val="FF7F141B"/>
    <w:rsid w:val="FF7F1BF3"/>
    <w:rsid w:val="FF7F1CE7"/>
    <w:rsid w:val="FF7F1EFD"/>
    <w:rsid w:val="FF7F252A"/>
    <w:rsid w:val="FF7F2B44"/>
    <w:rsid w:val="FF7F2C0B"/>
    <w:rsid w:val="FF7F2D31"/>
    <w:rsid w:val="FF7F3301"/>
    <w:rsid w:val="FF7F33B1"/>
    <w:rsid w:val="FF7F35E6"/>
    <w:rsid w:val="FF7F39CC"/>
    <w:rsid w:val="FF7F3F6C"/>
    <w:rsid w:val="FF7F476E"/>
    <w:rsid w:val="FF7F4DE8"/>
    <w:rsid w:val="FF7F568B"/>
    <w:rsid w:val="FF7F5A61"/>
    <w:rsid w:val="FF7F5C09"/>
    <w:rsid w:val="FF7F5D9C"/>
    <w:rsid w:val="FF7F6014"/>
    <w:rsid w:val="FF7F6467"/>
    <w:rsid w:val="FF7F6B89"/>
    <w:rsid w:val="FF7F6EA7"/>
    <w:rsid w:val="FF7F6FFE"/>
    <w:rsid w:val="FF7F7665"/>
    <w:rsid w:val="FF7F78CD"/>
    <w:rsid w:val="FF7F8043"/>
    <w:rsid w:val="FF7F8B95"/>
    <w:rsid w:val="FF7F90C2"/>
    <w:rsid w:val="FF7F93D2"/>
    <w:rsid w:val="FF7F9A92"/>
    <w:rsid w:val="FF7F9CE9"/>
    <w:rsid w:val="FF7FA226"/>
    <w:rsid w:val="FF7FA287"/>
    <w:rsid w:val="FF7FA34C"/>
    <w:rsid w:val="FF7FA999"/>
    <w:rsid w:val="FF7FADF8"/>
    <w:rsid w:val="FF7FAED0"/>
    <w:rsid w:val="FF7FB3D6"/>
    <w:rsid w:val="FF7FB892"/>
    <w:rsid w:val="FF7FBA64"/>
    <w:rsid w:val="FF7FBE39"/>
    <w:rsid w:val="FF7FBE49"/>
    <w:rsid w:val="FF7FBED2"/>
    <w:rsid w:val="FF7FC136"/>
    <w:rsid w:val="FF7FC4E9"/>
    <w:rsid w:val="FF7FCEFA"/>
    <w:rsid w:val="FF7FD44C"/>
    <w:rsid w:val="FF7FD9C6"/>
    <w:rsid w:val="FF7FE2E3"/>
    <w:rsid w:val="FF7FE708"/>
    <w:rsid w:val="FF7FE84F"/>
    <w:rsid w:val="FF7FEF6D"/>
    <w:rsid w:val="FF7FF12C"/>
    <w:rsid w:val="FF7FF734"/>
    <w:rsid w:val="FF7FF762"/>
    <w:rsid w:val="FF7FFAC9"/>
    <w:rsid w:val="FF834A9D"/>
    <w:rsid w:val="FF83CD08"/>
    <w:rsid w:val="FF85946A"/>
    <w:rsid w:val="FF86C898"/>
    <w:rsid w:val="FF87D6AF"/>
    <w:rsid w:val="FF897FD2"/>
    <w:rsid w:val="FF8998C2"/>
    <w:rsid w:val="FF8BA293"/>
    <w:rsid w:val="FF8BCA46"/>
    <w:rsid w:val="FF8BE97B"/>
    <w:rsid w:val="FF8D4FC8"/>
    <w:rsid w:val="FF8DA256"/>
    <w:rsid w:val="FF8E2629"/>
    <w:rsid w:val="FF8F2FC0"/>
    <w:rsid w:val="FF8F60D6"/>
    <w:rsid w:val="FF8F6813"/>
    <w:rsid w:val="FF8FAD4E"/>
    <w:rsid w:val="FF8FBD8A"/>
    <w:rsid w:val="FF8FDB77"/>
    <w:rsid w:val="FF909F18"/>
    <w:rsid w:val="FF90F293"/>
    <w:rsid w:val="FF9203E5"/>
    <w:rsid w:val="FF921572"/>
    <w:rsid w:val="FF9330D4"/>
    <w:rsid w:val="FF93BC1F"/>
    <w:rsid w:val="FF93D131"/>
    <w:rsid w:val="FF94EAB8"/>
    <w:rsid w:val="FF9625E8"/>
    <w:rsid w:val="FF9645E5"/>
    <w:rsid w:val="FF969652"/>
    <w:rsid w:val="FF96E82D"/>
    <w:rsid w:val="FF9712D2"/>
    <w:rsid w:val="FF9720C3"/>
    <w:rsid w:val="FF972D60"/>
    <w:rsid w:val="FF975863"/>
    <w:rsid w:val="FF9796C6"/>
    <w:rsid w:val="FF97AC16"/>
    <w:rsid w:val="FF97ACBE"/>
    <w:rsid w:val="FF97D378"/>
    <w:rsid w:val="FF982FAE"/>
    <w:rsid w:val="FF985247"/>
    <w:rsid w:val="FF9898B1"/>
    <w:rsid w:val="FF9934AE"/>
    <w:rsid w:val="FF9A2410"/>
    <w:rsid w:val="FF9A38C6"/>
    <w:rsid w:val="FF9A3A93"/>
    <w:rsid w:val="FF9A8A9B"/>
    <w:rsid w:val="FF9AC73B"/>
    <w:rsid w:val="FF9AFBD2"/>
    <w:rsid w:val="FF9B1A07"/>
    <w:rsid w:val="FF9B2EA2"/>
    <w:rsid w:val="FF9B7811"/>
    <w:rsid w:val="FF9BA79B"/>
    <w:rsid w:val="FF9BBBD9"/>
    <w:rsid w:val="FF9BC598"/>
    <w:rsid w:val="FF9BF4F1"/>
    <w:rsid w:val="FF9C4F43"/>
    <w:rsid w:val="FF9CCE06"/>
    <w:rsid w:val="FF9D5ACF"/>
    <w:rsid w:val="FF9D734D"/>
    <w:rsid w:val="FF9DA6F7"/>
    <w:rsid w:val="FF9DB108"/>
    <w:rsid w:val="FF9DC36A"/>
    <w:rsid w:val="FF9DC829"/>
    <w:rsid w:val="FF9DD9C0"/>
    <w:rsid w:val="FF9DDE51"/>
    <w:rsid w:val="FF9DFDB9"/>
    <w:rsid w:val="FF9E0359"/>
    <w:rsid w:val="FF9E12F6"/>
    <w:rsid w:val="FF9E6720"/>
    <w:rsid w:val="FF9F130A"/>
    <w:rsid w:val="FF9F18E3"/>
    <w:rsid w:val="FF9F2A5F"/>
    <w:rsid w:val="FF9F50B6"/>
    <w:rsid w:val="FF9F5455"/>
    <w:rsid w:val="FF9F571E"/>
    <w:rsid w:val="FF9F5FA2"/>
    <w:rsid w:val="FF9F6022"/>
    <w:rsid w:val="FF9F6095"/>
    <w:rsid w:val="FF9F8E09"/>
    <w:rsid w:val="FF9F9AA0"/>
    <w:rsid w:val="FF9F9C5D"/>
    <w:rsid w:val="FF9F9CE5"/>
    <w:rsid w:val="FF9FBB3D"/>
    <w:rsid w:val="FF9FC0F7"/>
    <w:rsid w:val="FF9FC37F"/>
    <w:rsid w:val="FF9FD206"/>
    <w:rsid w:val="FF9FDD3D"/>
    <w:rsid w:val="FF9FDEB6"/>
    <w:rsid w:val="FF9FEF8B"/>
    <w:rsid w:val="FF9FF242"/>
    <w:rsid w:val="FF9FF2C9"/>
    <w:rsid w:val="FFA176DA"/>
    <w:rsid w:val="FFA241DF"/>
    <w:rsid w:val="FFA257F2"/>
    <w:rsid w:val="FFA325ED"/>
    <w:rsid w:val="FFA37B3F"/>
    <w:rsid w:val="FFA38E18"/>
    <w:rsid w:val="FFA3D6E7"/>
    <w:rsid w:val="FFA51C8F"/>
    <w:rsid w:val="FFA5CA2F"/>
    <w:rsid w:val="FFA62E86"/>
    <w:rsid w:val="FFA6D7FB"/>
    <w:rsid w:val="FFA70FCF"/>
    <w:rsid w:val="FFA7242F"/>
    <w:rsid w:val="FFA77BC8"/>
    <w:rsid w:val="FFA77FA3"/>
    <w:rsid w:val="FFA780E4"/>
    <w:rsid w:val="FFA7E91B"/>
    <w:rsid w:val="FFA84D06"/>
    <w:rsid w:val="FFA9923D"/>
    <w:rsid w:val="FFAA1298"/>
    <w:rsid w:val="FFAB3599"/>
    <w:rsid w:val="FFAB79FC"/>
    <w:rsid w:val="FFABAAE2"/>
    <w:rsid w:val="FFABEB67"/>
    <w:rsid w:val="FFAC8A5D"/>
    <w:rsid w:val="FFAD1E07"/>
    <w:rsid w:val="FFAD6AE9"/>
    <w:rsid w:val="FFAD7489"/>
    <w:rsid w:val="FFAD7F9F"/>
    <w:rsid w:val="FFAD82D7"/>
    <w:rsid w:val="FFAD8A97"/>
    <w:rsid w:val="FFADC70A"/>
    <w:rsid w:val="FFADE856"/>
    <w:rsid w:val="FFAE0C77"/>
    <w:rsid w:val="FFAE2A6E"/>
    <w:rsid w:val="FFAE3C49"/>
    <w:rsid w:val="FFAE62A3"/>
    <w:rsid w:val="FFAE96B6"/>
    <w:rsid w:val="FFAE9CED"/>
    <w:rsid w:val="FFAEC50F"/>
    <w:rsid w:val="FFAEDD83"/>
    <w:rsid w:val="FFAF0188"/>
    <w:rsid w:val="FFAF2FE1"/>
    <w:rsid w:val="FFAF409C"/>
    <w:rsid w:val="FFAF55CB"/>
    <w:rsid w:val="FFAF5C69"/>
    <w:rsid w:val="FFAF63C8"/>
    <w:rsid w:val="FFAF6CBB"/>
    <w:rsid w:val="FFAF6E45"/>
    <w:rsid w:val="FFAF73F1"/>
    <w:rsid w:val="FFAF77C0"/>
    <w:rsid w:val="FFAF7809"/>
    <w:rsid w:val="FFAF93DE"/>
    <w:rsid w:val="FFAF9C1F"/>
    <w:rsid w:val="FFAFA96A"/>
    <w:rsid w:val="FFAFCE27"/>
    <w:rsid w:val="FFAFD10A"/>
    <w:rsid w:val="FFAFE6DD"/>
    <w:rsid w:val="FFAFEAC8"/>
    <w:rsid w:val="FFAFF309"/>
    <w:rsid w:val="FFAFF9D3"/>
    <w:rsid w:val="FFB27B10"/>
    <w:rsid w:val="FFB315F9"/>
    <w:rsid w:val="FFB32B44"/>
    <w:rsid w:val="FFB3400B"/>
    <w:rsid w:val="FFB35AF5"/>
    <w:rsid w:val="FFB3805E"/>
    <w:rsid w:val="FFB41E53"/>
    <w:rsid w:val="FFB4DC34"/>
    <w:rsid w:val="FFB4E36C"/>
    <w:rsid w:val="FFB51145"/>
    <w:rsid w:val="FFB52CB7"/>
    <w:rsid w:val="FFB551C7"/>
    <w:rsid w:val="FFB5C0E0"/>
    <w:rsid w:val="FFB5E298"/>
    <w:rsid w:val="FFB5E5AD"/>
    <w:rsid w:val="FFB63CB9"/>
    <w:rsid w:val="FFB63DCF"/>
    <w:rsid w:val="FFB66B90"/>
    <w:rsid w:val="FFB67BAE"/>
    <w:rsid w:val="FFB6805E"/>
    <w:rsid w:val="FFB6B9CE"/>
    <w:rsid w:val="FFB6BD3C"/>
    <w:rsid w:val="FFB6C5EF"/>
    <w:rsid w:val="FFB6DD7C"/>
    <w:rsid w:val="FFB6E154"/>
    <w:rsid w:val="FFB705AC"/>
    <w:rsid w:val="FFB7064E"/>
    <w:rsid w:val="FFB70939"/>
    <w:rsid w:val="FFB70C04"/>
    <w:rsid w:val="FFB71F96"/>
    <w:rsid w:val="FFB72FAB"/>
    <w:rsid w:val="FFB730BB"/>
    <w:rsid w:val="FFB7349F"/>
    <w:rsid w:val="FFB747D4"/>
    <w:rsid w:val="FFB747E7"/>
    <w:rsid w:val="FFB74943"/>
    <w:rsid w:val="FFB7507F"/>
    <w:rsid w:val="FFB75A6C"/>
    <w:rsid w:val="FFB75DF9"/>
    <w:rsid w:val="FFB76AFF"/>
    <w:rsid w:val="FFB775F3"/>
    <w:rsid w:val="FFB78E3B"/>
    <w:rsid w:val="FFB7A36F"/>
    <w:rsid w:val="FFB7C590"/>
    <w:rsid w:val="FFB7C87D"/>
    <w:rsid w:val="FFB7EE4C"/>
    <w:rsid w:val="FFB7F4E9"/>
    <w:rsid w:val="FFB7F88B"/>
    <w:rsid w:val="FFB8A269"/>
    <w:rsid w:val="FFB8BDC4"/>
    <w:rsid w:val="FFB8C48B"/>
    <w:rsid w:val="FFB92466"/>
    <w:rsid w:val="FFB93CED"/>
    <w:rsid w:val="FFB96840"/>
    <w:rsid w:val="FFB977EE"/>
    <w:rsid w:val="FFB9AF73"/>
    <w:rsid w:val="FFB9E5B1"/>
    <w:rsid w:val="FFB9E853"/>
    <w:rsid w:val="FFB9ED24"/>
    <w:rsid w:val="FFBA04B0"/>
    <w:rsid w:val="FFBA2E19"/>
    <w:rsid w:val="FFBA77BB"/>
    <w:rsid w:val="FFBABA66"/>
    <w:rsid w:val="FFBAC58A"/>
    <w:rsid w:val="FFBADDD0"/>
    <w:rsid w:val="FFBB2068"/>
    <w:rsid w:val="FFBB2FEF"/>
    <w:rsid w:val="FFBB35AB"/>
    <w:rsid w:val="FFBB5C2E"/>
    <w:rsid w:val="FFBB7F60"/>
    <w:rsid w:val="FFBB8AEC"/>
    <w:rsid w:val="FFBB8CD0"/>
    <w:rsid w:val="FFBB9BD5"/>
    <w:rsid w:val="FFBBAC06"/>
    <w:rsid w:val="FFBBC208"/>
    <w:rsid w:val="FFBBC392"/>
    <w:rsid w:val="FFBBD240"/>
    <w:rsid w:val="FFBC1CCC"/>
    <w:rsid w:val="FFBC32F9"/>
    <w:rsid w:val="FFBC4278"/>
    <w:rsid w:val="FFBC43A0"/>
    <w:rsid w:val="FFBC5397"/>
    <w:rsid w:val="FFBC560E"/>
    <w:rsid w:val="FFBC7C5D"/>
    <w:rsid w:val="FFBCDFF6"/>
    <w:rsid w:val="FFBCFBA4"/>
    <w:rsid w:val="FFBCFEFD"/>
    <w:rsid w:val="FFBD345C"/>
    <w:rsid w:val="FFBD397C"/>
    <w:rsid w:val="FFBD5661"/>
    <w:rsid w:val="FFBD5953"/>
    <w:rsid w:val="FFBD5964"/>
    <w:rsid w:val="FFBD59EF"/>
    <w:rsid w:val="FFBD64C4"/>
    <w:rsid w:val="FFBD6B83"/>
    <w:rsid w:val="FFBD80CF"/>
    <w:rsid w:val="FFBD836D"/>
    <w:rsid w:val="FFBD8884"/>
    <w:rsid w:val="FFBD917A"/>
    <w:rsid w:val="FFBDA335"/>
    <w:rsid w:val="FFBDA54A"/>
    <w:rsid w:val="FFBDB835"/>
    <w:rsid w:val="FFBDC90A"/>
    <w:rsid w:val="FFBDE55A"/>
    <w:rsid w:val="FFBDE7CF"/>
    <w:rsid w:val="FFBDEEBD"/>
    <w:rsid w:val="FFBDF0E7"/>
    <w:rsid w:val="FFBE1063"/>
    <w:rsid w:val="FFBE2316"/>
    <w:rsid w:val="FFBE3075"/>
    <w:rsid w:val="FFBE4ABD"/>
    <w:rsid w:val="FFBE5BC4"/>
    <w:rsid w:val="FFBE8144"/>
    <w:rsid w:val="FFBE8833"/>
    <w:rsid w:val="FFBE8A73"/>
    <w:rsid w:val="FFBE8E7D"/>
    <w:rsid w:val="FFBEA5D3"/>
    <w:rsid w:val="FFBEA8EB"/>
    <w:rsid w:val="FFBEB1D8"/>
    <w:rsid w:val="FFBEB87B"/>
    <w:rsid w:val="FFBEBECE"/>
    <w:rsid w:val="FFBEEE4C"/>
    <w:rsid w:val="FFBEF909"/>
    <w:rsid w:val="FFBF0225"/>
    <w:rsid w:val="FFBF1716"/>
    <w:rsid w:val="FFBF177F"/>
    <w:rsid w:val="FFBF1827"/>
    <w:rsid w:val="FFBF19A6"/>
    <w:rsid w:val="FFBF1AC2"/>
    <w:rsid w:val="FFBF1D23"/>
    <w:rsid w:val="FFBF214F"/>
    <w:rsid w:val="FFBF2883"/>
    <w:rsid w:val="FFBF2A85"/>
    <w:rsid w:val="FFBF2FD3"/>
    <w:rsid w:val="FFBF3227"/>
    <w:rsid w:val="FFBF378F"/>
    <w:rsid w:val="FFBF3925"/>
    <w:rsid w:val="FFBF3C38"/>
    <w:rsid w:val="FFBF3F96"/>
    <w:rsid w:val="FFBF3FE5"/>
    <w:rsid w:val="FFBF41D8"/>
    <w:rsid w:val="FFBF4235"/>
    <w:rsid w:val="FFBF4D97"/>
    <w:rsid w:val="FFBF5A61"/>
    <w:rsid w:val="FFBF690C"/>
    <w:rsid w:val="FFBF6BE2"/>
    <w:rsid w:val="FFBF7595"/>
    <w:rsid w:val="FFBF7C0B"/>
    <w:rsid w:val="FFBF7C52"/>
    <w:rsid w:val="FFBF7D09"/>
    <w:rsid w:val="FFBF8571"/>
    <w:rsid w:val="FFBF865A"/>
    <w:rsid w:val="FFBF874F"/>
    <w:rsid w:val="FFBF8CC8"/>
    <w:rsid w:val="FFBF9547"/>
    <w:rsid w:val="FFBF9578"/>
    <w:rsid w:val="FFBF9751"/>
    <w:rsid w:val="FFBF9AC3"/>
    <w:rsid w:val="FFBF9C75"/>
    <w:rsid w:val="FFBF9D61"/>
    <w:rsid w:val="FFBFA7B2"/>
    <w:rsid w:val="FFBFB532"/>
    <w:rsid w:val="FFBFBE36"/>
    <w:rsid w:val="FFBFC551"/>
    <w:rsid w:val="FFBFC585"/>
    <w:rsid w:val="FFBFCBFE"/>
    <w:rsid w:val="FFBFCF48"/>
    <w:rsid w:val="FFBFD0E2"/>
    <w:rsid w:val="FFBFD656"/>
    <w:rsid w:val="FFBFD67A"/>
    <w:rsid w:val="FFBFDF3C"/>
    <w:rsid w:val="FFBFE764"/>
    <w:rsid w:val="FFBFEE15"/>
    <w:rsid w:val="FFBFF036"/>
    <w:rsid w:val="FFBFF47A"/>
    <w:rsid w:val="FFBFF47F"/>
    <w:rsid w:val="FFBFF6F3"/>
    <w:rsid w:val="FFBFFA4C"/>
    <w:rsid w:val="FFBFFB22"/>
    <w:rsid w:val="FFBFFB2F"/>
    <w:rsid w:val="FFC18562"/>
    <w:rsid w:val="FFC3475C"/>
    <w:rsid w:val="FFC35B44"/>
    <w:rsid w:val="FFC3673B"/>
    <w:rsid w:val="FFC36991"/>
    <w:rsid w:val="FFC37929"/>
    <w:rsid w:val="FFC52452"/>
    <w:rsid w:val="FFC52FF2"/>
    <w:rsid w:val="FFC5661F"/>
    <w:rsid w:val="FFC58496"/>
    <w:rsid w:val="FFC58CBC"/>
    <w:rsid w:val="FFC5D3C2"/>
    <w:rsid w:val="FFC5F58F"/>
    <w:rsid w:val="FFC69147"/>
    <w:rsid w:val="FFC6D2E0"/>
    <w:rsid w:val="FFC72136"/>
    <w:rsid w:val="FFC76DD9"/>
    <w:rsid w:val="FFC77717"/>
    <w:rsid w:val="FFC7FDDA"/>
    <w:rsid w:val="FFC94A01"/>
    <w:rsid w:val="FFC97BEC"/>
    <w:rsid w:val="FFC9E8BC"/>
    <w:rsid w:val="FFCA0646"/>
    <w:rsid w:val="FFCA3B63"/>
    <w:rsid w:val="FFCAEB83"/>
    <w:rsid w:val="FFCB1764"/>
    <w:rsid w:val="FFCB19D9"/>
    <w:rsid w:val="FFCB5E44"/>
    <w:rsid w:val="FFCBC6F7"/>
    <w:rsid w:val="FFCBC8BD"/>
    <w:rsid w:val="FFCBCAD6"/>
    <w:rsid w:val="FFCBEA1B"/>
    <w:rsid w:val="FFCBED65"/>
    <w:rsid w:val="FFCC4DD1"/>
    <w:rsid w:val="FFCC8FBA"/>
    <w:rsid w:val="FFCD02D7"/>
    <w:rsid w:val="FFCD0FBE"/>
    <w:rsid w:val="FFCD2900"/>
    <w:rsid w:val="FFCD3973"/>
    <w:rsid w:val="FFCD399F"/>
    <w:rsid w:val="FFCDFA0D"/>
    <w:rsid w:val="FFCE074A"/>
    <w:rsid w:val="FFCE07D4"/>
    <w:rsid w:val="FFCEA5A3"/>
    <w:rsid w:val="FFCF0D10"/>
    <w:rsid w:val="FFCF1DAA"/>
    <w:rsid w:val="FFCF2756"/>
    <w:rsid w:val="FFCF2ED9"/>
    <w:rsid w:val="FFCF4EB7"/>
    <w:rsid w:val="FFCF64A5"/>
    <w:rsid w:val="FFCF6697"/>
    <w:rsid w:val="FFCF6BEE"/>
    <w:rsid w:val="FFCF6DE9"/>
    <w:rsid w:val="FFCF7674"/>
    <w:rsid w:val="FFCF9FB8"/>
    <w:rsid w:val="FFCFA3B5"/>
    <w:rsid w:val="FFCFA941"/>
    <w:rsid w:val="FFCFB4BD"/>
    <w:rsid w:val="FFCFC0F3"/>
    <w:rsid w:val="FFCFE43F"/>
    <w:rsid w:val="FFCFF17A"/>
    <w:rsid w:val="FFCFFE95"/>
    <w:rsid w:val="FFD1F242"/>
    <w:rsid w:val="FFD25136"/>
    <w:rsid w:val="FFD2C2A8"/>
    <w:rsid w:val="FFD3207F"/>
    <w:rsid w:val="FFD32979"/>
    <w:rsid w:val="FFD34345"/>
    <w:rsid w:val="FFD3CBC4"/>
    <w:rsid w:val="FFD3CFA2"/>
    <w:rsid w:val="FFD3D14B"/>
    <w:rsid w:val="FFD3F2C5"/>
    <w:rsid w:val="FFD493DA"/>
    <w:rsid w:val="FFD4C2E6"/>
    <w:rsid w:val="FFD509CD"/>
    <w:rsid w:val="FFD52CD9"/>
    <w:rsid w:val="FFD56229"/>
    <w:rsid w:val="FFD56239"/>
    <w:rsid w:val="FFD5777C"/>
    <w:rsid w:val="FFD5B77A"/>
    <w:rsid w:val="FFD61A9A"/>
    <w:rsid w:val="FFD64F99"/>
    <w:rsid w:val="FFD6597F"/>
    <w:rsid w:val="FFD6BB1F"/>
    <w:rsid w:val="FFD6FB35"/>
    <w:rsid w:val="FFD6FE6D"/>
    <w:rsid w:val="FFD7027B"/>
    <w:rsid w:val="FFD71AF1"/>
    <w:rsid w:val="FFD71DEE"/>
    <w:rsid w:val="FFD726BB"/>
    <w:rsid w:val="FFD729A4"/>
    <w:rsid w:val="FFD74FB5"/>
    <w:rsid w:val="FFD75BD8"/>
    <w:rsid w:val="FFD768B6"/>
    <w:rsid w:val="FFD77224"/>
    <w:rsid w:val="FFD79BFC"/>
    <w:rsid w:val="FFD79E12"/>
    <w:rsid w:val="FFD79E16"/>
    <w:rsid w:val="FFD7A713"/>
    <w:rsid w:val="FFD7AE26"/>
    <w:rsid w:val="FFD7B51A"/>
    <w:rsid w:val="FFD7D745"/>
    <w:rsid w:val="FFD7EB71"/>
    <w:rsid w:val="FFD7F015"/>
    <w:rsid w:val="FFD7FDAE"/>
    <w:rsid w:val="FFD8572B"/>
    <w:rsid w:val="FFD86D11"/>
    <w:rsid w:val="FFD90156"/>
    <w:rsid w:val="FFD977D3"/>
    <w:rsid w:val="FFD986D3"/>
    <w:rsid w:val="FFD9AC76"/>
    <w:rsid w:val="FFD9E446"/>
    <w:rsid w:val="FFDA407B"/>
    <w:rsid w:val="FFDA512A"/>
    <w:rsid w:val="FFDA79F0"/>
    <w:rsid w:val="FFDA8D30"/>
    <w:rsid w:val="FFDAA9D4"/>
    <w:rsid w:val="FFDAE519"/>
    <w:rsid w:val="FFDB037F"/>
    <w:rsid w:val="FFDB0C9B"/>
    <w:rsid w:val="FFDB4949"/>
    <w:rsid w:val="FFDB495B"/>
    <w:rsid w:val="FFDB5479"/>
    <w:rsid w:val="FFDB5533"/>
    <w:rsid w:val="FFDB64B9"/>
    <w:rsid w:val="FFDB87FB"/>
    <w:rsid w:val="FFDB8F9A"/>
    <w:rsid w:val="FFDB9694"/>
    <w:rsid w:val="FFDBABD0"/>
    <w:rsid w:val="FFDBD53E"/>
    <w:rsid w:val="FFDBD894"/>
    <w:rsid w:val="FFDBDD64"/>
    <w:rsid w:val="FFDBEB50"/>
    <w:rsid w:val="FFDBFE0A"/>
    <w:rsid w:val="FFDC08D1"/>
    <w:rsid w:val="FFDC0971"/>
    <w:rsid w:val="FFDC7950"/>
    <w:rsid w:val="FFDD0A09"/>
    <w:rsid w:val="FFDD2E82"/>
    <w:rsid w:val="FFDD2EF0"/>
    <w:rsid w:val="FFDD2FBE"/>
    <w:rsid w:val="FFDD325E"/>
    <w:rsid w:val="FFDD34B1"/>
    <w:rsid w:val="FFDD35A3"/>
    <w:rsid w:val="FFDD4DAD"/>
    <w:rsid w:val="FFDD4FA1"/>
    <w:rsid w:val="FFDD5677"/>
    <w:rsid w:val="FFDD6F71"/>
    <w:rsid w:val="FFDD8527"/>
    <w:rsid w:val="FFDDA236"/>
    <w:rsid w:val="FFDDA2B0"/>
    <w:rsid w:val="FFDDA3DB"/>
    <w:rsid w:val="FFDDB26C"/>
    <w:rsid w:val="FFDDB652"/>
    <w:rsid w:val="FFDDC3A1"/>
    <w:rsid w:val="FFDDD12C"/>
    <w:rsid w:val="FFDDD532"/>
    <w:rsid w:val="FFDDF22B"/>
    <w:rsid w:val="FFDE0065"/>
    <w:rsid w:val="FFDE0EE8"/>
    <w:rsid w:val="FFDE179A"/>
    <w:rsid w:val="FFDE6252"/>
    <w:rsid w:val="FFDE653A"/>
    <w:rsid w:val="FFDE7501"/>
    <w:rsid w:val="FFDE7A9D"/>
    <w:rsid w:val="FFDE7F75"/>
    <w:rsid w:val="FFDE82E6"/>
    <w:rsid w:val="FFDE8EE2"/>
    <w:rsid w:val="FFDEA503"/>
    <w:rsid w:val="FFDEBC4B"/>
    <w:rsid w:val="FFDEC51D"/>
    <w:rsid w:val="FFDED0CF"/>
    <w:rsid w:val="FFDEE068"/>
    <w:rsid w:val="FFDEE844"/>
    <w:rsid w:val="FFDEF541"/>
    <w:rsid w:val="FFDF00F8"/>
    <w:rsid w:val="FFDF0127"/>
    <w:rsid w:val="FFDF0331"/>
    <w:rsid w:val="FFDF042F"/>
    <w:rsid w:val="FFDF10CC"/>
    <w:rsid w:val="FFDF116F"/>
    <w:rsid w:val="FFDF15C3"/>
    <w:rsid w:val="FFDF1F19"/>
    <w:rsid w:val="FFDF20B3"/>
    <w:rsid w:val="FFDF269C"/>
    <w:rsid w:val="FFDF27D0"/>
    <w:rsid w:val="FFDF294A"/>
    <w:rsid w:val="FFDF2B22"/>
    <w:rsid w:val="FFDF2D18"/>
    <w:rsid w:val="FFDF2E51"/>
    <w:rsid w:val="FFDF2EF1"/>
    <w:rsid w:val="FFDF3C70"/>
    <w:rsid w:val="FFDF4185"/>
    <w:rsid w:val="FFDF43CA"/>
    <w:rsid w:val="FFDF4740"/>
    <w:rsid w:val="FFDF4DC9"/>
    <w:rsid w:val="FFDF4E2F"/>
    <w:rsid w:val="FFDF4F04"/>
    <w:rsid w:val="FFDF511A"/>
    <w:rsid w:val="FFDF5C3A"/>
    <w:rsid w:val="FFDF6135"/>
    <w:rsid w:val="FFDF664B"/>
    <w:rsid w:val="FFDF6E78"/>
    <w:rsid w:val="FFDF6FDE"/>
    <w:rsid w:val="FFDF722C"/>
    <w:rsid w:val="FFDF7E12"/>
    <w:rsid w:val="FFDF8157"/>
    <w:rsid w:val="FFDF87A7"/>
    <w:rsid w:val="FFDF912F"/>
    <w:rsid w:val="FFDF95D8"/>
    <w:rsid w:val="FFDF9913"/>
    <w:rsid w:val="FFDF9C4E"/>
    <w:rsid w:val="FFDF9D48"/>
    <w:rsid w:val="FFDF9DB1"/>
    <w:rsid w:val="FFDFA05B"/>
    <w:rsid w:val="FFDFA126"/>
    <w:rsid w:val="FFDFA247"/>
    <w:rsid w:val="FFDFA474"/>
    <w:rsid w:val="FFDFAD2D"/>
    <w:rsid w:val="FFDFB123"/>
    <w:rsid w:val="FFDFB463"/>
    <w:rsid w:val="FFDFB4D8"/>
    <w:rsid w:val="FFDFB5F7"/>
    <w:rsid w:val="FFDFBAD8"/>
    <w:rsid w:val="FFDFBF56"/>
    <w:rsid w:val="FFDFBFBF"/>
    <w:rsid w:val="FFDFC0E8"/>
    <w:rsid w:val="FFDFC0EF"/>
    <w:rsid w:val="FFDFC559"/>
    <w:rsid w:val="FFDFC611"/>
    <w:rsid w:val="FFDFCCA1"/>
    <w:rsid w:val="FFDFCF1B"/>
    <w:rsid w:val="FFDFD7E7"/>
    <w:rsid w:val="FFDFD8E8"/>
    <w:rsid w:val="FFDFDDAE"/>
    <w:rsid w:val="FFDFDE74"/>
    <w:rsid w:val="FFDFE1F5"/>
    <w:rsid w:val="FFDFF868"/>
    <w:rsid w:val="FFDFFBCA"/>
    <w:rsid w:val="FFDFFDDA"/>
    <w:rsid w:val="FFE09447"/>
    <w:rsid w:val="FFE160C6"/>
    <w:rsid w:val="FFE249F5"/>
    <w:rsid w:val="FFE24C71"/>
    <w:rsid w:val="FFE2CE40"/>
    <w:rsid w:val="FFE2FE9C"/>
    <w:rsid w:val="FFE30B99"/>
    <w:rsid w:val="FFE34942"/>
    <w:rsid w:val="FFE3D231"/>
    <w:rsid w:val="FFE3F376"/>
    <w:rsid w:val="FFE4EB43"/>
    <w:rsid w:val="FFE558F7"/>
    <w:rsid w:val="FFE58EE7"/>
    <w:rsid w:val="FFE59BA7"/>
    <w:rsid w:val="FFE59EA7"/>
    <w:rsid w:val="FFE5D30B"/>
    <w:rsid w:val="FFE66D64"/>
    <w:rsid w:val="FFE685AF"/>
    <w:rsid w:val="FFE6AA49"/>
    <w:rsid w:val="FFE704CF"/>
    <w:rsid w:val="FFE70635"/>
    <w:rsid w:val="FFE70DC4"/>
    <w:rsid w:val="FFE71B53"/>
    <w:rsid w:val="FFE730DF"/>
    <w:rsid w:val="FFE732AF"/>
    <w:rsid w:val="FFE7371D"/>
    <w:rsid w:val="FFE76909"/>
    <w:rsid w:val="FFE77D89"/>
    <w:rsid w:val="FFE787F5"/>
    <w:rsid w:val="FFE7B19D"/>
    <w:rsid w:val="FFE7BE7C"/>
    <w:rsid w:val="FFE7CABE"/>
    <w:rsid w:val="FFE7D1CF"/>
    <w:rsid w:val="FFE7E639"/>
    <w:rsid w:val="FFE7EA85"/>
    <w:rsid w:val="FFE7F653"/>
    <w:rsid w:val="FFE89C6D"/>
    <w:rsid w:val="FFE8CE89"/>
    <w:rsid w:val="FFE956BA"/>
    <w:rsid w:val="FFE963DB"/>
    <w:rsid w:val="FFE96A4D"/>
    <w:rsid w:val="FFE976B2"/>
    <w:rsid w:val="FFE9876F"/>
    <w:rsid w:val="FFE990A0"/>
    <w:rsid w:val="FFE9ADC5"/>
    <w:rsid w:val="FFE9C98F"/>
    <w:rsid w:val="FFEA2D3F"/>
    <w:rsid w:val="FFEA7B72"/>
    <w:rsid w:val="FFEA8363"/>
    <w:rsid w:val="FFEA9E68"/>
    <w:rsid w:val="FFEAB91C"/>
    <w:rsid w:val="FFEAC87A"/>
    <w:rsid w:val="FFEAD75C"/>
    <w:rsid w:val="FFEAFD55"/>
    <w:rsid w:val="FFEB063D"/>
    <w:rsid w:val="FFEB3060"/>
    <w:rsid w:val="FFEB3CF3"/>
    <w:rsid w:val="FFEB402B"/>
    <w:rsid w:val="FFEB4A53"/>
    <w:rsid w:val="FFEB4D77"/>
    <w:rsid w:val="FFEB519C"/>
    <w:rsid w:val="FFEB5737"/>
    <w:rsid w:val="FFEB5C69"/>
    <w:rsid w:val="FFEB616E"/>
    <w:rsid w:val="FFEB7768"/>
    <w:rsid w:val="FFEB77E7"/>
    <w:rsid w:val="FFEB8CA2"/>
    <w:rsid w:val="FFEB8F23"/>
    <w:rsid w:val="FFEBA866"/>
    <w:rsid w:val="FFEBAB24"/>
    <w:rsid w:val="FFEBBD21"/>
    <w:rsid w:val="FFEBBE7C"/>
    <w:rsid w:val="FFEBC765"/>
    <w:rsid w:val="FFEBDE75"/>
    <w:rsid w:val="FFEBE190"/>
    <w:rsid w:val="FFEBE978"/>
    <w:rsid w:val="FFEBEA3D"/>
    <w:rsid w:val="FFEBF265"/>
    <w:rsid w:val="FFEBF311"/>
    <w:rsid w:val="FFEC0258"/>
    <w:rsid w:val="FFEC6D06"/>
    <w:rsid w:val="FFEC82D2"/>
    <w:rsid w:val="FFEC9896"/>
    <w:rsid w:val="FFEC9EF9"/>
    <w:rsid w:val="FFECCE2B"/>
    <w:rsid w:val="FFED07B4"/>
    <w:rsid w:val="FFED2701"/>
    <w:rsid w:val="FFED2CF6"/>
    <w:rsid w:val="FFED3547"/>
    <w:rsid w:val="FFED373E"/>
    <w:rsid w:val="FFED6679"/>
    <w:rsid w:val="FFED6DBD"/>
    <w:rsid w:val="FFED78EF"/>
    <w:rsid w:val="FFED9700"/>
    <w:rsid w:val="FFEDC7B7"/>
    <w:rsid w:val="FFEDDD12"/>
    <w:rsid w:val="FFEDF6C8"/>
    <w:rsid w:val="FFEDF85D"/>
    <w:rsid w:val="FFEE0771"/>
    <w:rsid w:val="FFEE38DB"/>
    <w:rsid w:val="FFEE3A56"/>
    <w:rsid w:val="FFEE3C39"/>
    <w:rsid w:val="FFEE5F74"/>
    <w:rsid w:val="FFEE7D20"/>
    <w:rsid w:val="FFEE8556"/>
    <w:rsid w:val="FFEE8FFE"/>
    <w:rsid w:val="FFEEA7ED"/>
    <w:rsid w:val="FFEEAFE4"/>
    <w:rsid w:val="FFEEC983"/>
    <w:rsid w:val="FFEEED03"/>
    <w:rsid w:val="FFEEF7BD"/>
    <w:rsid w:val="FFEF07EF"/>
    <w:rsid w:val="FFEF0815"/>
    <w:rsid w:val="FFEF0C0B"/>
    <w:rsid w:val="FFEF0E83"/>
    <w:rsid w:val="FFEF10F7"/>
    <w:rsid w:val="FFEF1174"/>
    <w:rsid w:val="FFEF1683"/>
    <w:rsid w:val="FFEF18A7"/>
    <w:rsid w:val="FFEF19E6"/>
    <w:rsid w:val="FFEF1AFF"/>
    <w:rsid w:val="FFEF1C30"/>
    <w:rsid w:val="FFEF2369"/>
    <w:rsid w:val="FFEF2591"/>
    <w:rsid w:val="FFEF3354"/>
    <w:rsid w:val="FFEF33F7"/>
    <w:rsid w:val="FFEF3515"/>
    <w:rsid w:val="FFEF3790"/>
    <w:rsid w:val="FFEF3AD6"/>
    <w:rsid w:val="FFEF3B8A"/>
    <w:rsid w:val="FFEF42C5"/>
    <w:rsid w:val="FFEF43B7"/>
    <w:rsid w:val="FFEF44DF"/>
    <w:rsid w:val="FFEF5155"/>
    <w:rsid w:val="FFEF5A97"/>
    <w:rsid w:val="FFEF5B50"/>
    <w:rsid w:val="FFEF65F1"/>
    <w:rsid w:val="FFEF6BF2"/>
    <w:rsid w:val="FFEF6D28"/>
    <w:rsid w:val="FFEF70B5"/>
    <w:rsid w:val="FFEF72B5"/>
    <w:rsid w:val="FFEF776A"/>
    <w:rsid w:val="FFEF7789"/>
    <w:rsid w:val="FFEF7DB0"/>
    <w:rsid w:val="FFEF80F1"/>
    <w:rsid w:val="FFEF8298"/>
    <w:rsid w:val="FFEF86CC"/>
    <w:rsid w:val="FFEF86FD"/>
    <w:rsid w:val="FFEF9616"/>
    <w:rsid w:val="FFEF9772"/>
    <w:rsid w:val="FFEF9DA0"/>
    <w:rsid w:val="FFEF9EC2"/>
    <w:rsid w:val="FFEFA0EA"/>
    <w:rsid w:val="FFEFB981"/>
    <w:rsid w:val="FFEFBBC1"/>
    <w:rsid w:val="FFEFC015"/>
    <w:rsid w:val="FFEFC0B9"/>
    <w:rsid w:val="FFEFC113"/>
    <w:rsid w:val="FFEFCEA9"/>
    <w:rsid w:val="FFEFCF97"/>
    <w:rsid w:val="FFEFD229"/>
    <w:rsid w:val="FFEFDFEA"/>
    <w:rsid w:val="FFEFE25D"/>
    <w:rsid w:val="FFEFE95F"/>
    <w:rsid w:val="FFEFE974"/>
    <w:rsid w:val="FFEFEEE0"/>
    <w:rsid w:val="FFEFF013"/>
    <w:rsid w:val="FFEFF39D"/>
    <w:rsid w:val="FFEFFAD0"/>
    <w:rsid w:val="FFEFFB78"/>
    <w:rsid w:val="FFEFFBF1"/>
    <w:rsid w:val="FFEFFC5B"/>
    <w:rsid w:val="FFF04231"/>
    <w:rsid w:val="FFF0D985"/>
    <w:rsid w:val="FFF11DAF"/>
    <w:rsid w:val="FFF11F85"/>
    <w:rsid w:val="FFF12A85"/>
    <w:rsid w:val="FFF15BC8"/>
    <w:rsid w:val="FFF19503"/>
    <w:rsid w:val="FFF19727"/>
    <w:rsid w:val="FFF1B361"/>
    <w:rsid w:val="FFF1CDBB"/>
    <w:rsid w:val="FFF1D6B0"/>
    <w:rsid w:val="FFF20D8A"/>
    <w:rsid w:val="FFF21800"/>
    <w:rsid w:val="FFF258FB"/>
    <w:rsid w:val="FFF29CEC"/>
    <w:rsid w:val="FFF2B62A"/>
    <w:rsid w:val="FFF2B6A7"/>
    <w:rsid w:val="FFF2C92C"/>
    <w:rsid w:val="FFF2DF8E"/>
    <w:rsid w:val="FFF2E2C1"/>
    <w:rsid w:val="FFF2E5D4"/>
    <w:rsid w:val="FFF2EDF2"/>
    <w:rsid w:val="FFF30757"/>
    <w:rsid w:val="FFF30B03"/>
    <w:rsid w:val="FFF31F01"/>
    <w:rsid w:val="FFF322AD"/>
    <w:rsid w:val="FFF32844"/>
    <w:rsid w:val="FFF330CC"/>
    <w:rsid w:val="FFF339CD"/>
    <w:rsid w:val="FFF34A35"/>
    <w:rsid w:val="FFF36C15"/>
    <w:rsid w:val="FFF36E0C"/>
    <w:rsid w:val="FFF39C23"/>
    <w:rsid w:val="FFF3AD7C"/>
    <w:rsid w:val="FFF3AE24"/>
    <w:rsid w:val="FFF3BF14"/>
    <w:rsid w:val="FFF3CD49"/>
    <w:rsid w:val="FFF3D8EC"/>
    <w:rsid w:val="FFF3DA2D"/>
    <w:rsid w:val="FFF3EADE"/>
    <w:rsid w:val="FFF3EF74"/>
    <w:rsid w:val="FFF3F749"/>
    <w:rsid w:val="FFF3FEC4"/>
    <w:rsid w:val="FFF42EC6"/>
    <w:rsid w:val="FFF46BA2"/>
    <w:rsid w:val="FFF4903C"/>
    <w:rsid w:val="FFF49A6F"/>
    <w:rsid w:val="FFF49FB2"/>
    <w:rsid w:val="FFF4B337"/>
    <w:rsid w:val="FFF4E00E"/>
    <w:rsid w:val="FFF500AE"/>
    <w:rsid w:val="FFF50221"/>
    <w:rsid w:val="FFF52A0C"/>
    <w:rsid w:val="FFF52E45"/>
    <w:rsid w:val="FFF53F6F"/>
    <w:rsid w:val="FFF543EE"/>
    <w:rsid w:val="FFF54743"/>
    <w:rsid w:val="FFF561E8"/>
    <w:rsid w:val="FFF5728D"/>
    <w:rsid w:val="FFF5A24F"/>
    <w:rsid w:val="FFF5ABB7"/>
    <w:rsid w:val="FFF5B50B"/>
    <w:rsid w:val="FFF5BA6F"/>
    <w:rsid w:val="FFF5C58C"/>
    <w:rsid w:val="FFF5C8AD"/>
    <w:rsid w:val="FFF5EDA7"/>
    <w:rsid w:val="FFF5F063"/>
    <w:rsid w:val="FFF5FC99"/>
    <w:rsid w:val="FFF606E9"/>
    <w:rsid w:val="FFF608A2"/>
    <w:rsid w:val="FFF615C7"/>
    <w:rsid w:val="FFF62B97"/>
    <w:rsid w:val="FFF6317F"/>
    <w:rsid w:val="FFF63712"/>
    <w:rsid w:val="FFF651EA"/>
    <w:rsid w:val="FFF66AEB"/>
    <w:rsid w:val="FFF67368"/>
    <w:rsid w:val="FFF67A2A"/>
    <w:rsid w:val="FFF6A01F"/>
    <w:rsid w:val="FFF6B128"/>
    <w:rsid w:val="FFF6CEE8"/>
    <w:rsid w:val="FFF6D526"/>
    <w:rsid w:val="FFF6DA5C"/>
    <w:rsid w:val="FFF6DF24"/>
    <w:rsid w:val="FFF6F6E7"/>
    <w:rsid w:val="FFF70025"/>
    <w:rsid w:val="FFF700C9"/>
    <w:rsid w:val="FFF70120"/>
    <w:rsid w:val="FFF70359"/>
    <w:rsid w:val="FFF70927"/>
    <w:rsid w:val="FFF70FC3"/>
    <w:rsid w:val="FFF715B6"/>
    <w:rsid w:val="FFF7178B"/>
    <w:rsid w:val="FFF727CC"/>
    <w:rsid w:val="FFF73060"/>
    <w:rsid w:val="FFF730A9"/>
    <w:rsid w:val="FFF7337F"/>
    <w:rsid w:val="FFF7351C"/>
    <w:rsid w:val="FFF73824"/>
    <w:rsid w:val="FFF73A75"/>
    <w:rsid w:val="FFF73A8C"/>
    <w:rsid w:val="FFF73ACF"/>
    <w:rsid w:val="FFF73BD4"/>
    <w:rsid w:val="FFF73DED"/>
    <w:rsid w:val="FFF742F9"/>
    <w:rsid w:val="FFF746F9"/>
    <w:rsid w:val="FFF74947"/>
    <w:rsid w:val="FFF74B15"/>
    <w:rsid w:val="FFF7515D"/>
    <w:rsid w:val="FFF75B3B"/>
    <w:rsid w:val="FFF75F65"/>
    <w:rsid w:val="FFF76BC3"/>
    <w:rsid w:val="FFF76DF8"/>
    <w:rsid w:val="FFF771C7"/>
    <w:rsid w:val="FFF776F4"/>
    <w:rsid w:val="FFF77B7F"/>
    <w:rsid w:val="FFF77D72"/>
    <w:rsid w:val="FFF77F2D"/>
    <w:rsid w:val="FFF77F9F"/>
    <w:rsid w:val="FFF77FFC"/>
    <w:rsid w:val="FFF780A8"/>
    <w:rsid w:val="FFF786B5"/>
    <w:rsid w:val="FFF78D77"/>
    <w:rsid w:val="FFF78D88"/>
    <w:rsid w:val="FFF79267"/>
    <w:rsid w:val="FFF797F3"/>
    <w:rsid w:val="FFF79977"/>
    <w:rsid w:val="FFF79A6F"/>
    <w:rsid w:val="FFF79BC5"/>
    <w:rsid w:val="FFF79DC7"/>
    <w:rsid w:val="FFF7A0AF"/>
    <w:rsid w:val="FFF7A732"/>
    <w:rsid w:val="FFF7AF34"/>
    <w:rsid w:val="FFF7AFC6"/>
    <w:rsid w:val="FFF7B03A"/>
    <w:rsid w:val="FFF7B715"/>
    <w:rsid w:val="FFF7B719"/>
    <w:rsid w:val="FFF7BF94"/>
    <w:rsid w:val="FFF7D22E"/>
    <w:rsid w:val="FFF7D563"/>
    <w:rsid w:val="FFF7D603"/>
    <w:rsid w:val="FFF7D6D7"/>
    <w:rsid w:val="FFF7E81D"/>
    <w:rsid w:val="FFF7E90B"/>
    <w:rsid w:val="FFF7EB81"/>
    <w:rsid w:val="FFF7EBD4"/>
    <w:rsid w:val="FFF7F33A"/>
    <w:rsid w:val="FFF81223"/>
    <w:rsid w:val="FFF817FF"/>
    <w:rsid w:val="FFF833C4"/>
    <w:rsid w:val="FFF84E29"/>
    <w:rsid w:val="FFF85089"/>
    <w:rsid w:val="FFF88AF7"/>
    <w:rsid w:val="FFF8CB3B"/>
    <w:rsid w:val="FFF9053D"/>
    <w:rsid w:val="FFF909FD"/>
    <w:rsid w:val="FFF90BF4"/>
    <w:rsid w:val="FFF90EAD"/>
    <w:rsid w:val="FFF917FC"/>
    <w:rsid w:val="FFF91AA2"/>
    <w:rsid w:val="FFF92180"/>
    <w:rsid w:val="FFF93A69"/>
    <w:rsid w:val="FFF93D14"/>
    <w:rsid w:val="FFF95481"/>
    <w:rsid w:val="FFF954E5"/>
    <w:rsid w:val="FFF955C0"/>
    <w:rsid w:val="FFF97057"/>
    <w:rsid w:val="FFF97F69"/>
    <w:rsid w:val="FFF98038"/>
    <w:rsid w:val="FFF9B73E"/>
    <w:rsid w:val="FFF9BB02"/>
    <w:rsid w:val="FFF9C7A7"/>
    <w:rsid w:val="FFF9DAA8"/>
    <w:rsid w:val="FFF9E193"/>
    <w:rsid w:val="FFF9E45E"/>
    <w:rsid w:val="FFF9FC7B"/>
    <w:rsid w:val="FFFA043F"/>
    <w:rsid w:val="FFFA1AE5"/>
    <w:rsid w:val="FFFA28A2"/>
    <w:rsid w:val="FFFA3C5F"/>
    <w:rsid w:val="FFFA58B1"/>
    <w:rsid w:val="FFFA65B2"/>
    <w:rsid w:val="FFFA720D"/>
    <w:rsid w:val="FFFA9D25"/>
    <w:rsid w:val="FFFAA83B"/>
    <w:rsid w:val="FFFAADA3"/>
    <w:rsid w:val="FFFADB41"/>
    <w:rsid w:val="FFFAEAC2"/>
    <w:rsid w:val="FFFAF5CB"/>
    <w:rsid w:val="FFFAFAB2"/>
    <w:rsid w:val="FFFB0550"/>
    <w:rsid w:val="FFFB0684"/>
    <w:rsid w:val="FFFB071C"/>
    <w:rsid w:val="FFFB09DD"/>
    <w:rsid w:val="FFFB141E"/>
    <w:rsid w:val="FFFB1DB9"/>
    <w:rsid w:val="FFFB24F6"/>
    <w:rsid w:val="FFFB2C6D"/>
    <w:rsid w:val="FFFB3C53"/>
    <w:rsid w:val="FFFB429A"/>
    <w:rsid w:val="FFFB4694"/>
    <w:rsid w:val="FFFB4932"/>
    <w:rsid w:val="FFFB5006"/>
    <w:rsid w:val="FFFB5A1F"/>
    <w:rsid w:val="FFFB65B3"/>
    <w:rsid w:val="FFFB6B0E"/>
    <w:rsid w:val="FFFB6C05"/>
    <w:rsid w:val="FFFB7677"/>
    <w:rsid w:val="FFFB7718"/>
    <w:rsid w:val="FFFB7D7A"/>
    <w:rsid w:val="FFFB7DE2"/>
    <w:rsid w:val="FFFB8030"/>
    <w:rsid w:val="FFFB8496"/>
    <w:rsid w:val="FFFB8619"/>
    <w:rsid w:val="FFFB91C0"/>
    <w:rsid w:val="FFFB953D"/>
    <w:rsid w:val="FFFB9548"/>
    <w:rsid w:val="FFFB9B2D"/>
    <w:rsid w:val="FFFB9CE6"/>
    <w:rsid w:val="FFFB9E8B"/>
    <w:rsid w:val="FFFB9FCF"/>
    <w:rsid w:val="FFFBA6BC"/>
    <w:rsid w:val="FFFBA748"/>
    <w:rsid w:val="FFFBA9F8"/>
    <w:rsid w:val="FFFBAFAD"/>
    <w:rsid w:val="FFFBB056"/>
    <w:rsid w:val="FFFBB181"/>
    <w:rsid w:val="FFFBB30A"/>
    <w:rsid w:val="FFFBB85D"/>
    <w:rsid w:val="FFFBB8BE"/>
    <w:rsid w:val="FFFBBA9D"/>
    <w:rsid w:val="FFFBBE36"/>
    <w:rsid w:val="FFFBC29D"/>
    <w:rsid w:val="FFFBC572"/>
    <w:rsid w:val="FFFBCB3F"/>
    <w:rsid w:val="FFFBCC78"/>
    <w:rsid w:val="FFFBD3E6"/>
    <w:rsid w:val="FFFBD94A"/>
    <w:rsid w:val="FFFBDB42"/>
    <w:rsid w:val="FFFBDF36"/>
    <w:rsid w:val="FFFBE576"/>
    <w:rsid w:val="FFFBF1B1"/>
    <w:rsid w:val="FFFBF58B"/>
    <w:rsid w:val="FFFBF686"/>
    <w:rsid w:val="FFFBF6A8"/>
    <w:rsid w:val="FFFBF711"/>
    <w:rsid w:val="FFFBFDE1"/>
    <w:rsid w:val="FFFC00C2"/>
    <w:rsid w:val="FFFC1086"/>
    <w:rsid w:val="FFFC1390"/>
    <w:rsid w:val="FFFC1561"/>
    <w:rsid w:val="FFFC1E89"/>
    <w:rsid w:val="FFFC1F7A"/>
    <w:rsid w:val="FFFC2300"/>
    <w:rsid w:val="FFFC25FF"/>
    <w:rsid w:val="FFFC2C51"/>
    <w:rsid w:val="FFFC35DB"/>
    <w:rsid w:val="FFFC60E3"/>
    <w:rsid w:val="FFFC7C35"/>
    <w:rsid w:val="FFFC7E39"/>
    <w:rsid w:val="FFFC8023"/>
    <w:rsid w:val="FFFC824C"/>
    <w:rsid w:val="FFFC86C0"/>
    <w:rsid w:val="FFFC8F82"/>
    <w:rsid w:val="FFFC9671"/>
    <w:rsid w:val="FFFCA99E"/>
    <w:rsid w:val="FFFCAA87"/>
    <w:rsid w:val="FFFCAF3D"/>
    <w:rsid w:val="FFFCB2EC"/>
    <w:rsid w:val="FFFCCBE2"/>
    <w:rsid w:val="FFFCE1ED"/>
    <w:rsid w:val="FFFCE445"/>
    <w:rsid w:val="FFFCEE02"/>
    <w:rsid w:val="FFFCFE61"/>
    <w:rsid w:val="FFFD04DA"/>
    <w:rsid w:val="FFFD0E5C"/>
    <w:rsid w:val="FFFD167F"/>
    <w:rsid w:val="FFFD1716"/>
    <w:rsid w:val="FFFD18DB"/>
    <w:rsid w:val="FFFD1A84"/>
    <w:rsid w:val="FFFD1C0E"/>
    <w:rsid w:val="FFFD2698"/>
    <w:rsid w:val="FFFD29A7"/>
    <w:rsid w:val="FFFD2C6D"/>
    <w:rsid w:val="FFFD32F6"/>
    <w:rsid w:val="FFFD3957"/>
    <w:rsid w:val="FFFD3E57"/>
    <w:rsid w:val="FFFD4587"/>
    <w:rsid w:val="FFFD53BC"/>
    <w:rsid w:val="FFFD5471"/>
    <w:rsid w:val="FFFD579F"/>
    <w:rsid w:val="FFFD58C7"/>
    <w:rsid w:val="FFFD5917"/>
    <w:rsid w:val="FFFD5E73"/>
    <w:rsid w:val="FFFD5FD1"/>
    <w:rsid w:val="FFFD609D"/>
    <w:rsid w:val="FFFD653A"/>
    <w:rsid w:val="FFFD6721"/>
    <w:rsid w:val="FFFD72B1"/>
    <w:rsid w:val="FFFD7B5B"/>
    <w:rsid w:val="FFFD83DC"/>
    <w:rsid w:val="FFFD84B8"/>
    <w:rsid w:val="FFFD868D"/>
    <w:rsid w:val="FFFD8797"/>
    <w:rsid w:val="FFFD8C20"/>
    <w:rsid w:val="FFFDA235"/>
    <w:rsid w:val="FFFDA2A1"/>
    <w:rsid w:val="FFFDA79F"/>
    <w:rsid w:val="FFFDACC8"/>
    <w:rsid w:val="FFFDB2F8"/>
    <w:rsid w:val="FFFDB5FC"/>
    <w:rsid w:val="FFFDB959"/>
    <w:rsid w:val="FFFDB9AF"/>
    <w:rsid w:val="FFFDCD60"/>
    <w:rsid w:val="FFFDD144"/>
    <w:rsid w:val="FFFDD5AB"/>
    <w:rsid w:val="FFFDD7B1"/>
    <w:rsid w:val="FFFDDD37"/>
    <w:rsid w:val="FFFDE17D"/>
    <w:rsid w:val="FFFDE2D4"/>
    <w:rsid w:val="FFFDE38A"/>
    <w:rsid w:val="FFFDE4BC"/>
    <w:rsid w:val="FFFDE544"/>
    <w:rsid w:val="FFFDF55D"/>
    <w:rsid w:val="FFFDFDBA"/>
    <w:rsid w:val="FFFDFF53"/>
    <w:rsid w:val="FFFE0354"/>
    <w:rsid w:val="FFFE080A"/>
    <w:rsid w:val="FFFE0A92"/>
    <w:rsid w:val="FFFE1255"/>
    <w:rsid w:val="FFFE1DE6"/>
    <w:rsid w:val="FFFE1E6E"/>
    <w:rsid w:val="FFFE1F8B"/>
    <w:rsid w:val="FFFE221A"/>
    <w:rsid w:val="FFFE2C8C"/>
    <w:rsid w:val="FFFE3528"/>
    <w:rsid w:val="FFFE369E"/>
    <w:rsid w:val="FFFE3708"/>
    <w:rsid w:val="FFFE39C4"/>
    <w:rsid w:val="FFFE41C3"/>
    <w:rsid w:val="FFFE4A02"/>
    <w:rsid w:val="FFFE4AAE"/>
    <w:rsid w:val="FFFE4E17"/>
    <w:rsid w:val="FFFE4F7D"/>
    <w:rsid w:val="FFFE5108"/>
    <w:rsid w:val="FFFE53DF"/>
    <w:rsid w:val="FFFE5DAC"/>
    <w:rsid w:val="FFFE6271"/>
    <w:rsid w:val="FFFE648B"/>
    <w:rsid w:val="FFFE649A"/>
    <w:rsid w:val="FFFE67D7"/>
    <w:rsid w:val="FFFE6F2D"/>
    <w:rsid w:val="FFFE7794"/>
    <w:rsid w:val="FFFE7821"/>
    <w:rsid w:val="FFFE786F"/>
    <w:rsid w:val="FFFE7B8D"/>
    <w:rsid w:val="FFFE813C"/>
    <w:rsid w:val="FFFE82B4"/>
    <w:rsid w:val="FFFE8DCE"/>
    <w:rsid w:val="FFFE9798"/>
    <w:rsid w:val="FFFE98E7"/>
    <w:rsid w:val="FFFE9AF9"/>
    <w:rsid w:val="FFFE9C64"/>
    <w:rsid w:val="FFFEA011"/>
    <w:rsid w:val="FFFEADEE"/>
    <w:rsid w:val="FFFEB2ED"/>
    <w:rsid w:val="FFFEB394"/>
    <w:rsid w:val="FFFEBA83"/>
    <w:rsid w:val="FFFEBD35"/>
    <w:rsid w:val="FFFEBE4D"/>
    <w:rsid w:val="FFFEC330"/>
    <w:rsid w:val="FFFEC350"/>
    <w:rsid w:val="FFFEC5C8"/>
    <w:rsid w:val="FFFEC804"/>
    <w:rsid w:val="FFFECC06"/>
    <w:rsid w:val="FFFECEDC"/>
    <w:rsid w:val="FFFECFE0"/>
    <w:rsid w:val="FFFED0BF"/>
    <w:rsid w:val="FFFED8D2"/>
    <w:rsid w:val="FFFEDDFC"/>
    <w:rsid w:val="FFFEDE92"/>
    <w:rsid w:val="FFFEDFBB"/>
    <w:rsid w:val="FFFEE443"/>
    <w:rsid w:val="FFFEEC31"/>
    <w:rsid w:val="FFFEF290"/>
    <w:rsid w:val="FFFEF2F8"/>
    <w:rsid w:val="FFFF02D7"/>
    <w:rsid w:val="FFFF0A15"/>
    <w:rsid w:val="FFFF140E"/>
    <w:rsid w:val="FFFF14E9"/>
    <w:rsid w:val="FFFF19B1"/>
    <w:rsid w:val="FFFF19F7"/>
    <w:rsid w:val="FFFF1ACC"/>
    <w:rsid w:val="FFFF1B0B"/>
    <w:rsid w:val="FFFF1B38"/>
    <w:rsid w:val="FFFF1EA1"/>
    <w:rsid w:val="FFFF1EC3"/>
    <w:rsid w:val="FFFF1ED7"/>
    <w:rsid w:val="FFFF1EF5"/>
    <w:rsid w:val="FFFF1F60"/>
    <w:rsid w:val="FFFF21FF"/>
    <w:rsid w:val="FFFF230F"/>
    <w:rsid w:val="FFFF2563"/>
    <w:rsid w:val="FFFF2A86"/>
    <w:rsid w:val="FFFF2C94"/>
    <w:rsid w:val="FFFF2D4A"/>
    <w:rsid w:val="FFFF2DEF"/>
    <w:rsid w:val="FFFF2E7C"/>
    <w:rsid w:val="FFFF2E8B"/>
    <w:rsid w:val="FFFF2EE9"/>
    <w:rsid w:val="FFFF2F9F"/>
    <w:rsid w:val="FFFF30F0"/>
    <w:rsid w:val="FFFF31CC"/>
    <w:rsid w:val="FFFF32A9"/>
    <w:rsid w:val="FFFF32D7"/>
    <w:rsid w:val="FFFF3357"/>
    <w:rsid w:val="FFFF3629"/>
    <w:rsid w:val="FFFF38B8"/>
    <w:rsid w:val="FFFF3A6F"/>
    <w:rsid w:val="FFFF3F44"/>
    <w:rsid w:val="FFFF41FB"/>
    <w:rsid w:val="FFFF420F"/>
    <w:rsid w:val="FFFF43CB"/>
    <w:rsid w:val="FFFF459B"/>
    <w:rsid w:val="FFFF45D9"/>
    <w:rsid w:val="FFFF47B8"/>
    <w:rsid w:val="FFFF47DB"/>
    <w:rsid w:val="FFFF47F3"/>
    <w:rsid w:val="FFFF488F"/>
    <w:rsid w:val="FFFF489F"/>
    <w:rsid w:val="FFFF4C09"/>
    <w:rsid w:val="FFFF4E45"/>
    <w:rsid w:val="FFFF50A9"/>
    <w:rsid w:val="FFFF5201"/>
    <w:rsid w:val="FFFF524E"/>
    <w:rsid w:val="FFFF53AD"/>
    <w:rsid w:val="FFFF5413"/>
    <w:rsid w:val="FFFF55F3"/>
    <w:rsid w:val="FFFF56C5"/>
    <w:rsid w:val="FFFF5815"/>
    <w:rsid w:val="FFFF5D0C"/>
    <w:rsid w:val="FFFF5E0A"/>
    <w:rsid w:val="FFFF5E31"/>
    <w:rsid w:val="FFFF5F12"/>
    <w:rsid w:val="FFFF5F3A"/>
    <w:rsid w:val="FFFF5F88"/>
    <w:rsid w:val="FFFF603B"/>
    <w:rsid w:val="FFFF60E3"/>
    <w:rsid w:val="FFFF613B"/>
    <w:rsid w:val="FFFF6148"/>
    <w:rsid w:val="FFFF622E"/>
    <w:rsid w:val="FFFF6324"/>
    <w:rsid w:val="FFFF6330"/>
    <w:rsid w:val="FFFF694B"/>
    <w:rsid w:val="FFFF6953"/>
    <w:rsid w:val="FFFF6D02"/>
    <w:rsid w:val="FFFF7074"/>
    <w:rsid w:val="FFFF7114"/>
    <w:rsid w:val="FFFF73CE"/>
    <w:rsid w:val="FFFF79BF"/>
    <w:rsid w:val="FFFF79D5"/>
    <w:rsid w:val="FFFF7D95"/>
    <w:rsid w:val="FFFF811D"/>
    <w:rsid w:val="FFFF817A"/>
    <w:rsid w:val="FFFF876B"/>
    <w:rsid w:val="FFFF87D1"/>
    <w:rsid w:val="FFFF8D03"/>
    <w:rsid w:val="FFFF8E9B"/>
    <w:rsid w:val="FFFF90F4"/>
    <w:rsid w:val="FFFF9260"/>
    <w:rsid w:val="FFFF92F8"/>
    <w:rsid w:val="FFFF9345"/>
    <w:rsid w:val="FFFF94D0"/>
    <w:rsid w:val="FFFF95DB"/>
    <w:rsid w:val="FFFF960E"/>
    <w:rsid w:val="FFFF96E6"/>
    <w:rsid w:val="FFFF992F"/>
    <w:rsid w:val="FFFF9AA4"/>
    <w:rsid w:val="FFFF9B36"/>
    <w:rsid w:val="FFFF9D21"/>
    <w:rsid w:val="FFFF9DEB"/>
    <w:rsid w:val="FFFF9F14"/>
    <w:rsid w:val="FFFFA187"/>
    <w:rsid w:val="FFFFA39A"/>
    <w:rsid w:val="FFFFA3AC"/>
    <w:rsid w:val="FFFFA446"/>
    <w:rsid w:val="FFFFA4D9"/>
    <w:rsid w:val="FFFFA513"/>
    <w:rsid w:val="FFFFA749"/>
    <w:rsid w:val="FFFFA9F7"/>
    <w:rsid w:val="FFFFAC38"/>
    <w:rsid w:val="FFFFADF6"/>
    <w:rsid w:val="FFFFAF5F"/>
    <w:rsid w:val="FFFFB2E4"/>
    <w:rsid w:val="FFFFB377"/>
    <w:rsid w:val="FFFFB388"/>
    <w:rsid w:val="FFFFB63D"/>
    <w:rsid w:val="FFFFB8CE"/>
    <w:rsid w:val="FFFFB9D6"/>
    <w:rsid w:val="FFFFBA24"/>
    <w:rsid w:val="FFFFBAA2"/>
    <w:rsid w:val="FFFFBC10"/>
    <w:rsid w:val="FFFFBC42"/>
    <w:rsid w:val="FFFFBE80"/>
    <w:rsid w:val="FFFFC067"/>
    <w:rsid w:val="FFFFC10F"/>
    <w:rsid w:val="FFFFC252"/>
    <w:rsid w:val="FFFFC4AC"/>
    <w:rsid w:val="FFFFC54D"/>
    <w:rsid w:val="FFFFC723"/>
    <w:rsid w:val="FFFFC8EB"/>
    <w:rsid w:val="FFFFC9D8"/>
    <w:rsid w:val="FFFFCA2B"/>
    <w:rsid w:val="FFFFCAD6"/>
    <w:rsid w:val="FFFFCB3C"/>
    <w:rsid w:val="FFFFD187"/>
    <w:rsid w:val="FFFFD51A"/>
    <w:rsid w:val="FFFFD627"/>
    <w:rsid w:val="FFFFD887"/>
    <w:rsid w:val="FFFFD92C"/>
    <w:rsid w:val="FFFFD9C4"/>
    <w:rsid w:val="FFFFDA2D"/>
    <w:rsid w:val="FFFFDF91"/>
    <w:rsid w:val="FFFFDFD7"/>
    <w:rsid w:val="FFFFE18C"/>
    <w:rsid w:val="FFFFE234"/>
    <w:rsid w:val="FFFFE5C1"/>
    <w:rsid w:val="FFFFE73F"/>
    <w:rsid w:val="FFFFE81C"/>
    <w:rsid w:val="FFFFE825"/>
    <w:rsid w:val="FFFFEB4A"/>
    <w:rsid w:val="FFFFED52"/>
    <w:rsid w:val="FFFFEF2E"/>
    <w:rsid w:val="FFFFF371"/>
    <w:rsid w:val="FFFFF430"/>
    <w:rsid w:val="FFFFF5B3"/>
    <w:rsid w:val="FFFFF6DA"/>
    <w:rsid w:val="FFFFF851"/>
    <w:rsid w:val="FFFFF885"/>
    <w:rsid w:val="FFFFFA16"/>
    <w:rsid w:val="FFFFFC85"/>
    <w:rsid w:val="FFFFFE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2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link w:val="20"/>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link w:val="22"/>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paragraph" w:styleId="6">
    <w:name w:val="heading 5"/>
    <w:basedOn w:val="1"/>
    <w:next w:val="1"/>
    <w:unhideWhenUsed/>
    <w:qFormat/>
    <w:uiPriority w:val="0"/>
    <w:pPr>
      <w:keepNext/>
      <w:keepLines/>
      <w:spacing w:before="280" w:beforeLines="0" w:beforeAutospacing="0" w:after="290" w:afterLines="0" w:afterAutospacing="0" w:line="372" w:lineRule="auto"/>
      <w:outlineLvl w:val="4"/>
    </w:pPr>
    <w:rPr>
      <w:b/>
      <w:sz w:val="28"/>
    </w:rPr>
  </w:style>
  <w:style w:type="character" w:default="1" w:styleId="15">
    <w:name w:val="Default Paragraph Font"/>
    <w:semiHidden/>
    <w:uiPriority w:val="0"/>
  </w:style>
  <w:style w:type="table" w:default="1" w:styleId="13">
    <w:name w:val="Normal Table"/>
    <w:semiHidden/>
    <w:uiPriority w:val="0"/>
    <w:tblPr>
      <w:tblCellMar>
        <w:top w:w="0" w:type="dxa"/>
        <w:left w:w="108" w:type="dxa"/>
        <w:bottom w:w="0" w:type="dxa"/>
        <w:right w:w="108" w:type="dxa"/>
      </w:tblCellMar>
    </w:tblPr>
  </w:style>
  <w:style w:type="paragraph" w:styleId="7">
    <w:name w:val="footer"/>
    <w:basedOn w:val="1"/>
    <w:uiPriority w:val="0"/>
    <w:pPr>
      <w:tabs>
        <w:tab w:val="center" w:pos="4153"/>
        <w:tab w:val="right" w:pos="8306"/>
      </w:tabs>
      <w:snapToGrid w:val="0"/>
      <w:jc w:val="left"/>
    </w:pPr>
    <w:rPr>
      <w:sz w:val="18"/>
    </w:rPr>
  </w:style>
  <w:style w:type="paragraph" w:styleId="8">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uiPriority w:val="0"/>
  </w:style>
  <w:style w:type="paragraph" w:styleId="10">
    <w:name w:val="toc 2"/>
    <w:basedOn w:val="1"/>
    <w:next w:val="1"/>
    <w:uiPriority w:val="0"/>
    <w:pPr>
      <w:ind w:left="420" w:leftChars="200"/>
    </w:pPr>
  </w:style>
  <w:style w:type="paragraph" w:styleId="11">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2">
    <w:name w:val="Normal (Web)"/>
    <w:basedOn w:val="1"/>
    <w:uiPriority w:val="0"/>
    <w:pPr>
      <w:spacing w:before="0" w:beforeAutospacing="1" w:after="0" w:afterAutospacing="1"/>
      <w:ind w:left="0" w:right="0"/>
      <w:jc w:val="left"/>
    </w:pPr>
    <w:rPr>
      <w:kern w:val="0"/>
      <w:sz w:val="24"/>
      <w:lang w:val="en-US" w:eastAsia="zh-CN" w:bidi="ar"/>
    </w:rPr>
  </w:style>
  <w:style w:type="table" w:styleId="14">
    <w:name w:val="Table Grid"/>
    <w:basedOn w:val="13"/>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b/>
    </w:rPr>
  </w:style>
  <w:style w:type="character" w:styleId="17">
    <w:name w:val="Emphasis"/>
    <w:basedOn w:val="15"/>
    <w:qFormat/>
    <w:uiPriority w:val="0"/>
    <w:rPr>
      <w:i/>
    </w:rPr>
  </w:style>
  <w:style w:type="character" w:styleId="18">
    <w:name w:val="Hyperlink"/>
    <w:basedOn w:val="15"/>
    <w:uiPriority w:val="0"/>
    <w:rPr>
      <w:color w:val="0000FF"/>
      <w:u w:val="single"/>
    </w:rPr>
  </w:style>
  <w:style w:type="character" w:styleId="19">
    <w:name w:val="HTML Code"/>
    <w:basedOn w:val="15"/>
    <w:uiPriority w:val="0"/>
    <w:rPr>
      <w:rFonts w:ascii="Courier New" w:hAnsi="Courier New"/>
      <w:sz w:val="20"/>
    </w:rPr>
  </w:style>
  <w:style w:type="character" w:customStyle="1" w:styleId="20">
    <w:name w:val="标题 2 Char"/>
    <w:link w:val="3"/>
    <w:uiPriority w:val="0"/>
    <w:rPr>
      <w:rFonts w:hint="eastAsia" w:ascii="宋体" w:hAnsi="宋体" w:eastAsia="宋体" w:cs="宋体"/>
      <w:b/>
      <w:bCs/>
      <w:kern w:val="0"/>
      <w:sz w:val="36"/>
      <w:szCs w:val="36"/>
      <w:lang w:val="en-US" w:eastAsia="zh-CN" w:bidi="ar"/>
    </w:rPr>
  </w:style>
  <w:style w:type="character" w:customStyle="1" w:styleId="21">
    <w:name w:val="标题 1 Char"/>
    <w:link w:val="2"/>
    <w:uiPriority w:val="0"/>
    <w:rPr>
      <w:rFonts w:hint="eastAsia" w:ascii="宋体" w:hAnsi="宋体" w:eastAsia="宋体" w:cs="宋体"/>
      <w:b/>
      <w:bCs/>
      <w:kern w:val="44"/>
      <w:sz w:val="48"/>
      <w:szCs w:val="48"/>
      <w:lang w:val="en-US" w:eastAsia="zh-CN" w:bidi="ar"/>
    </w:rPr>
  </w:style>
  <w:style w:type="character" w:customStyle="1" w:styleId="22">
    <w:name w:val="标题 3 Char"/>
    <w:link w:val="4"/>
    <w:uiPriority w:val="0"/>
    <w:rPr>
      <w:rFonts w:hint="eastAsia" w:ascii="宋体" w:hAnsi="宋体" w:eastAsia="宋体" w:cs="宋体"/>
      <w:b/>
      <w:bCs/>
      <w:kern w:val="0"/>
      <w:sz w:val="27"/>
      <w:szCs w:val="27"/>
      <w:lang w:val="en-US" w:eastAsia="zh-CN" w:bidi="ar"/>
    </w:rPr>
  </w:style>
  <w:style w:type="paragraph" w:customStyle="1" w:styleId="23">
    <w:name w:val="No Spacing"/>
    <w:uiPriority w:val="0"/>
    <w:rPr>
      <w:rFonts w:hint="default" w:ascii="Times New Roman" w:hAnsi="Times New Roman" w:eastAsia="宋体" w:cs="Times New Roman"/>
      <w:sz w:val="2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Users/william/Library/Containers/com.kingsoft.wpsoffice.mac/Data/Normal.wpt" TargetMode="Externa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365</Pages>
  <Words>208362</Words>
  <Characters>208845</Characters>
  <Lines>0</Lines>
  <Paragraphs>0</Paragraphs>
  <TotalTime>0</TotalTime>
  <ScaleCrop>false</ScaleCrop>
  <LinksUpToDate>false</LinksUpToDate>
  <CharactersWithSpaces>212429</CharactersWithSpaces>
  <Application>WPS Office_12.1.26026.26026_F1E327BC-269C-435d-A152-05C5408002CA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2026-07-09T18:10:00Z</dcterms:created>
  <dc:creator>逸朗</dc:creator>
  <cp:lastModifiedBy>逸朗</cp:lastModifiedBy>
  <dcterms:modified xsi:type="dcterms:W3CDTF">2026-07-24T19:04:17Z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2052-12.1.26026.26026</vt:lpwstr>
  </property>
  <property fmtid="{D5CDD505-2E9C-101B-9397-08002B2CF9AE}" pid="3" name="ICV">
    <vt:lpwstr>8130D1FFD13A0D72FD95436AE715B9D0_41</vt:lpwstr>
  </property>
</Properties>
</file>