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D75" w:rsidRPr="00D53D75" w:rsidRDefault="00B23C4A" w:rsidP="00D53D75">
      <w:pPr>
        <w:jc w:val="center"/>
        <w:rPr>
          <w:b/>
        </w:rPr>
      </w:pPr>
      <w:r>
        <w:rPr>
          <w:rFonts w:hint="eastAsia"/>
          <w:b/>
        </w:rPr>
        <w:t>學生運動：</w:t>
      </w:r>
      <w:r w:rsidR="00E334C0">
        <w:rPr>
          <w:rFonts w:hint="eastAsia"/>
          <w:b/>
        </w:rPr>
        <w:t>校園</w:t>
      </w:r>
      <w:r w:rsidR="00E334C0">
        <w:rPr>
          <w:rFonts w:hint="eastAsia"/>
          <w:b/>
        </w:rPr>
        <w:t>/</w:t>
      </w:r>
      <w:r w:rsidR="00E334C0">
        <w:rPr>
          <w:rFonts w:hint="eastAsia"/>
          <w:b/>
        </w:rPr>
        <w:t>社會公民與階級想像</w:t>
      </w:r>
    </w:p>
    <w:p w:rsidR="00D53D75" w:rsidRDefault="00D53D75" w:rsidP="00D53D75">
      <w:pPr>
        <w:jc w:val="both"/>
      </w:pPr>
    </w:p>
    <w:p w:rsidR="00D53D75" w:rsidRDefault="00D53D75" w:rsidP="00D53D75">
      <w:pPr>
        <w:jc w:val="right"/>
      </w:pPr>
      <w:r>
        <w:rPr>
          <w:rFonts w:hint="eastAsia"/>
        </w:rPr>
        <w:t>陳政亮</w:t>
      </w:r>
    </w:p>
    <w:p w:rsidR="00D53D75" w:rsidRDefault="00D53D75" w:rsidP="00D53D75">
      <w:pPr>
        <w:jc w:val="right"/>
      </w:pP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新大學社會發展研究所</w:t>
      </w:r>
    </w:p>
    <w:p w:rsidR="00D53D75" w:rsidRDefault="00D53D75" w:rsidP="00D53D75">
      <w:pPr>
        <w:jc w:val="both"/>
      </w:pPr>
    </w:p>
    <w:p w:rsidR="00801C32" w:rsidRDefault="00E334C0" w:rsidP="00D53D75">
      <w:pPr>
        <w:jc w:val="both"/>
      </w:pPr>
      <w:r>
        <w:rPr>
          <w:rFonts w:hint="eastAsia"/>
        </w:rPr>
        <w:t>經驗上來說，學生運動經常面對</w:t>
      </w:r>
      <w:r w:rsidR="00415F10">
        <w:rPr>
          <w:rFonts w:hint="eastAsia"/>
        </w:rPr>
        <w:t>自身</w:t>
      </w:r>
      <w:r>
        <w:rPr>
          <w:rFonts w:hint="eastAsia"/>
        </w:rPr>
        <w:t>定位的問題</w:t>
      </w:r>
      <w:r w:rsidR="00415F10">
        <w:rPr>
          <w:rFonts w:hint="eastAsia"/>
        </w:rPr>
        <w:t>；理論上來說，這是因為校園從來</w:t>
      </w:r>
      <w:r w:rsidR="006153A7">
        <w:rPr>
          <w:rFonts w:hint="eastAsia"/>
        </w:rPr>
        <w:t>不孤立於社會之外而獨立存在，「學生身分」自然也與社會變遷緊密相關</w:t>
      </w:r>
      <w:r w:rsidR="00415F10">
        <w:rPr>
          <w:rFonts w:hint="eastAsia"/>
        </w:rPr>
        <w:t>。因此，對於學生運動的分析</w:t>
      </w:r>
      <w:proofErr w:type="gramStart"/>
      <w:r w:rsidR="00415F10">
        <w:t>—</w:t>
      </w:r>
      <w:r w:rsidR="00723F0C">
        <w:t>—</w:t>
      </w:r>
      <w:proofErr w:type="gramEnd"/>
      <w:r w:rsidR="00415F10">
        <w:rPr>
          <w:rFonts w:hint="eastAsia"/>
        </w:rPr>
        <w:t>無論分析者自覺或不自覺，也會</w:t>
      </w:r>
      <w:r w:rsidR="00EB0C9B">
        <w:rPr>
          <w:rFonts w:hint="eastAsia"/>
        </w:rPr>
        <w:t>牽涉到對</w:t>
      </w:r>
      <w:r w:rsidR="00415F10">
        <w:rPr>
          <w:rFonts w:hint="eastAsia"/>
        </w:rPr>
        <w:t>整體社會的看法；即便</w:t>
      </w:r>
      <w:r w:rsidR="00EB0C9B">
        <w:rPr>
          <w:rFonts w:hint="eastAsia"/>
        </w:rPr>
        <w:t>（如果真的有這種）</w:t>
      </w:r>
      <w:r w:rsidR="00801C32">
        <w:rPr>
          <w:rFonts w:hint="eastAsia"/>
        </w:rPr>
        <w:t>分析者企圖切開校園與社會的關聯，孤立的分析學運，</w:t>
      </w:r>
      <w:r w:rsidR="006153A7">
        <w:rPr>
          <w:rFonts w:hint="eastAsia"/>
        </w:rPr>
        <w:t>也會</w:t>
      </w:r>
      <w:r w:rsidR="00801C32">
        <w:rPr>
          <w:rFonts w:hint="eastAsia"/>
        </w:rPr>
        <w:t>反映出其特定的社會組成觀點</w:t>
      </w:r>
      <w:proofErr w:type="gramStart"/>
      <w:r w:rsidR="006153A7">
        <w:rPr>
          <w:rFonts w:hint="eastAsia"/>
        </w:rPr>
        <w:t>（</w:t>
      </w:r>
      <w:proofErr w:type="gramEnd"/>
      <w:r w:rsidR="006153A7">
        <w:rPr>
          <w:rFonts w:hint="eastAsia"/>
        </w:rPr>
        <w:t>如：</w:t>
      </w:r>
      <w:r w:rsidR="00801C32">
        <w:rPr>
          <w:rFonts w:hint="eastAsia"/>
        </w:rPr>
        <w:t>社會各領域相互獨立</w:t>
      </w:r>
      <w:proofErr w:type="gramStart"/>
      <w:r w:rsidR="006153A7">
        <w:rPr>
          <w:rFonts w:hint="eastAsia"/>
        </w:rPr>
        <w:t>）</w:t>
      </w:r>
      <w:proofErr w:type="gramEnd"/>
      <w:r w:rsidR="00801C32">
        <w:rPr>
          <w:rFonts w:hint="eastAsia"/>
        </w:rPr>
        <w:t>，</w:t>
      </w:r>
      <w:r w:rsidR="006153A7">
        <w:rPr>
          <w:rFonts w:hint="eastAsia"/>
        </w:rPr>
        <w:t>以及</w:t>
      </w:r>
      <w:r w:rsidR="00801C32">
        <w:rPr>
          <w:rFonts w:hint="eastAsia"/>
        </w:rPr>
        <w:t>由</w:t>
      </w:r>
      <w:r w:rsidR="00873718">
        <w:rPr>
          <w:rFonts w:hint="eastAsia"/>
        </w:rPr>
        <w:t>此觀點</w:t>
      </w:r>
      <w:r w:rsidR="006153A7">
        <w:rPr>
          <w:rFonts w:hint="eastAsia"/>
        </w:rPr>
        <w:t>所安置之校園的位置</w:t>
      </w:r>
      <w:r w:rsidR="00873718">
        <w:rPr>
          <w:rFonts w:hint="eastAsia"/>
        </w:rPr>
        <w:t>。</w:t>
      </w:r>
      <w:r w:rsidR="00801C32">
        <w:rPr>
          <w:rFonts w:hint="eastAsia"/>
        </w:rPr>
        <w:t>也因此</w:t>
      </w:r>
      <w:r w:rsidR="00873718">
        <w:rPr>
          <w:rFonts w:hint="eastAsia"/>
        </w:rPr>
        <w:t>，</w:t>
      </w:r>
      <w:r w:rsidR="00801C32">
        <w:rPr>
          <w:rFonts w:hint="eastAsia"/>
        </w:rPr>
        <w:t>「參與社會</w:t>
      </w:r>
      <w:r w:rsidR="006153A7">
        <w:rPr>
          <w:rFonts w:hint="eastAsia"/>
        </w:rPr>
        <w:t>/</w:t>
      </w:r>
      <w:r w:rsidR="006153A7">
        <w:rPr>
          <w:rFonts w:hint="eastAsia"/>
        </w:rPr>
        <w:t>政治</w:t>
      </w:r>
      <w:r w:rsidR="00801C32">
        <w:rPr>
          <w:rFonts w:hint="eastAsia"/>
        </w:rPr>
        <w:t>」並不僅是學運激勵自身投身社會政治改革的口號，</w:t>
      </w:r>
      <w:r w:rsidR="00873718">
        <w:rPr>
          <w:rFonts w:hint="eastAsia"/>
        </w:rPr>
        <w:t>更深刻的說，</w:t>
      </w:r>
      <w:r w:rsidR="00801C32">
        <w:rPr>
          <w:rFonts w:hint="eastAsia"/>
        </w:rPr>
        <w:t>是</w:t>
      </w:r>
      <w:r w:rsidR="00873718">
        <w:rPr>
          <w:rFonts w:hint="eastAsia"/>
        </w:rPr>
        <w:t>對「校園與社會二分」論述與制度的抵抗，並企圖</w:t>
      </w:r>
      <w:r w:rsidR="006153A7">
        <w:rPr>
          <w:rFonts w:hint="eastAsia"/>
        </w:rPr>
        <w:t>建立</w:t>
      </w:r>
      <w:r w:rsidR="00873718">
        <w:rPr>
          <w:rFonts w:hint="eastAsia"/>
        </w:rPr>
        <w:t>新的社會觀點來看待校園、學生與學生運動。</w:t>
      </w:r>
    </w:p>
    <w:p w:rsidR="00E334C0" w:rsidRDefault="00E334C0" w:rsidP="00D53D75">
      <w:pPr>
        <w:jc w:val="both"/>
      </w:pPr>
    </w:p>
    <w:p w:rsidR="00E93CEB" w:rsidRDefault="00873718" w:rsidP="00D53D75">
      <w:pPr>
        <w:jc w:val="both"/>
      </w:pPr>
      <w:r>
        <w:rPr>
          <w:rFonts w:hint="eastAsia"/>
        </w:rPr>
        <w:t>以下的內容，我想要</w:t>
      </w:r>
      <w:r w:rsidR="00330203">
        <w:rPr>
          <w:rFonts w:hint="eastAsia"/>
        </w:rPr>
        <w:t>站在社會整體的角度，後設的分析</w:t>
      </w:r>
      <w:r w:rsidR="00CD5C2A">
        <w:rPr>
          <w:rFonts w:hint="eastAsia"/>
        </w:rPr>
        <w:t>台灣</w:t>
      </w:r>
      <w:r w:rsidR="00330203">
        <w:rPr>
          <w:rFonts w:hint="eastAsia"/>
        </w:rPr>
        <w:t>學生運動內</w:t>
      </w:r>
      <w:proofErr w:type="gramStart"/>
      <w:r w:rsidR="00330203">
        <w:rPr>
          <w:rFonts w:hint="eastAsia"/>
        </w:rPr>
        <w:t>蘊</w:t>
      </w:r>
      <w:proofErr w:type="gramEnd"/>
      <w:r w:rsidR="00330203">
        <w:rPr>
          <w:rFonts w:hint="eastAsia"/>
        </w:rPr>
        <w:t>的某些</w:t>
      </w:r>
      <w:r>
        <w:rPr>
          <w:rFonts w:hint="eastAsia"/>
        </w:rPr>
        <w:t>社會觀點，</w:t>
      </w:r>
      <w:r w:rsidR="00330203">
        <w:rPr>
          <w:rFonts w:hint="eastAsia"/>
        </w:rPr>
        <w:t>同時盡力</w:t>
      </w:r>
      <w:r>
        <w:rPr>
          <w:rFonts w:hint="eastAsia"/>
        </w:rPr>
        <w:t>說明我</w:t>
      </w:r>
      <w:r w:rsidR="006153A7">
        <w:rPr>
          <w:rFonts w:hint="eastAsia"/>
        </w:rPr>
        <w:t>自己所持的立場；</w:t>
      </w:r>
      <w:r w:rsidR="00330203">
        <w:rPr>
          <w:rFonts w:hint="eastAsia"/>
        </w:rPr>
        <w:t>最後</w:t>
      </w:r>
      <w:r w:rsidR="006153A7">
        <w:rPr>
          <w:rFonts w:hint="eastAsia"/>
        </w:rPr>
        <w:t>，</w:t>
      </w:r>
      <w:r w:rsidR="00330203">
        <w:rPr>
          <w:rFonts w:hint="eastAsia"/>
        </w:rPr>
        <w:t>則會討論到可能的實踐方向</w:t>
      </w:r>
      <w:r>
        <w:rPr>
          <w:rFonts w:hint="eastAsia"/>
        </w:rPr>
        <w:t>。</w:t>
      </w:r>
      <w:r w:rsidR="00330203">
        <w:rPr>
          <w:rFonts w:hint="eastAsia"/>
        </w:rPr>
        <w:t>我認為</w:t>
      </w:r>
      <w:r w:rsidR="00CD5C2A">
        <w:rPr>
          <w:rFonts w:hint="eastAsia"/>
        </w:rPr>
        <w:t>，</w:t>
      </w:r>
      <w:r w:rsidR="00330203">
        <w:rPr>
          <w:rFonts w:hint="eastAsia"/>
        </w:rPr>
        <w:t>「公民身分」（</w:t>
      </w:r>
      <w:r w:rsidR="00330203">
        <w:rPr>
          <w:rFonts w:hint="eastAsia"/>
        </w:rPr>
        <w:t>citizenship</w:t>
      </w:r>
      <w:r w:rsidR="00330203">
        <w:rPr>
          <w:rFonts w:hint="eastAsia"/>
        </w:rPr>
        <w:t>）是台灣學生運動最主要的社會觀點</w:t>
      </w:r>
      <w:r w:rsidR="00CD5C2A">
        <w:rPr>
          <w:rFonts w:hint="eastAsia"/>
        </w:rPr>
        <w:t>，這個論述基本上支配了</w:t>
      </w:r>
      <w:proofErr w:type="gramStart"/>
      <w:r w:rsidR="00CE2BE8">
        <w:rPr>
          <w:rFonts w:hint="eastAsia"/>
        </w:rPr>
        <w:t>19</w:t>
      </w:r>
      <w:r w:rsidR="00CD5C2A">
        <w:rPr>
          <w:rFonts w:hint="eastAsia"/>
        </w:rPr>
        <w:t>80</w:t>
      </w:r>
      <w:proofErr w:type="gramEnd"/>
      <w:r w:rsidR="00CD5C2A">
        <w:rPr>
          <w:rFonts w:hint="eastAsia"/>
        </w:rPr>
        <w:t>年代以來的實踐方向</w:t>
      </w:r>
      <w:r w:rsidR="00E81342">
        <w:rPr>
          <w:rFonts w:hint="eastAsia"/>
        </w:rPr>
        <w:t>，同時擴展成為多元公民的論述，而</w:t>
      </w:r>
      <w:r w:rsidR="00CD5C2A">
        <w:rPr>
          <w:rFonts w:hint="eastAsia"/>
        </w:rPr>
        <w:t>在校內</w:t>
      </w:r>
      <w:r w:rsidR="00E81342">
        <w:rPr>
          <w:rFonts w:hint="eastAsia"/>
        </w:rPr>
        <w:t>則</w:t>
      </w:r>
      <w:r w:rsidR="00CD5C2A">
        <w:rPr>
          <w:rFonts w:hint="eastAsia"/>
        </w:rPr>
        <w:t>具體化為學生自治的制度</w:t>
      </w:r>
      <w:r w:rsidR="00E81342">
        <w:rPr>
          <w:rFonts w:hint="eastAsia"/>
        </w:rPr>
        <w:t>，在校外則與</w:t>
      </w:r>
      <w:r w:rsidR="00EB0C9B">
        <w:rPr>
          <w:rFonts w:hint="eastAsia"/>
        </w:rPr>
        <w:t>多元</w:t>
      </w:r>
      <w:r w:rsidR="00E81342">
        <w:rPr>
          <w:rFonts w:hint="eastAsia"/>
        </w:rPr>
        <w:t>公民參與現象相關連</w:t>
      </w:r>
      <w:r w:rsidR="006153A7">
        <w:rPr>
          <w:rFonts w:hint="eastAsia"/>
        </w:rPr>
        <w:t>。除此之外</w:t>
      </w:r>
      <w:r w:rsidR="00CD5C2A">
        <w:rPr>
          <w:rFonts w:hint="eastAsia"/>
        </w:rPr>
        <w:t>，</w:t>
      </w:r>
      <w:r w:rsidR="006153A7">
        <w:rPr>
          <w:rFonts w:hint="eastAsia"/>
        </w:rPr>
        <w:t>尚有</w:t>
      </w:r>
      <w:r w:rsidR="00CD5C2A">
        <w:rPr>
          <w:rFonts w:hint="eastAsia"/>
        </w:rPr>
        <w:t>關聯到資本主義再生產的分析觀點，</w:t>
      </w:r>
      <w:r w:rsidR="0021530F">
        <w:rPr>
          <w:rFonts w:hint="eastAsia"/>
        </w:rPr>
        <w:t>籠統</w:t>
      </w:r>
      <w:r w:rsidR="006153A7">
        <w:rPr>
          <w:rFonts w:hint="eastAsia"/>
        </w:rPr>
        <w:t>稱之為階級想像；</w:t>
      </w:r>
      <w:r w:rsidR="00E65691">
        <w:rPr>
          <w:rFonts w:hint="eastAsia"/>
        </w:rPr>
        <w:t>這個論述並非學運主流看法，在這兩、三年來高等教育相關的工會成立之前，</w:t>
      </w:r>
      <w:r w:rsidR="00EB0C9B">
        <w:rPr>
          <w:rFonts w:hint="eastAsia"/>
        </w:rPr>
        <w:t>於</w:t>
      </w:r>
      <w:r w:rsidR="00E65691">
        <w:rPr>
          <w:rFonts w:hint="eastAsia"/>
        </w:rPr>
        <w:t>校內並沒有制度性的組織</w:t>
      </w:r>
      <w:r w:rsidR="00DE797D">
        <w:rPr>
          <w:rFonts w:hint="eastAsia"/>
        </w:rPr>
        <w:t>。至於</w:t>
      </w:r>
      <w:r w:rsidR="00E65691">
        <w:rPr>
          <w:rFonts w:hint="eastAsia"/>
        </w:rPr>
        <w:t>校外</w:t>
      </w:r>
      <w:r w:rsidR="00DE797D">
        <w:rPr>
          <w:rFonts w:hint="eastAsia"/>
        </w:rPr>
        <w:t>，</w:t>
      </w:r>
      <w:proofErr w:type="gramStart"/>
      <w:r w:rsidR="006153A7">
        <w:rPr>
          <w:rFonts w:hint="eastAsia"/>
        </w:rPr>
        <w:t>此路</w:t>
      </w:r>
      <w:r w:rsidR="00DE797D">
        <w:rPr>
          <w:rFonts w:hint="eastAsia"/>
        </w:rPr>
        <w:t>學運</w:t>
      </w:r>
      <w:proofErr w:type="gramEnd"/>
      <w:r w:rsidR="00E65691">
        <w:rPr>
          <w:rFonts w:hint="eastAsia"/>
        </w:rPr>
        <w:t>則主要參與在階級相關的運動之中。</w:t>
      </w:r>
    </w:p>
    <w:p w:rsidR="00E93CEB" w:rsidRDefault="00E93CEB" w:rsidP="00D53D75">
      <w:pPr>
        <w:jc w:val="both"/>
      </w:pPr>
    </w:p>
    <w:p w:rsidR="00E65691" w:rsidRDefault="00E65691" w:rsidP="00D53D75">
      <w:pPr>
        <w:jc w:val="both"/>
      </w:pPr>
      <w:r>
        <w:rPr>
          <w:rFonts w:hint="eastAsia"/>
        </w:rPr>
        <w:t>我想讀者會明白</w:t>
      </w:r>
      <w:r w:rsidR="00EB0C9B">
        <w:rPr>
          <w:rFonts w:hint="eastAsia"/>
        </w:rPr>
        <w:t>的：</w:t>
      </w:r>
      <w:r>
        <w:rPr>
          <w:rFonts w:hint="eastAsia"/>
        </w:rPr>
        <w:t>這兩種論述雖然在分析上可以區辨，但在現實的運動操作上，經常是混雜在一起的。讀者可以</w:t>
      </w:r>
      <w:r w:rsidR="00AD2766">
        <w:rPr>
          <w:rFonts w:hint="eastAsia"/>
        </w:rPr>
        <w:t>將兩者</w:t>
      </w:r>
      <w:r>
        <w:rPr>
          <w:rFonts w:hint="eastAsia"/>
        </w:rPr>
        <w:t>當作韋伯意義下的理念型（</w:t>
      </w:r>
      <w:r>
        <w:rPr>
          <w:rFonts w:hint="eastAsia"/>
        </w:rPr>
        <w:t>ideal type</w:t>
      </w:r>
      <w:r>
        <w:rPr>
          <w:rFonts w:hint="eastAsia"/>
        </w:rPr>
        <w:t>）來理解，</w:t>
      </w:r>
      <w:r w:rsidR="00AD2766">
        <w:rPr>
          <w:rFonts w:hint="eastAsia"/>
        </w:rPr>
        <w:t>也可</w:t>
      </w:r>
      <w:r>
        <w:rPr>
          <w:rFonts w:hint="eastAsia"/>
        </w:rPr>
        <w:t>由此出發</w:t>
      </w:r>
      <w:r w:rsidR="0000392F">
        <w:rPr>
          <w:rFonts w:hint="eastAsia"/>
        </w:rPr>
        <w:t>，</w:t>
      </w:r>
      <w:r w:rsidR="00EB0C9B">
        <w:rPr>
          <w:rFonts w:hint="eastAsia"/>
        </w:rPr>
        <w:t>看待這兩種論述的限制，與有意識的駕馭其所帶來的潛在力量</w:t>
      </w:r>
      <w:r>
        <w:rPr>
          <w:rFonts w:hint="eastAsia"/>
        </w:rPr>
        <w:t>。</w:t>
      </w:r>
      <w:r w:rsidR="00AD2766">
        <w:rPr>
          <w:rFonts w:hint="eastAsia"/>
        </w:rPr>
        <w:t>當然</w:t>
      </w:r>
      <w:r w:rsidR="00DE797D">
        <w:rPr>
          <w:rFonts w:hint="eastAsia"/>
        </w:rPr>
        <w:t>，這兩</w:t>
      </w:r>
      <w:proofErr w:type="gramStart"/>
      <w:r w:rsidR="00DE797D">
        <w:rPr>
          <w:rFonts w:hint="eastAsia"/>
        </w:rPr>
        <w:t>個</w:t>
      </w:r>
      <w:proofErr w:type="gramEnd"/>
      <w:r w:rsidR="00DE797D">
        <w:rPr>
          <w:rFonts w:hint="eastAsia"/>
        </w:rPr>
        <w:t>理念型也非窮盡了所有的學運現象</w:t>
      </w:r>
      <w:r w:rsidR="00B23C4A">
        <w:rPr>
          <w:rFonts w:hint="eastAsia"/>
        </w:rPr>
        <w:t>，</w:t>
      </w:r>
      <w:r w:rsidR="00DE797D">
        <w:rPr>
          <w:rFonts w:hint="eastAsia"/>
        </w:rPr>
        <w:t>畢竟這也只是我一點點個人</w:t>
      </w:r>
      <w:r w:rsidR="00043E1C">
        <w:rPr>
          <w:rFonts w:hint="eastAsia"/>
        </w:rPr>
        <w:t>經驗</w:t>
      </w:r>
      <w:r w:rsidR="00B23C4A">
        <w:rPr>
          <w:rFonts w:hint="eastAsia"/>
        </w:rPr>
        <w:t>與關注焦點</w:t>
      </w:r>
      <w:r w:rsidR="00043E1C">
        <w:rPr>
          <w:rFonts w:hint="eastAsia"/>
        </w:rPr>
        <w:t>的延伸</w:t>
      </w:r>
      <w:r w:rsidR="00DE797D">
        <w:rPr>
          <w:rFonts w:hint="eastAsia"/>
        </w:rPr>
        <w:t>而已。</w:t>
      </w:r>
    </w:p>
    <w:p w:rsidR="006153A7" w:rsidRPr="00B23C4A" w:rsidRDefault="006153A7" w:rsidP="00D53D75">
      <w:pPr>
        <w:jc w:val="both"/>
      </w:pPr>
    </w:p>
    <w:p w:rsidR="00D53D75" w:rsidRDefault="00505F73" w:rsidP="00D53D75">
      <w:pPr>
        <w:jc w:val="both"/>
      </w:pPr>
      <w:r w:rsidRPr="00505F73">
        <w:rPr>
          <w:rFonts w:hint="eastAsia"/>
          <w:bdr w:val="single" w:sz="4" w:space="0" w:color="auto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>以</w:t>
      </w:r>
      <w:r w:rsidR="00F01EF0">
        <w:rPr>
          <w:rFonts w:hint="eastAsia"/>
        </w:rPr>
        <w:t>自由之名</w:t>
      </w:r>
    </w:p>
    <w:p w:rsidR="00505F73" w:rsidRDefault="00505F73" w:rsidP="00505F73">
      <w:pPr>
        <w:jc w:val="both"/>
      </w:pPr>
    </w:p>
    <w:p w:rsidR="00505F73" w:rsidRPr="00505F73" w:rsidRDefault="00505F73" w:rsidP="00505F73">
      <w:pPr>
        <w:ind w:left="567" w:right="509"/>
        <w:jc w:val="both"/>
        <w:rPr>
          <w:rFonts w:ascii="標楷體" w:eastAsia="標楷體" w:hAnsi="標楷體"/>
        </w:rPr>
      </w:pPr>
      <w:r w:rsidRPr="00505F73">
        <w:rPr>
          <w:rFonts w:ascii="標楷體" w:eastAsia="標楷體" w:hAnsi="標楷體" w:hint="eastAsia"/>
        </w:rPr>
        <w:t>許多年以前，我們對自由並不如此渴求，許多年以前，</w:t>
      </w:r>
      <w:r w:rsidR="00B11594">
        <w:rPr>
          <w:rFonts w:ascii="標楷體" w:eastAsia="標楷體" w:hAnsi="標楷體" w:hint="eastAsia"/>
        </w:rPr>
        <w:t>你的愛必然也不這麼保守。</w:t>
      </w:r>
      <w:r w:rsidRPr="00505F73">
        <w:rPr>
          <w:rFonts w:ascii="標楷體" w:eastAsia="標楷體" w:hAnsi="標楷體" w:hint="eastAsia"/>
        </w:rPr>
        <w:t>壟斷的圍牆教我們心智閉鎖，意識的死結令我們畏於思索，教育成為政治操縱的機構，控制視覺，灌輸聽覺，有良知的師生們久久沒有話說。</w:t>
      </w:r>
    </w:p>
    <w:p w:rsidR="00505F73" w:rsidRPr="00505F73" w:rsidRDefault="00B11594" w:rsidP="00505F73">
      <w:pPr>
        <w:ind w:left="567" w:right="509" w:hanging="567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羅葉，1986年</w:t>
      </w:r>
      <w:r w:rsidR="00E81342">
        <w:rPr>
          <w:rFonts w:ascii="標楷體" w:eastAsia="標楷體" w:hAnsi="標楷體" w:hint="eastAsia"/>
        </w:rPr>
        <w:t>台大</w:t>
      </w:r>
      <w:r w:rsidRPr="00505F73">
        <w:rPr>
          <w:rFonts w:ascii="標楷體" w:eastAsia="標楷體" w:hAnsi="標楷體" w:hint="eastAsia"/>
        </w:rPr>
        <w:t>《自由之愛》發刊詞</w:t>
      </w:r>
    </w:p>
    <w:p w:rsidR="00F01EF0" w:rsidRPr="00E81342" w:rsidRDefault="00F01EF0" w:rsidP="00D53D75">
      <w:pPr>
        <w:jc w:val="both"/>
      </w:pPr>
    </w:p>
    <w:p w:rsidR="00B96401" w:rsidRDefault="00E21F43" w:rsidP="00D53D75">
      <w:pPr>
        <w:jc w:val="both"/>
      </w:pPr>
      <w:r>
        <w:rPr>
          <w:rFonts w:hint="eastAsia"/>
        </w:rPr>
        <w:lastRenderedPageBreak/>
        <w:t>大學生的身分想像與</w:t>
      </w:r>
      <w:r w:rsidR="00D53D75">
        <w:rPr>
          <w:rFonts w:hint="eastAsia"/>
        </w:rPr>
        <w:t>時代變遷</w:t>
      </w:r>
      <w:r>
        <w:rPr>
          <w:rFonts w:hint="eastAsia"/>
        </w:rPr>
        <w:t>有關</w:t>
      </w:r>
      <w:r w:rsidR="00CE2BE8">
        <w:rPr>
          <w:rFonts w:hint="eastAsia"/>
        </w:rPr>
        <w:t>。在戒嚴時代，各級校園皆受到思想箝制，青年普遍受到黨國教育的影響；而在</w:t>
      </w:r>
      <w:proofErr w:type="gramStart"/>
      <w:r w:rsidR="00CE2BE8">
        <w:rPr>
          <w:rFonts w:hint="eastAsia"/>
        </w:rPr>
        <w:t>1980</w:t>
      </w:r>
      <w:proofErr w:type="gramEnd"/>
      <w:r w:rsidR="0082522B">
        <w:rPr>
          <w:rFonts w:hint="eastAsia"/>
        </w:rPr>
        <w:t>年代前</w:t>
      </w:r>
      <w:r>
        <w:rPr>
          <w:rFonts w:hint="eastAsia"/>
        </w:rPr>
        <w:t>後，</w:t>
      </w:r>
      <w:r w:rsidR="00CE2BE8">
        <w:rPr>
          <w:rFonts w:hint="eastAsia"/>
        </w:rPr>
        <w:t>隨著政治反抗運動與社會運動</w:t>
      </w:r>
      <w:r w:rsidR="00E93CEB">
        <w:rPr>
          <w:rFonts w:hint="eastAsia"/>
        </w:rPr>
        <w:t>興起</w:t>
      </w:r>
      <w:r w:rsidR="00E5465B">
        <w:rPr>
          <w:rFonts w:hint="eastAsia"/>
        </w:rPr>
        <w:t>的風潮，大學生的</w:t>
      </w:r>
      <w:r w:rsidR="00CE2BE8">
        <w:rPr>
          <w:rFonts w:hint="eastAsia"/>
        </w:rPr>
        <w:t>身分認同出現</w:t>
      </w:r>
      <w:r w:rsidR="00E5465B">
        <w:rPr>
          <w:rFonts w:hint="eastAsia"/>
        </w:rPr>
        <w:t>了</w:t>
      </w:r>
      <w:r>
        <w:rPr>
          <w:rFonts w:hint="eastAsia"/>
        </w:rPr>
        <w:t>極大的變化。</w:t>
      </w:r>
      <w:r w:rsidR="008E10B6">
        <w:rPr>
          <w:rFonts w:hint="eastAsia"/>
        </w:rPr>
        <w:t>早在</w:t>
      </w:r>
      <w:r w:rsidR="006266F3">
        <w:rPr>
          <w:rFonts w:hint="eastAsia"/>
        </w:rPr>
        <w:t>1990</w:t>
      </w:r>
      <w:r w:rsidR="006266F3">
        <w:rPr>
          <w:rFonts w:hint="eastAsia"/>
        </w:rPr>
        <w:t>年</w:t>
      </w:r>
      <w:r w:rsidR="008E10B6">
        <w:rPr>
          <w:rFonts w:hint="eastAsia"/>
        </w:rPr>
        <w:t>野百合運動之前，</w:t>
      </w:r>
      <w:r w:rsidR="000C06D5">
        <w:rPr>
          <w:rFonts w:hint="eastAsia"/>
        </w:rPr>
        <w:t>大部分</w:t>
      </w:r>
      <w:r w:rsidR="008E10B6">
        <w:rPr>
          <w:rFonts w:hint="eastAsia"/>
        </w:rPr>
        <w:t>學生運動的參與者</w:t>
      </w:r>
      <w:r w:rsidR="00E5465B">
        <w:rPr>
          <w:rFonts w:hint="eastAsia"/>
        </w:rPr>
        <w:t>就已</w:t>
      </w:r>
      <w:proofErr w:type="gramStart"/>
      <w:r w:rsidR="00597E58">
        <w:rPr>
          <w:rFonts w:hint="eastAsia"/>
        </w:rPr>
        <w:t>清楚的</w:t>
      </w:r>
      <w:proofErr w:type="gramEnd"/>
      <w:r w:rsidR="00597E58">
        <w:rPr>
          <w:rFonts w:hint="eastAsia"/>
        </w:rPr>
        <w:t>標明了自己</w:t>
      </w:r>
      <w:r w:rsidR="008E10B6">
        <w:rPr>
          <w:rFonts w:hint="eastAsia"/>
        </w:rPr>
        <w:t>對抗對象</w:t>
      </w:r>
      <w:r w:rsidR="00B320E1">
        <w:rPr>
          <w:rFonts w:hint="eastAsia"/>
        </w:rPr>
        <w:t>乃</w:t>
      </w:r>
      <w:r w:rsidR="000C06D5">
        <w:rPr>
          <w:rFonts w:hint="eastAsia"/>
        </w:rPr>
        <w:t>是一個</w:t>
      </w:r>
      <w:r w:rsidR="00B320E1">
        <w:rPr>
          <w:rFonts w:hint="eastAsia"/>
        </w:rPr>
        <w:t>威權</w:t>
      </w:r>
      <w:r w:rsidR="00BC4DE8">
        <w:rPr>
          <w:rFonts w:hint="eastAsia"/>
        </w:rPr>
        <w:t>的校方</w:t>
      </w:r>
      <w:r w:rsidR="00903DC3">
        <w:rPr>
          <w:rFonts w:hint="eastAsia"/>
        </w:rPr>
        <w:t>。而</w:t>
      </w:r>
      <w:r w:rsidR="00BC4DE8">
        <w:rPr>
          <w:rFonts w:hint="eastAsia"/>
        </w:rPr>
        <w:t>諸如</w:t>
      </w:r>
      <w:r w:rsidR="00597E58">
        <w:rPr>
          <w:rFonts w:hint="eastAsia"/>
        </w:rPr>
        <w:t>校內</w:t>
      </w:r>
      <w:r w:rsidR="0082522B">
        <w:rPr>
          <w:rFonts w:hint="eastAsia"/>
        </w:rPr>
        <w:t>意見表達的限制、對於特定人物的監視</w:t>
      </w:r>
      <w:r w:rsidR="006266F3">
        <w:rPr>
          <w:rFonts w:hint="eastAsia"/>
        </w:rPr>
        <w:t>、乃至於作為軍事力量象徵的「教官」突兀的存在於校園之中</w:t>
      </w:r>
      <w:r w:rsidR="0082522B">
        <w:t>…</w:t>
      </w:r>
      <w:r w:rsidR="0082522B">
        <w:rPr>
          <w:rFonts w:hint="eastAsia"/>
        </w:rPr>
        <w:t>等等</w:t>
      </w:r>
      <w:r w:rsidR="00BC4DE8">
        <w:rPr>
          <w:rFonts w:hint="eastAsia"/>
        </w:rPr>
        <w:t>現象</w:t>
      </w:r>
      <w:r w:rsidR="0082522B">
        <w:rPr>
          <w:rFonts w:hint="eastAsia"/>
        </w:rPr>
        <w:t>，</w:t>
      </w:r>
      <w:r w:rsidR="00903DC3">
        <w:rPr>
          <w:rFonts w:hint="eastAsia"/>
        </w:rPr>
        <w:t>也</w:t>
      </w:r>
      <w:proofErr w:type="gramStart"/>
      <w:r w:rsidR="00903DC3">
        <w:rPr>
          <w:rFonts w:hint="eastAsia"/>
        </w:rPr>
        <w:t>清楚的</w:t>
      </w:r>
      <w:proofErr w:type="gramEnd"/>
      <w:r w:rsidR="00BC4DE8">
        <w:rPr>
          <w:rFonts w:hint="eastAsia"/>
        </w:rPr>
        <w:t>表明了校內各種</w:t>
      </w:r>
      <w:r w:rsidR="0082522B">
        <w:rPr>
          <w:rFonts w:hint="eastAsia"/>
        </w:rPr>
        <w:t>思想與政治</w:t>
      </w:r>
      <w:r w:rsidR="00BC4DE8">
        <w:rPr>
          <w:rFonts w:hint="eastAsia"/>
        </w:rPr>
        <w:t>的控制，</w:t>
      </w:r>
      <w:r w:rsidR="0082522B">
        <w:rPr>
          <w:rFonts w:hint="eastAsia"/>
        </w:rPr>
        <w:t>平行</w:t>
      </w:r>
      <w:r w:rsidR="00597E58">
        <w:rPr>
          <w:rFonts w:hint="eastAsia"/>
        </w:rPr>
        <w:t>於</w:t>
      </w:r>
      <w:r w:rsidR="0082522B">
        <w:rPr>
          <w:rFonts w:hint="eastAsia"/>
        </w:rPr>
        <w:t>大社會的威權政治統治。</w:t>
      </w:r>
      <w:r w:rsidR="00903DC3">
        <w:rPr>
          <w:rFonts w:hint="eastAsia"/>
        </w:rPr>
        <w:t>舉例來說，</w:t>
      </w:r>
      <w:r w:rsidR="00BC4DE8">
        <w:rPr>
          <w:rFonts w:hint="eastAsia"/>
        </w:rPr>
        <w:t>在這個時候可以</w:t>
      </w:r>
      <w:r w:rsidR="00903DC3">
        <w:rPr>
          <w:rFonts w:hint="eastAsia"/>
        </w:rPr>
        <w:t>看到</w:t>
      </w:r>
      <w:r w:rsidR="00BC4DE8">
        <w:rPr>
          <w:rFonts w:hint="eastAsia"/>
        </w:rPr>
        <w:t>學生運動普遍以「地下社團」的方式</w:t>
      </w:r>
      <w:r w:rsidR="0082522B">
        <w:rPr>
          <w:rFonts w:hint="eastAsia"/>
        </w:rPr>
        <w:t>發出聲音，</w:t>
      </w:r>
      <w:r w:rsidR="00903DC3">
        <w:rPr>
          <w:rFonts w:hint="eastAsia"/>
        </w:rPr>
        <w:t>其實</w:t>
      </w:r>
      <w:r w:rsidR="0082522B">
        <w:rPr>
          <w:rFonts w:hint="eastAsia"/>
        </w:rPr>
        <w:t>如同「黨外」</w:t>
      </w:r>
      <w:r w:rsidR="00BC4DE8">
        <w:rPr>
          <w:rFonts w:hint="eastAsia"/>
        </w:rPr>
        <w:t>一詞</w:t>
      </w:r>
      <w:r w:rsidR="0082522B">
        <w:rPr>
          <w:rFonts w:hint="eastAsia"/>
        </w:rPr>
        <w:t>所代表的：官方</w:t>
      </w:r>
      <w:r w:rsidR="006266F3">
        <w:rPr>
          <w:rFonts w:hint="eastAsia"/>
        </w:rPr>
        <w:t>（校方）</w:t>
      </w:r>
      <w:r w:rsidR="00A8240E">
        <w:rPr>
          <w:rFonts w:hint="eastAsia"/>
        </w:rPr>
        <w:t>所不承認的「外在</w:t>
      </w:r>
      <w:r w:rsidR="0082522B">
        <w:rPr>
          <w:rFonts w:hint="eastAsia"/>
        </w:rPr>
        <w:t>」</w:t>
      </w:r>
      <w:r w:rsidR="006266F3">
        <w:rPr>
          <w:rFonts w:hint="eastAsia"/>
        </w:rPr>
        <w:t>（</w:t>
      </w:r>
      <w:r w:rsidR="0050556D">
        <w:rPr>
          <w:rFonts w:hint="eastAsia"/>
        </w:rPr>
        <w:t>非法</w:t>
      </w:r>
      <w:r w:rsidR="006266F3">
        <w:rPr>
          <w:rFonts w:hint="eastAsia"/>
        </w:rPr>
        <w:t>）</w:t>
      </w:r>
      <w:r w:rsidR="0082522B">
        <w:rPr>
          <w:rFonts w:hint="eastAsia"/>
        </w:rPr>
        <w:t>力量。</w:t>
      </w:r>
      <w:r w:rsidR="00E72F15">
        <w:rPr>
          <w:rFonts w:hint="eastAsia"/>
        </w:rPr>
        <w:t>也無論</w:t>
      </w:r>
      <w:r w:rsidR="00BC4DE8">
        <w:rPr>
          <w:rFonts w:hint="eastAsia"/>
        </w:rPr>
        <w:t>立場如何不同</w:t>
      </w:r>
      <w:r w:rsidR="0050556D">
        <w:rPr>
          <w:rFonts w:hint="eastAsia"/>
        </w:rPr>
        <w:t>，</w:t>
      </w:r>
      <w:r w:rsidR="00903DC3">
        <w:rPr>
          <w:rFonts w:hint="eastAsia"/>
        </w:rPr>
        <w:t>學生</w:t>
      </w:r>
      <w:proofErr w:type="gramStart"/>
      <w:r w:rsidR="0050556D">
        <w:rPr>
          <w:rFonts w:hint="eastAsia"/>
        </w:rPr>
        <w:t>運動各皆以</w:t>
      </w:r>
      <w:proofErr w:type="gramEnd"/>
      <w:r w:rsidR="0050556D">
        <w:rPr>
          <w:rFonts w:hint="eastAsia"/>
        </w:rPr>
        <w:t>表達自由之名，</w:t>
      </w:r>
      <w:r w:rsidR="00597E58">
        <w:rPr>
          <w:rFonts w:hint="eastAsia"/>
        </w:rPr>
        <w:t>發行過不受檢查的</w:t>
      </w:r>
      <w:r w:rsidR="00BC4DE8">
        <w:rPr>
          <w:rFonts w:hint="eastAsia"/>
        </w:rPr>
        <w:t>「</w:t>
      </w:r>
      <w:r w:rsidR="00597E58">
        <w:rPr>
          <w:rFonts w:hint="eastAsia"/>
        </w:rPr>
        <w:t>地下刊物</w:t>
      </w:r>
      <w:r w:rsidR="00BC4DE8">
        <w:rPr>
          <w:rFonts w:hint="eastAsia"/>
        </w:rPr>
        <w:t>」（有如「黨外」雜誌）</w:t>
      </w:r>
      <w:r w:rsidR="00597E58">
        <w:rPr>
          <w:rFonts w:hint="eastAsia"/>
        </w:rPr>
        <w:t>，</w:t>
      </w:r>
      <w:proofErr w:type="gramStart"/>
      <w:r w:rsidR="0050556D">
        <w:rPr>
          <w:rFonts w:hint="eastAsia"/>
        </w:rPr>
        <w:t>發動過校內</w:t>
      </w:r>
      <w:proofErr w:type="gramEnd"/>
      <w:r w:rsidR="0050556D">
        <w:rPr>
          <w:rFonts w:hint="eastAsia"/>
        </w:rPr>
        <w:t>的大小對抗。</w:t>
      </w:r>
      <w:r w:rsidR="00BC4DE8">
        <w:rPr>
          <w:rFonts w:hint="eastAsia"/>
        </w:rPr>
        <w:t>「地下」與「黨外」（乃至於後來的</w:t>
      </w:r>
      <w:r w:rsidR="00E72F15">
        <w:rPr>
          <w:rFonts w:hint="eastAsia"/>
        </w:rPr>
        <w:t>「</w:t>
      </w:r>
      <w:r w:rsidR="00BC4DE8">
        <w:rPr>
          <w:rFonts w:hint="eastAsia"/>
        </w:rPr>
        <w:t>民進黨</w:t>
      </w:r>
      <w:r w:rsidR="00E72F15">
        <w:rPr>
          <w:rFonts w:hint="eastAsia"/>
        </w:rPr>
        <w:t>」</w:t>
      </w:r>
      <w:r w:rsidR="00BC4DE8">
        <w:rPr>
          <w:rFonts w:hint="eastAsia"/>
        </w:rPr>
        <w:t>）基本上是以</w:t>
      </w:r>
      <w:r w:rsidR="00903DC3">
        <w:rPr>
          <w:rFonts w:hint="eastAsia"/>
        </w:rPr>
        <w:t>「</w:t>
      </w:r>
      <w:r w:rsidR="00BC4DE8">
        <w:rPr>
          <w:rFonts w:hint="eastAsia"/>
        </w:rPr>
        <w:t>形容詞</w:t>
      </w:r>
      <w:r w:rsidR="00903DC3">
        <w:rPr>
          <w:rFonts w:hint="eastAsia"/>
        </w:rPr>
        <w:t>」</w:t>
      </w:r>
      <w:r w:rsidR="00BC4DE8">
        <w:rPr>
          <w:rFonts w:hint="eastAsia"/>
        </w:rPr>
        <w:t>的方式存在於社會之中，象徵了官方之</w:t>
      </w:r>
      <w:r w:rsidR="00A8240E">
        <w:rPr>
          <w:rFonts w:hint="eastAsia"/>
        </w:rPr>
        <w:t>外的自由呼聲，同時也代表了共同且普遍的遭受思想箝制的經驗；此「取消箝制、要求自由」</w:t>
      </w:r>
      <w:r w:rsidR="00BC4DE8">
        <w:rPr>
          <w:rFonts w:hint="eastAsia"/>
        </w:rPr>
        <w:t>經驗</w:t>
      </w:r>
      <w:r w:rsidR="00903DC3">
        <w:rPr>
          <w:rFonts w:hint="eastAsia"/>
        </w:rPr>
        <w:t>正</w:t>
      </w:r>
      <w:r w:rsidR="00BC4DE8">
        <w:rPr>
          <w:rFonts w:hint="eastAsia"/>
        </w:rPr>
        <w:t>是後來學運社團之所以</w:t>
      </w:r>
      <w:r w:rsidR="00B320E1">
        <w:rPr>
          <w:rFonts w:hint="eastAsia"/>
        </w:rPr>
        <w:t>彼此（以及與「黨外」）</w:t>
      </w:r>
      <w:r w:rsidR="00BC4DE8">
        <w:rPr>
          <w:rFonts w:hint="eastAsia"/>
        </w:rPr>
        <w:t>或</w:t>
      </w:r>
      <w:proofErr w:type="gramStart"/>
      <w:r w:rsidR="00BC4DE8">
        <w:rPr>
          <w:rFonts w:hint="eastAsia"/>
        </w:rPr>
        <w:t>鬆</w:t>
      </w:r>
      <w:proofErr w:type="gramEnd"/>
      <w:r w:rsidR="00BC4DE8">
        <w:rPr>
          <w:rFonts w:hint="eastAsia"/>
        </w:rPr>
        <w:t>或緊的連結在一起</w:t>
      </w:r>
      <w:r w:rsidR="000A1129">
        <w:rPr>
          <w:rFonts w:hint="eastAsia"/>
        </w:rPr>
        <w:t>的重要</w:t>
      </w:r>
      <w:r w:rsidR="00BC4DE8">
        <w:rPr>
          <w:rFonts w:hint="eastAsia"/>
        </w:rPr>
        <w:t>基礎</w:t>
      </w:r>
      <w:r w:rsidR="00B96401">
        <w:rPr>
          <w:rFonts w:hint="eastAsia"/>
        </w:rPr>
        <w:t>。</w:t>
      </w:r>
    </w:p>
    <w:p w:rsidR="00BC4DE8" w:rsidRDefault="00BC4DE8" w:rsidP="00D53D75">
      <w:pPr>
        <w:jc w:val="both"/>
      </w:pPr>
    </w:p>
    <w:p w:rsidR="00744273" w:rsidRDefault="00903DC3" w:rsidP="00D53D75">
      <w:pPr>
        <w:jc w:val="both"/>
      </w:pPr>
      <w:r>
        <w:rPr>
          <w:rFonts w:hint="eastAsia"/>
        </w:rPr>
        <w:t>「</w:t>
      </w:r>
      <w:r w:rsidR="007E07A9">
        <w:rPr>
          <w:rFonts w:hint="eastAsia"/>
        </w:rPr>
        <w:t>自由</w:t>
      </w:r>
      <w:r>
        <w:rPr>
          <w:rFonts w:hint="eastAsia"/>
        </w:rPr>
        <w:t>是大學生存的空氣」是對學院的</w:t>
      </w:r>
      <w:r w:rsidR="00CB16C1">
        <w:rPr>
          <w:rFonts w:hint="eastAsia"/>
        </w:rPr>
        <w:t>規範性</w:t>
      </w:r>
      <w:r>
        <w:rPr>
          <w:rFonts w:hint="eastAsia"/>
        </w:rPr>
        <w:t>想像</w:t>
      </w:r>
      <w:r w:rsidR="002044CC">
        <w:softHyphen/>
      </w:r>
      <w:proofErr w:type="gramStart"/>
      <w:r w:rsidR="002044CC">
        <w:t>—</w:t>
      </w:r>
      <w:proofErr w:type="gramEnd"/>
      <w:r w:rsidR="002044CC">
        <w:softHyphen/>
      </w:r>
      <w:proofErr w:type="gramStart"/>
      <w:r w:rsidR="002044CC">
        <w:t>—</w:t>
      </w:r>
      <w:proofErr w:type="gramEnd"/>
      <w:r w:rsidR="002044CC">
        <w:rPr>
          <w:rFonts w:hint="eastAsia"/>
        </w:rPr>
        <w:t>「</w:t>
      </w:r>
      <w:r w:rsidR="00CB16C1">
        <w:rPr>
          <w:rFonts w:hint="eastAsia"/>
        </w:rPr>
        <w:t>學術領域與大學校園必須獨立</w:t>
      </w:r>
      <w:r w:rsidR="00BD6135">
        <w:rPr>
          <w:rFonts w:hint="eastAsia"/>
        </w:rPr>
        <w:t>外來</w:t>
      </w:r>
      <w:r w:rsidR="00CB16C1">
        <w:rPr>
          <w:rFonts w:hint="eastAsia"/>
        </w:rPr>
        <w:t>政治干預</w:t>
      </w:r>
      <w:r w:rsidR="00BD6135">
        <w:rPr>
          <w:rFonts w:hint="eastAsia"/>
        </w:rPr>
        <w:t>」的</w:t>
      </w:r>
      <w:r w:rsidR="002044CC">
        <w:rPr>
          <w:rFonts w:hint="eastAsia"/>
        </w:rPr>
        <w:t>主張</w:t>
      </w:r>
      <w:r w:rsidR="00CB16C1">
        <w:rPr>
          <w:rFonts w:hint="eastAsia"/>
        </w:rPr>
        <w:t>，</w:t>
      </w:r>
      <w:r w:rsidR="00744273">
        <w:rPr>
          <w:rFonts w:hint="eastAsia"/>
        </w:rPr>
        <w:t>被動員</w:t>
      </w:r>
      <w:proofErr w:type="gramStart"/>
      <w:r w:rsidR="00744273">
        <w:rPr>
          <w:rFonts w:hint="eastAsia"/>
        </w:rPr>
        <w:t>來作</w:t>
      </w:r>
      <w:proofErr w:type="gramEnd"/>
      <w:r w:rsidR="00744273">
        <w:rPr>
          <w:rFonts w:hint="eastAsia"/>
        </w:rPr>
        <w:t>為論述的道德基礎</w:t>
      </w:r>
      <w:r w:rsidR="00BD6135">
        <w:rPr>
          <w:rFonts w:hint="eastAsia"/>
        </w:rPr>
        <w:t>。在</w:t>
      </w:r>
      <w:r w:rsidR="00B52D0A">
        <w:rPr>
          <w:rFonts w:hint="eastAsia"/>
        </w:rPr>
        <w:t>律</w:t>
      </w:r>
      <w:r w:rsidR="00BD6135">
        <w:rPr>
          <w:rFonts w:hint="eastAsia"/>
        </w:rPr>
        <w:t>法的層次上，自由的</w:t>
      </w:r>
      <w:r w:rsidR="002044CC">
        <w:rPr>
          <w:rFonts w:hint="eastAsia"/>
        </w:rPr>
        <w:t>保障</w:t>
      </w:r>
      <w:r w:rsidR="00744273">
        <w:rPr>
          <w:rFonts w:hint="eastAsia"/>
        </w:rPr>
        <w:t>得</w:t>
      </w:r>
      <w:r w:rsidR="00BD6135">
        <w:rPr>
          <w:rFonts w:hint="eastAsia"/>
        </w:rPr>
        <w:t>落實在</w:t>
      </w:r>
      <w:r w:rsidR="000A1129">
        <w:rPr>
          <w:rFonts w:hint="eastAsia"/>
        </w:rPr>
        <w:t>具體的</w:t>
      </w:r>
      <w:r w:rsidR="00BD6135">
        <w:rPr>
          <w:rFonts w:hint="eastAsia"/>
        </w:rPr>
        <w:t>制度</w:t>
      </w:r>
      <w:r w:rsidR="000A1129">
        <w:rPr>
          <w:rFonts w:hint="eastAsia"/>
        </w:rPr>
        <w:t>設計</w:t>
      </w:r>
      <w:r w:rsidR="00BD6135">
        <w:rPr>
          <w:rFonts w:hint="eastAsia"/>
        </w:rPr>
        <w:t>之中。</w:t>
      </w:r>
      <w:r w:rsidR="00B320E1">
        <w:rPr>
          <w:rFonts w:hint="eastAsia"/>
        </w:rPr>
        <w:t>當時校園中</w:t>
      </w:r>
      <w:r w:rsidR="00B52D0A">
        <w:rPr>
          <w:rFonts w:hint="eastAsia"/>
        </w:rPr>
        <w:t>「</w:t>
      </w:r>
      <w:r w:rsidR="00744273">
        <w:rPr>
          <w:rFonts w:hint="eastAsia"/>
        </w:rPr>
        <w:t>張貼海報、成立社團</w:t>
      </w:r>
      <w:r w:rsidR="002044CC">
        <w:rPr>
          <w:rFonts w:hint="eastAsia"/>
        </w:rPr>
        <w:t>（甚至社團名稱）</w:t>
      </w:r>
      <w:r w:rsidR="00744273">
        <w:rPr>
          <w:rFonts w:hint="eastAsia"/>
        </w:rPr>
        <w:t>與舉辦</w:t>
      </w:r>
      <w:r w:rsidR="00B52D0A">
        <w:rPr>
          <w:rFonts w:hint="eastAsia"/>
        </w:rPr>
        <w:t>活動必須經由校方核准</w:t>
      </w:r>
      <w:r w:rsidR="00744273">
        <w:rPr>
          <w:rFonts w:hint="eastAsia"/>
        </w:rPr>
        <w:t>、出版刊物得事先審稿」等制度，連形式上的自由都談不上。</w:t>
      </w:r>
      <w:r w:rsidR="00B320E1">
        <w:rPr>
          <w:rFonts w:hint="eastAsia"/>
        </w:rPr>
        <w:t>而</w:t>
      </w:r>
      <w:r w:rsidR="00744273">
        <w:rPr>
          <w:rFonts w:hint="eastAsia"/>
        </w:rPr>
        <w:t>運動</w:t>
      </w:r>
      <w:r w:rsidR="00B320E1">
        <w:rPr>
          <w:rFonts w:hint="eastAsia"/>
        </w:rPr>
        <w:t>認為這是因為</w:t>
      </w:r>
      <w:r w:rsidR="002044CC">
        <w:rPr>
          <w:rFonts w:hint="eastAsia"/>
        </w:rPr>
        <w:t>在</w:t>
      </w:r>
      <w:r w:rsidR="00B320E1">
        <w:rPr>
          <w:rFonts w:hint="eastAsia"/>
        </w:rPr>
        <w:t>特別權利關係下「學生淪為被歧視的次等公民」使然；</w:t>
      </w:r>
      <w:proofErr w:type="gramStart"/>
      <w:r w:rsidR="00B320E1">
        <w:rPr>
          <w:rFonts w:hint="eastAsia"/>
        </w:rPr>
        <w:t>準</w:t>
      </w:r>
      <w:proofErr w:type="gramEnd"/>
      <w:r w:rsidR="00B320E1">
        <w:rPr>
          <w:rFonts w:hint="eastAsia"/>
        </w:rPr>
        <w:t>此，運動得確保「公民主體之完整性」，才有真正</w:t>
      </w:r>
      <w:r w:rsidR="002044CC">
        <w:rPr>
          <w:rFonts w:hint="eastAsia"/>
        </w:rPr>
        <w:t>自由</w:t>
      </w:r>
      <w:r w:rsidR="00B320E1">
        <w:rPr>
          <w:rFonts w:hint="eastAsia"/>
        </w:rPr>
        <w:t>可言</w:t>
      </w:r>
      <w:r w:rsidR="002044CC">
        <w:rPr>
          <w:rFonts w:hint="eastAsia"/>
        </w:rPr>
        <w:t>。透過這個</w:t>
      </w:r>
      <w:r w:rsidR="00B320E1">
        <w:rPr>
          <w:rFonts w:hint="eastAsia"/>
        </w:rPr>
        <w:t>「</w:t>
      </w:r>
      <w:r w:rsidR="002044CC">
        <w:rPr>
          <w:rFonts w:hint="eastAsia"/>
        </w:rPr>
        <w:t>自由論述</w:t>
      </w:r>
      <w:r w:rsidR="00B320E1">
        <w:rPr>
          <w:rFonts w:hint="eastAsia"/>
        </w:rPr>
        <w:t>」</w:t>
      </w:r>
      <w:r w:rsidR="002044CC">
        <w:rPr>
          <w:rFonts w:hint="eastAsia"/>
        </w:rPr>
        <w:t>到</w:t>
      </w:r>
      <w:r w:rsidR="00B320E1">
        <w:rPr>
          <w:rFonts w:hint="eastAsia"/>
        </w:rPr>
        <w:t>「</w:t>
      </w:r>
      <w:r w:rsidR="002044CC">
        <w:rPr>
          <w:rFonts w:hint="eastAsia"/>
        </w:rPr>
        <w:t>公民</w:t>
      </w:r>
      <w:r w:rsidR="00E72F15">
        <w:rPr>
          <w:rFonts w:hint="eastAsia"/>
        </w:rPr>
        <w:t>主體</w:t>
      </w:r>
      <w:r w:rsidR="00B320E1">
        <w:rPr>
          <w:rFonts w:hint="eastAsia"/>
        </w:rPr>
        <w:t>」</w:t>
      </w:r>
      <w:r w:rsidR="002044CC">
        <w:rPr>
          <w:rFonts w:hint="eastAsia"/>
        </w:rPr>
        <w:t>的轉折，運動把焦點</w:t>
      </w:r>
      <w:r w:rsidR="008952AF">
        <w:rPr>
          <w:rFonts w:hint="eastAsia"/>
        </w:rPr>
        <w:t>集中</w:t>
      </w:r>
      <w:r w:rsidR="00744273">
        <w:rPr>
          <w:rFonts w:hint="eastAsia"/>
        </w:rPr>
        <w:t>到「</w:t>
      </w:r>
      <w:r w:rsidR="002044CC">
        <w:rPr>
          <w:rFonts w:hint="eastAsia"/>
        </w:rPr>
        <w:t>學生作為校園主體</w:t>
      </w:r>
      <w:r w:rsidR="00B320E1">
        <w:rPr>
          <w:rFonts w:hint="eastAsia"/>
        </w:rPr>
        <w:t>（如同公民作為社會之主體）</w:t>
      </w:r>
      <w:r w:rsidR="00744273">
        <w:rPr>
          <w:rFonts w:hint="eastAsia"/>
        </w:rPr>
        <w:t>」的立場</w:t>
      </w:r>
      <w:r w:rsidR="002044CC">
        <w:rPr>
          <w:rFonts w:hint="eastAsia"/>
        </w:rPr>
        <w:t>，從而主張了「學生懲戒之合理司法程序、學生參與教師評鑑、選課自由化」等</w:t>
      </w:r>
      <w:r w:rsidR="00FA61E8">
        <w:rPr>
          <w:rFonts w:hint="eastAsia"/>
        </w:rPr>
        <w:t>「</w:t>
      </w:r>
      <w:r w:rsidR="002044CC">
        <w:rPr>
          <w:rFonts w:hint="eastAsia"/>
        </w:rPr>
        <w:t>公民</w:t>
      </w:r>
      <w:r w:rsidR="00FA61E8">
        <w:rPr>
          <w:rFonts w:hint="eastAsia"/>
        </w:rPr>
        <w:t>」</w:t>
      </w:r>
      <w:r w:rsidR="002044CC">
        <w:rPr>
          <w:rFonts w:hint="eastAsia"/>
        </w:rPr>
        <w:t>參與校園自治之權利</w:t>
      </w:r>
      <w:r w:rsidR="00B320E1">
        <w:rPr>
          <w:rFonts w:hint="eastAsia"/>
        </w:rPr>
        <w:t>，也同</w:t>
      </w:r>
      <w:r w:rsidR="00723F0C">
        <w:rPr>
          <w:rFonts w:hint="eastAsia"/>
        </w:rPr>
        <w:t>時要求</w:t>
      </w:r>
      <w:r w:rsidR="00B320E1">
        <w:rPr>
          <w:rFonts w:hint="eastAsia"/>
        </w:rPr>
        <w:t>「社團成立與意見表達」之自由</w:t>
      </w:r>
      <w:r w:rsidR="00FA61E8">
        <w:rPr>
          <w:rFonts w:hint="eastAsia"/>
        </w:rPr>
        <w:t>、</w:t>
      </w:r>
      <w:r w:rsidR="00B320E1">
        <w:rPr>
          <w:rFonts w:hint="eastAsia"/>
        </w:rPr>
        <w:t>與「</w:t>
      </w:r>
      <w:r w:rsidR="00FA61E8">
        <w:rPr>
          <w:rFonts w:hint="eastAsia"/>
        </w:rPr>
        <w:t>廢除</w:t>
      </w:r>
      <w:r w:rsidR="00B320E1">
        <w:rPr>
          <w:rFonts w:hint="eastAsia"/>
        </w:rPr>
        <w:t>（象徵了軍事控制的）</w:t>
      </w:r>
      <w:r w:rsidR="00FA61E8">
        <w:rPr>
          <w:rFonts w:hint="eastAsia"/>
        </w:rPr>
        <w:t>軍訓教育」之訴求</w:t>
      </w:r>
      <w:r w:rsidR="00744273">
        <w:rPr>
          <w:rFonts w:hint="eastAsia"/>
        </w:rPr>
        <w:t>。</w:t>
      </w:r>
    </w:p>
    <w:p w:rsidR="00744273" w:rsidRDefault="00744273" w:rsidP="00D53D75">
      <w:pPr>
        <w:jc w:val="both"/>
      </w:pPr>
    </w:p>
    <w:p w:rsidR="00744273" w:rsidRPr="00744273" w:rsidRDefault="00A8240E" w:rsidP="00D53D75">
      <w:pPr>
        <w:jc w:val="both"/>
      </w:pPr>
      <w:r>
        <w:rPr>
          <w:rFonts w:hint="eastAsia"/>
        </w:rPr>
        <w:t>這個論述浮現於</w:t>
      </w:r>
      <w:r w:rsidR="00744273">
        <w:rPr>
          <w:rFonts w:hint="eastAsia"/>
        </w:rPr>
        <w:t>1987</w:t>
      </w:r>
      <w:r w:rsidR="00744273">
        <w:rPr>
          <w:rFonts w:hint="eastAsia"/>
        </w:rPr>
        <w:t>年</w:t>
      </w:r>
      <w:r w:rsidR="00744273">
        <w:rPr>
          <w:rFonts w:hint="eastAsia"/>
        </w:rPr>
        <w:t>7</w:t>
      </w:r>
      <w:r>
        <w:rPr>
          <w:rFonts w:hint="eastAsia"/>
        </w:rPr>
        <w:t>月。</w:t>
      </w:r>
      <w:r w:rsidR="00744273">
        <w:rPr>
          <w:rFonts w:hint="eastAsia"/>
        </w:rPr>
        <w:t>透過</w:t>
      </w:r>
      <w:r w:rsidR="002044CC">
        <w:rPr>
          <w:rFonts w:hint="eastAsia"/>
        </w:rPr>
        <w:t>《</w:t>
      </w:r>
      <w:r w:rsidR="00744273">
        <w:rPr>
          <w:rFonts w:hint="eastAsia"/>
        </w:rPr>
        <w:t>南方雜誌</w:t>
      </w:r>
      <w:r w:rsidR="002044CC">
        <w:rPr>
          <w:rFonts w:hint="eastAsia"/>
        </w:rPr>
        <w:t>》</w:t>
      </w:r>
      <w:r w:rsidR="00744273">
        <w:rPr>
          <w:rFonts w:hint="eastAsia"/>
        </w:rPr>
        <w:t>北投生活營而連結在一起的地下社團（</w:t>
      </w:r>
      <w:r w:rsidR="002044CC">
        <w:rPr>
          <w:rFonts w:hint="eastAsia"/>
        </w:rPr>
        <w:t>抗體、火星、怒濤、春雷、東潮、啟蒙、</w:t>
      </w:r>
      <w:proofErr w:type="gramStart"/>
      <w:r w:rsidR="002044CC">
        <w:rPr>
          <w:rFonts w:hint="eastAsia"/>
        </w:rPr>
        <w:t>鍼</w:t>
      </w:r>
      <w:proofErr w:type="gramEnd"/>
      <w:r w:rsidR="002044CC">
        <w:rPr>
          <w:rFonts w:hint="eastAsia"/>
        </w:rPr>
        <w:t>社、平等域、創造、</w:t>
      </w:r>
      <w:r w:rsidR="00744273">
        <w:rPr>
          <w:rFonts w:hint="eastAsia"/>
        </w:rPr>
        <w:t>布</w:t>
      </w:r>
      <w:proofErr w:type="gramStart"/>
      <w:r w:rsidR="00744273">
        <w:rPr>
          <w:rFonts w:hint="eastAsia"/>
        </w:rPr>
        <w:t>榖</w:t>
      </w:r>
      <w:proofErr w:type="gramEnd"/>
      <w:r w:rsidR="00744273">
        <w:rPr>
          <w:rFonts w:hint="eastAsia"/>
        </w:rPr>
        <w:t>、</w:t>
      </w:r>
      <w:r w:rsidR="002044CC">
        <w:rPr>
          <w:rFonts w:hint="eastAsia"/>
        </w:rPr>
        <w:t>濁水溪</w:t>
      </w:r>
      <w:r w:rsidR="00744273">
        <w:rPr>
          <w:rFonts w:hint="eastAsia"/>
        </w:rPr>
        <w:t>、外雙溪、南淡水、文化社）成立了</w:t>
      </w:r>
      <w:r w:rsidR="002044CC">
        <w:rPr>
          <w:rFonts w:hint="eastAsia"/>
        </w:rPr>
        <w:t>全國第一個跨校的學運聯盟「</w:t>
      </w:r>
      <w:r w:rsidR="00744273">
        <w:rPr>
          <w:rFonts w:hint="eastAsia"/>
        </w:rPr>
        <w:t>大學法改革促進會</w:t>
      </w:r>
      <w:r w:rsidR="002044CC">
        <w:rPr>
          <w:rFonts w:hint="eastAsia"/>
        </w:rPr>
        <w:t>」，成立</w:t>
      </w:r>
      <w:r w:rsidR="00CA31C9">
        <w:rPr>
          <w:rFonts w:hint="eastAsia"/>
        </w:rPr>
        <w:t>時</w:t>
      </w:r>
      <w:r w:rsidR="002044CC">
        <w:rPr>
          <w:rFonts w:hint="eastAsia"/>
        </w:rPr>
        <w:t>的〈學生反歧視宣言〉中明白表示：「肯定學生之主體性</w:t>
      </w:r>
      <w:r w:rsidR="005234ED">
        <w:rPr>
          <w:rFonts w:hint="eastAsia"/>
        </w:rPr>
        <w:t>」</w:t>
      </w:r>
      <w:r w:rsidR="002044CC">
        <w:rPr>
          <w:rFonts w:hint="eastAsia"/>
        </w:rPr>
        <w:t>、</w:t>
      </w:r>
      <w:r w:rsidR="005234ED">
        <w:rPr>
          <w:rFonts w:hint="eastAsia"/>
        </w:rPr>
        <w:t>「</w:t>
      </w:r>
      <w:r w:rsidR="002044CC">
        <w:rPr>
          <w:rFonts w:hint="eastAsia"/>
        </w:rPr>
        <w:t>確立大學生之社會位置</w:t>
      </w:r>
      <w:r w:rsidR="005234ED">
        <w:rPr>
          <w:rFonts w:hint="eastAsia"/>
        </w:rPr>
        <w:t>」</w:t>
      </w:r>
      <w:r w:rsidR="002044CC">
        <w:rPr>
          <w:rFonts w:hint="eastAsia"/>
        </w:rPr>
        <w:t>、</w:t>
      </w:r>
      <w:r w:rsidR="005234ED">
        <w:rPr>
          <w:rFonts w:hint="eastAsia"/>
        </w:rPr>
        <w:t>「</w:t>
      </w:r>
      <w:r w:rsidR="002044CC">
        <w:rPr>
          <w:rFonts w:hint="eastAsia"/>
        </w:rPr>
        <w:t>歸還學生之公民權」。</w:t>
      </w:r>
      <w:r>
        <w:rPr>
          <w:rFonts w:hint="eastAsia"/>
        </w:rPr>
        <w:t>依循</w:t>
      </w:r>
      <w:r w:rsidR="005234ED">
        <w:rPr>
          <w:rFonts w:hint="eastAsia"/>
        </w:rPr>
        <w:t>著公民主體論述的戰鬥，</w:t>
      </w:r>
      <w:proofErr w:type="gramStart"/>
      <w:r w:rsidR="005234ED">
        <w:rPr>
          <w:rFonts w:hint="eastAsia"/>
        </w:rPr>
        <w:t>大革會</w:t>
      </w:r>
      <w:proofErr w:type="gramEnd"/>
      <w:r w:rsidR="0099635F">
        <w:rPr>
          <w:rFonts w:hint="eastAsia"/>
        </w:rPr>
        <w:t>此主張於後來的</w:t>
      </w:r>
      <w:r w:rsidR="005234ED">
        <w:rPr>
          <w:rFonts w:hint="eastAsia"/>
        </w:rPr>
        <w:t>重要成就，即是《大學法》當中</w:t>
      </w:r>
      <w:r w:rsidR="00723F0C">
        <w:rPr>
          <w:rFonts w:hint="eastAsia"/>
        </w:rPr>
        <w:t>學生</w:t>
      </w:r>
      <w:r w:rsidR="005234ED">
        <w:rPr>
          <w:rFonts w:hint="eastAsia"/>
        </w:rPr>
        <w:t>自治組織之建立、校務會議之參與權利、以及學生的申訴制度。</w:t>
      </w:r>
      <w:proofErr w:type="gramStart"/>
      <w:r w:rsidR="001F21CA">
        <w:rPr>
          <w:rFonts w:hint="eastAsia"/>
        </w:rPr>
        <w:t>然則，</w:t>
      </w:r>
      <w:proofErr w:type="gramEnd"/>
      <w:r w:rsidR="00BE1851">
        <w:rPr>
          <w:rFonts w:hint="eastAsia"/>
        </w:rPr>
        <w:t>在</w:t>
      </w:r>
      <w:r w:rsidR="008F3AB8">
        <w:rPr>
          <w:rFonts w:hint="eastAsia"/>
        </w:rPr>
        <w:t>《大學法》</w:t>
      </w:r>
      <w:r w:rsidR="00BE1851">
        <w:rPr>
          <w:rFonts w:hint="eastAsia"/>
        </w:rPr>
        <w:t>尚未調整之前，實質上各校皆已開始了學生自治組織的籌設</w:t>
      </w:r>
      <w:r w:rsidR="00723F0C">
        <w:rPr>
          <w:rFonts w:hint="eastAsia"/>
        </w:rPr>
        <w:t>了</w:t>
      </w:r>
      <w:r w:rsidR="00BE1851">
        <w:rPr>
          <w:rFonts w:hint="eastAsia"/>
        </w:rPr>
        <w:t>。例如：</w:t>
      </w:r>
      <w:r w:rsidR="00BE1851">
        <w:rPr>
          <w:rFonts w:hint="eastAsia"/>
        </w:rPr>
        <w:t>1989</w:t>
      </w:r>
      <w:r w:rsidR="00BE1851">
        <w:rPr>
          <w:rFonts w:hint="eastAsia"/>
        </w:rPr>
        <w:t>年東海大學進行自治會組織章程會議代表的學生選舉（所謂「制憲代表」選舉），誕生了學生自治</w:t>
      </w:r>
      <w:r w:rsidR="00BE1851">
        <w:rPr>
          <w:rFonts w:hint="eastAsia"/>
        </w:rPr>
        <w:lastRenderedPageBreak/>
        <w:t>會的章程，而根據此章程於</w:t>
      </w:r>
      <w:r w:rsidR="00BE1851">
        <w:rPr>
          <w:rFonts w:hint="eastAsia"/>
        </w:rPr>
        <w:t>1989</w:t>
      </w:r>
      <w:r w:rsidR="00BE1851">
        <w:rPr>
          <w:rFonts w:hint="eastAsia"/>
        </w:rPr>
        <w:t>學年度選舉出</w:t>
      </w:r>
      <w:proofErr w:type="gramStart"/>
      <w:r w:rsidR="00BE1851">
        <w:rPr>
          <w:rFonts w:hint="eastAsia"/>
        </w:rPr>
        <w:t>第一屆的學生自治會</w:t>
      </w:r>
      <w:proofErr w:type="gramEnd"/>
      <w:r w:rsidR="00BE1851">
        <w:rPr>
          <w:rFonts w:hint="eastAsia"/>
        </w:rPr>
        <w:t>會長與議員。</w:t>
      </w:r>
    </w:p>
    <w:p w:rsidR="00597E58" w:rsidRPr="002A773F" w:rsidRDefault="00597E58" w:rsidP="00D53D75">
      <w:pPr>
        <w:jc w:val="both"/>
      </w:pPr>
    </w:p>
    <w:p w:rsidR="00BE1851" w:rsidRDefault="00E21F43" w:rsidP="00D53D75">
      <w:pPr>
        <w:jc w:val="both"/>
      </w:pPr>
      <w:r>
        <w:rPr>
          <w:rFonts w:hint="eastAsia"/>
        </w:rPr>
        <w:t>平行於校外的</w:t>
      </w:r>
      <w:r w:rsidR="00BE1851">
        <w:rPr>
          <w:rFonts w:hint="eastAsia"/>
        </w:rPr>
        <w:t>政治民主鬥爭</w:t>
      </w:r>
      <w:r>
        <w:rPr>
          <w:rFonts w:hint="eastAsia"/>
        </w:rPr>
        <w:t>，</w:t>
      </w:r>
      <w:r w:rsidR="00BE1851">
        <w:rPr>
          <w:rFonts w:hint="eastAsia"/>
        </w:rPr>
        <w:t>學生運動既將</w:t>
      </w:r>
      <w:r>
        <w:rPr>
          <w:rFonts w:hint="eastAsia"/>
        </w:rPr>
        <w:t>自己在校內的功能</w:t>
      </w:r>
      <w:r w:rsidR="00D60216">
        <w:rPr>
          <w:rFonts w:hint="eastAsia"/>
        </w:rPr>
        <w:t>定位</w:t>
      </w:r>
      <w:r w:rsidR="00D53D75">
        <w:rPr>
          <w:rFonts w:hint="eastAsia"/>
        </w:rPr>
        <w:t>為</w:t>
      </w:r>
      <w:r w:rsidR="00BE1851">
        <w:rPr>
          <w:rFonts w:hint="eastAsia"/>
        </w:rPr>
        <w:t>「</w:t>
      </w:r>
      <w:r w:rsidR="00D53D75">
        <w:rPr>
          <w:rFonts w:hint="eastAsia"/>
        </w:rPr>
        <w:t>公民」</w:t>
      </w:r>
      <w:r w:rsidR="00BE1851">
        <w:rPr>
          <w:rFonts w:hint="eastAsia"/>
        </w:rPr>
        <w:t>，與此相對應的政治組織（行政與監督）的設計也隨之產生，並且</w:t>
      </w:r>
      <w:r>
        <w:rPr>
          <w:rFonts w:hint="eastAsia"/>
        </w:rPr>
        <w:t>延續至今；</w:t>
      </w:r>
      <w:r w:rsidR="00A8240E">
        <w:rPr>
          <w:rFonts w:hint="eastAsia"/>
        </w:rPr>
        <w:t>然則令人困惑的卻是：在學生自治會的架構中，學生其實本來就不具有影響校方決策的公民權利，畢竟學生「公民權利」的界線僅止於「學生自己」</w:t>
      </w:r>
      <w:r w:rsidR="00FA5AF6">
        <w:rPr>
          <w:rFonts w:hint="eastAsia"/>
        </w:rPr>
        <w:t>，</w:t>
      </w:r>
      <w:r w:rsidR="00723F0C">
        <w:rPr>
          <w:rFonts w:hint="eastAsia"/>
        </w:rPr>
        <w:t>很</w:t>
      </w:r>
      <w:r w:rsidR="00FA5AF6">
        <w:rPr>
          <w:rFonts w:hint="eastAsia"/>
        </w:rPr>
        <w:t>像是困於囚牢</w:t>
      </w:r>
      <w:r w:rsidR="00251915">
        <w:rPr>
          <w:rFonts w:hint="eastAsia"/>
        </w:rPr>
        <w:t>的寵物，掙脫不出「學生事務」的枷鎖</w:t>
      </w:r>
      <w:r w:rsidR="00A8240E">
        <w:rPr>
          <w:rFonts w:hint="eastAsia"/>
        </w:rPr>
        <w:t>。當然，</w:t>
      </w:r>
      <w:r w:rsidR="00FA5AF6">
        <w:rPr>
          <w:rFonts w:hint="eastAsia"/>
        </w:rPr>
        <w:t>「學生</w:t>
      </w:r>
      <w:r w:rsidR="00A8240E">
        <w:rPr>
          <w:rFonts w:hint="eastAsia"/>
        </w:rPr>
        <w:t>公民」的確以非常間接的方式影響了校園的決策</w:t>
      </w:r>
      <w:r w:rsidR="00BE1851">
        <w:rPr>
          <w:rFonts w:hint="eastAsia"/>
        </w:rPr>
        <w:t>，</w:t>
      </w:r>
      <w:r w:rsidR="00A8240E">
        <w:rPr>
          <w:rFonts w:hint="eastAsia"/>
        </w:rPr>
        <w:t>但這種「不在決策機構中影響決策」的角色，其實學運社團扮演的更好、更具威力。</w:t>
      </w:r>
      <w:r w:rsidR="00A8240E">
        <w:t xml:space="preserve"> </w:t>
      </w:r>
    </w:p>
    <w:p w:rsidR="00BE1851" w:rsidRPr="00BE1851" w:rsidRDefault="00BE1851" w:rsidP="00D53D75">
      <w:pPr>
        <w:jc w:val="both"/>
      </w:pPr>
    </w:p>
    <w:p w:rsidR="00E72F15" w:rsidRDefault="00FA5AF6" w:rsidP="00E72F15">
      <w:pPr>
        <w:jc w:val="both"/>
      </w:pPr>
      <w:r>
        <w:rPr>
          <w:rFonts w:hint="eastAsia"/>
        </w:rPr>
        <w:t>我不確定在什麼意義上，作為一種制度的學生自治與</w:t>
      </w:r>
      <w:r w:rsidR="00A62C91">
        <w:rPr>
          <w:rFonts w:hint="eastAsia"/>
        </w:rPr>
        <w:t>「表達自由」的鬥爭</w:t>
      </w:r>
      <w:r>
        <w:rPr>
          <w:rFonts w:hint="eastAsia"/>
        </w:rPr>
        <w:t>有關</w:t>
      </w:r>
      <w:r w:rsidR="00A62C91">
        <w:rPr>
          <w:rFonts w:hint="eastAsia"/>
        </w:rPr>
        <w:t>，畢竟關於自由的鬥爭在現實上是發生在刊物（海報）審查制度</w:t>
      </w:r>
      <w:r w:rsidR="00E45A3C">
        <w:rPr>
          <w:rFonts w:hint="eastAsia"/>
        </w:rPr>
        <w:t>與</w:t>
      </w:r>
      <w:r w:rsidR="00A62C91">
        <w:rPr>
          <w:rFonts w:hint="eastAsia"/>
        </w:rPr>
        <w:t>社團行動審核的廢除</w:t>
      </w:r>
      <w:r w:rsidR="00E45A3C">
        <w:rPr>
          <w:rFonts w:hint="eastAsia"/>
        </w:rPr>
        <w:t>；也許可以這麼說，</w:t>
      </w:r>
      <w:r>
        <w:rPr>
          <w:rFonts w:hint="eastAsia"/>
        </w:rPr>
        <w:t>學生自治的制度</w:t>
      </w:r>
      <w:r w:rsidR="00A62C91">
        <w:rPr>
          <w:rFonts w:hint="eastAsia"/>
        </w:rPr>
        <w:t>存在本身，在最佳的狀態時，是作為一個運動社</w:t>
      </w:r>
      <w:r>
        <w:rPr>
          <w:rFonts w:hint="eastAsia"/>
        </w:rPr>
        <w:t>團戰鬥的主要工具而被使用；次之，則是作為側翼的聯合盟友而相互搭配；較差的，甚至是切割一切政治議題</w:t>
      </w:r>
      <w:r w:rsidR="00A62C91">
        <w:rPr>
          <w:rFonts w:hint="eastAsia"/>
        </w:rPr>
        <w:t>；最遭，則</w:t>
      </w:r>
      <w:r>
        <w:rPr>
          <w:rFonts w:hint="eastAsia"/>
        </w:rPr>
        <w:t>是</w:t>
      </w:r>
      <w:r w:rsidR="00A62C91">
        <w:rPr>
          <w:rFonts w:hint="eastAsia"/>
        </w:rPr>
        <w:t>校方的打手。</w:t>
      </w:r>
      <w:r w:rsidR="00E72F15">
        <w:rPr>
          <w:rFonts w:hint="eastAsia"/>
        </w:rPr>
        <w:t>最耐人尋味的是，</w:t>
      </w:r>
      <w:proofErr w:type="gramStart"/>
      <w:r w:rsidR="00E72F15">
        <w:rPr>
          <w:rFonts w:hint="eastAsia"/>
        </w:rPr>
        <w:t>若學</w:t>
      </w:r>
      <w:proofErr w:type="gramEnd"/>
      <w:r w:rsidR="00E72F15">
        <w:rPr>
          <w:rFonts w:hint="eastAsia"/>
        </w:rPr>
        <w:t>運社團透過選舉參與了學生自治會，在詞彙中經常會以「黨」（社團）</w:t>
      </w:r>
      <w:r w:rsidR="00E72F15">
        <w:rPr>
          <w:rFonts w:hint="eastAsia"/>
        </w:rPr>
        <w:t>/</w:t>
      </w:r>
      <w:r w:rsidR="00E72F15">
        <w:rPr>
          <w:rFonts w:hint="eastAsia"/>
        </w:rPr>
        <w:t>「政」（自治會）關係來自我描述，正映照出</w:t>
      </w:r>
      <w:r w:rsidR="003563BC">
        <w:rPr>
          <w:rFonts w:hint="eastAsia"/>
        </w:rPr>
        <w:t>「</w:t>
      </w:r>
      <w:r w:rsidR="00E72F15">
        <w:rPr>
          <w:rFonts w:hint="eastAsia"/>
        </w:rPr>
        <w:t>公民</w:t>
      </w:r>
      <w:r w:rsidR="003563BC">
        <w:rPr>
          <w:rFonts w:hint="eastAsia"/>
        </w:rPr>
        <w:t>權利」</w:t>
      </w:r>
      <w:r w:rsidR="008F3AB8">
        <w:rPr>
          <w:rFonts w:hint="eastAsia"/>
        </w:rPr>
        <w:t>（「黨</w:t>
      </w:r>
      <w:r w:rsidR="008F3AB8">
        <w:rPr>
          <w:rFonts w:hint="eastAsia"/>
        </w:rPr>
        <w:t>/</w:t>
      </w:r>
      <w:r w:rsidR="008F3AB8">
        <w:rPr>
          <w:rFonts w:hint="eastAsia"/>
        </w:rPr>
        <w:t>政」作為一種</w:t>
      </w:r>
      <w:r w:rsidR="005508B0">
        <w:rPr>
          <w:rFonts w:hint="eastAsia"/>
        </w:rPr>
        <w:t>政治參與）</w:t>
      </w:r>
      <w:r w:rsidR="003563BC">
        <w:rPr>
          <w:rFonts w:hint="eastAsia"/>
        </w:rPr>
        <w:t>想像的堅實性。</w:t>
      </w:r>
    </w:p>
    <w:p w:rsidR="003563BC" w:rsidRDefault="003563BC" w:rsidP="00D53D75">
      <w:pPr>
        <w:jc w:val="both"/>
      </w:pPr>
    </w:p>
    <w:p w:rsidR="005234ED" w:rsidRDefault="00785424" w:rsidP="00D53D75">
      <w:pPr>
        <w:jc w:val="both"/>
      </w:pPr>
      <w:r>
        <w:rPr>
          <w:rFonts w:hint="eastAsia"/>
        </w:rPr>
        <w:t>確實，</w:t>
      </w:r>
      <w:r w:rsidR="00E45A3C">
        <w:rPr>
          <w:rFonts w:hint="eastAsia"/>
        </w:rPr>
        <w:t>以自由之名開展出來的公民權論述，</w:t>
      </w:r>
      <w:r w:rsidR="00A525F9">
        <w:rPr>
          <w:rFonts w:hint="eastAsia"/>
        </w:rPr>
        <w:t>在大學裡</w:t>
      </w:r>
      <w:r w:rsidR="00322229">
        <w:rPr>
          <w:rFonts w:hint="eastAsia"/>
        </w:rPr>
        <w:t>刺激出了</w:t>
      </w:r>
      <w:r w:rsidR="00A525F9">
        <w:rPr>
          <w:rFonts w:hint="eastAsia"/>
        </w:rPr>
        <w:t>校</w:t>
      </w:r>
      <w:r w:rsidR="00322229">
        <w:rPr>
          <w:rFonts w:hint="eastAsia"/>
        </w:rPr>
        <w:t>內自治組織的出現</w:t>
      </w:r>
      <w:r w:rsidR="00A525F9">
        <w:rPr>
          <w:rFonts w:hint="eastAsia"/>
        </w:rPr>
        <w:t>；但自治組織只是鬥爭的成果，並不是表達自由與公民權戰鬥的發動者</w:t>
      </w:r>
      <w:proofErr w:type="gramStart"/>
      <w:r>
        <w:t>——</w:t>
      </w:r>
      <w:proofErr w:type="gramEnd"/>
      <w:r w:rsidR="008F3AB8">
        <w:rPr>
          <w:rFonts w:hint="eastAsia"/>
        </w:rPr>
        <w:t>歷史上大部分的校內</w:t>
      </w:r>
      <w:r w:rsidR="00A525F9">
        <w:rPr>
          <w:rFonts w:hint="eastAsia"/>
        </w:rPr>
        <w:t>自治組織</w:t>
      </w:r>
      <w:r w:rsidR="008F3AB8">
        <w:rPr>
          <w:rFonts w:hint="eastAsia"/>
        </w:rPr>
        <w:t>既</w:t>
      </w:r>
      <w:r w:rsidR="00A525F9">
        <w:rPr>
          <w:rFonts w:hint="eastAsia"/>
        </w:rPr>
        <w:t>不曾</w:t>
      </w:r>
      <w:r w:rsidR="008F3AB8">
        <w:rPr>
          <w:rFonts w:hint="eastAsia"/>
        </w:rPr>
        <w:t>回饋給表達自由運動、也不曾提過什麼公民論述，更遑論</w:t>
      </w:r>
      <w:r w:rsidR="00322229">
        <w:rPr>
          <w:rFonts w:hint="eastAsia"/>
        </w:rPr>
        <w:t>刺激</w:t>
      </w:r>
      <w:r w:rsidR="00A525F9">
        <w:rPr>
          <w:rFonts w:hint="eastAsia"/>
        </w:rPr>
        <w:t>出</w:t>
      </w:r>
      <w:r w:rsidR="00322229">
        <w:rPr>
          <w:rFonts w:hint="eastAsia"/>
        </w:rPr>
        <w:t>新的戰鬥</w:t>
      </w:r>
      <w:r w:rsidR="008F3AB8">
        <w:rPr>
          <w:rFonts w:hint="eastAsia"/>
        </w:rPr>
        <w:t>，延伸出新的自由論述與公民想像；它們</w:t>
      </w:r>
      <w:r w:rsidR="00A525F9">
        <w:rPr>
          <w:rFonts w:hint="eastAsia"/>
        </w:rPr>
        <w:t>毋寧只是被動的</w:t>
      </w:r>
      <w:proofErr w:type="gramStart"/>
      <w:r w:rsidR="00A525F9">
        <w:rPr>
          <w:rFonts w:hint="eastAsia"/>
        </w:rPr>
        <w:t>回應著</w:t>
      </w:r>
      <w:proofErr w:type="gramEnd"/>
      <w:r w:rsidR="00A525F9">
        <w:rPr>
          <w:rFonts w:hint="eastAsia"/>
        </w:rPr>
        <w:t>既有的戰鬥</w:t>
      </w:r>
      <w:r w:rsidR="008F3AB8">
        <w:rPr>
          <w:rFonts w:hint="eastAsia"/>
        </w:rPr>
        <w:t>，</w:t>
      </w:r>
      <w:proofErr w:type="gramStart"/>
      <w:r w:rsidR="008F3AB8">
        <w:rPr>
          <w:rFonts w:hint="eastAsia"/>
        </w:rPr>
        <w:t>回應著</w:t>
      </w:r>
      <w:proofErr w:type="gramEnd"/>
      <w:r w:rsidR="008F3AB8">
        <w:rPr>
          <w:rFonts w:hint="eastAsia"/>
        </w:rPr>
        <w:t>學生社團對其正當性的挑戰（如果它還在乎那麼一點點的面皮的話）；當然</w:t>
      </w:r>
      <w:r>
        <w:rPr>
          <w:rFonts w:hint="eastAsia"/>
        </w:rPr>
        <w:t>大多數的狀態</w:t>
      </w:r>
      <w:r w:rsidR="00A525F9">
        <w:rPr>
          <w:rFonts w:hint="eastAsia"/>
        </w:rPr>
        <w:t>，只是在娛樂事業裡沉沒</w:t>
      </w:r>
      <w:r w:rsidR="00322229">
        <w:rPr>
          <w:rFonts w:hint="eastAsia"/>
        </w:rPr>
        <w:t>。</w:t>
      </w:r>
    </w:p>
    <w:p w:rsidR="002A6328" w:rsidRPr="002A6328" w:rsidRDefault="002A6328" w:rsidP="00D53D75">
      <w:pPr>
        <w:jc w:val="both"/>
      </w:pPr>
    </w:p>
    <w:p w:rsidR="00D53D75" w:rsidRPr="00E21F43" w:rsidRDefault="00D53D75" w:rsidP="00D53D75">
      <w:pPr>
        <w:jc w:val="both"/>
      </w:pPr>
    </w:p>
    <w:p w:rsidR="00D53D75" w:rsidRDefault="00ED4B66" w:rsidP="00D53D75">
      <w:pPr>
        <w:jc w:val="both"/>
      </w:pPr>
      <w:r w:rsidRPr="00ED4B66">
        <w:rPr>
          <w:rFonts w:hint="eastAsia"/>
          <w:bdr w:val="single" w:sz="4" w:space="0" w:color="auto"/>
        </w:rPr>
        <w:t>２</w:t>
      </w:r>
      <w:r>
        <w:rPr>
          <w:rFonts w:hint="eastAsia"/>
        </w:rPr>
        <w:t xml:space="preserve"> </w:t>
      </w:r>
      <w:r w:rsidR="001E5CB7">
        <w:rPr>
          <w:rFonts w:hint="eastAsia"/>
        </w:rPr>
        <w:t>清流</w:t>
      </w:r>
      <w:r>
        <w:rPr>
          <w:rFonts w:hint="eastAsia"/>
        </w:rPr>
        <w:t>＋</w:t>
      </w:r>
      <w:r w:rsidR="003C6034">
        <w:rPr>
          <w:rFonts w:hint="eastAsia"/>
        </w:rPr>
        <w:t>國</w:t>
      </w:r>
      <w:r w:rsidR="003C6034">
        <w:t>/</w:t>
      </w:r>
      <w:r w:rsidR="008216E8">
        <w:rPr>
          <w:rFonts w:hint="eastAsia"/>
        </w:rPr>
        <w:t>公民</w:t>
      </w:r>
      <w:r w:rsidR="00C52972">
        <w:rPr>
          <w:rFonts w:hint="eastAsia"/>
        </w:rPr>
        <w:t>的使用</w:t>
      </w:r>
    </w:p>
    <w:p w:rsidR="00D53D75" w:rsidRPr="003C6034" w:rsidRDefault="00D53D75" w:rsidP="00D53D75">
      <w:pPr>
        <w:jc w:val="both"/>
      </w:pPr>
    </w:p>
    <w:p w:rsidR="00EA6FB2" w:rsidRDefault="003563BC" w:rsidP="00A34490">
      <w:pPr>
        <w:jc w:val="both"/>
      </w:pPr>
      <w:r>
        <w:rPr>
          <w:rFonts w:hint="eastAsia"/>
        </w:rPr>
        <w:t>「學生</w:t>
      </w:r>
      <w:r w:rsidR="00DC5BE7">
        <w:rPr>
          <w:rFonts w:hint="eastAsia"/>
        </w:rPr>
        <w:t>（應）</w:t>
      </w:r>
      <w:r>
        <w:rPr>
          <w:rFonts w:hint="eastAsia"/>
        </w:rPr>
        <w:t>是公民」並不是單純的校內現象。</w:t>
      </w:r>
      <w:r w:rsidR="00A34490">
        <w:rPr>
          <w:rFonts w:hint="eastAsia"/>
        </w:rPr>
        <w:t>事實上，</w:t>
      </w:r>
      <w:proofErr w:type="gramStart"/>
      <w:r w:rsidR="00A34490">
        <w:rPr>
          <w:rFonts w:hint="eastAsia"/>
        </w:rPr>
        <w:t>1980</w:t>
      </w:r>
      <w:proofErr w:type="gramEnd"/>
      <w:r w:rsidR="00A34490">
        <w:rPr>
          <w:rFonts w:hint="eastAsia"/>
        </w:rPr>
        <w:t>年代</w:t>
      </w:r>
      <w:r w:rsidR="00EE3240">
        <w:rPr>
          <w:rFonts w:hint="eastAsia"/>
        </w:rPr>
        <w:t>時</w:t>
      </w:r>
      <w:r w:rsidR="00A35F09">
        <w:rPr>
          <w:rFonts w:hint="eastAsia"/>
        </w:rPr>
        <w:t>學生</w:t>
      </w:r>
      <w:r w:rsidR="00EE3240">
        <w:rPr>
          <w:rFonts w:hint="eastAsia"/>
        </w:rPr>
        <w:t>就已經</w:t>
      </w:r>
      <w:r w:rsidR="00A34490">
        <w:rPr>
          <w:rFonts w:hint="eastAsia"/>
        </w:rPr>
        <w:t>大量的介入社會與政治運動，包含國會全面改選</w:t>
      </w:r>
      <w:r w:rsidR="00E21F43">
        <w:rPr>
          <w:rFonts w:hint="eastAsia"/>
        </w:rPr>
        <w:t>、</w:t>
      </w:r>
      <w:r w:rsidR="00A34490">
        <w:rPr>
          <w:rFonts w:hint="eastAsia"/>
        </w:rPr>
        <w:t>各種</w:t>
      </w:r>
      <w:r w:rsidR="00E21F43">
        <w:rPr>
          <w:rFonts w:hint="eastAsia"/>
        </w:rPr>
        <w:t>人權</w:t>
      </w:r>
      <w:r w:rsidR="00A34490">
        <w:rPr>
          <w:rFonts w:hint="eastAsia"/>
        </w:rPr>
        <w:t>運動</w:t>
      </w:r>
      <w:r w:rsidR="00E21F43">
        <w:rPr>
          <w:rFonts w:hint="eastAsia"/>
        </w:rPr>
        <w:t>、性別</w:t>
      </w:r>
      <w:r w:rsidR="00A34490">
        <w:rPr>
          <w:rFonts w:hint="eastAsia"/>
        </w:rPr>
        <w:t>運動、媒體改造、環境保護、勞工運動</w:t>
      </w:r>
      <w:r w:rsidR="00E21F43">
        <w:rPr>
          <w:rFonts w:hint="eastAsia"/>
        </w:rPr>
        <w:t>、原住民</w:t>
      </w:r>
      <w:r w:rsidR="00A34490">
        <w:rPr>
          <w:rFonts w:hint="eastAsia"/>
        </w:rPr>
        <w:t>運動、</w:t>
      </w:r>
      <w:r w:rsidR="00E21F43">
        <w:rPr>
          <w:rFonts w:hint="eastAsia"/>
        </w:rPr>
        <w:t>…等</w:t>
      </w:r>
      <w:r w:rsidR="00EE3240">
        <w:rPr>
          <w:rFonts w:hint="eastAsia"/>
        </w:rPr>
        <w:t>，都有</w:t>
      </w:r>
      <w:proofErr w:type="gramStart"/>
      <w:r w:rsidR="00EE3240">
        <w:rPr>
          <w:rFonts w:hint="eastAsia"/>
        </w:rPr>
        <w:t>不</w:t>
      </w:r>
      <w:proofErr w:type="gramEnd"/>
      <w:r w:rsidR="00EE3240">
        <w:rPr>
          <w:rFonts w:hint="eastAsia"/>
        </w:rPr>
        <w:t>同學運社團的影子</w:t>
      </w:r>
      <w:r w:rsidR="008216E8">
        <w:rPr>
          <w:rFonts w:hint="eastAsia"/>
        </w:rPr>
        <w:t>。</w:t>
      </w:r>
      <w:r w:rsidR="00A35F09">
        <w:rPr>
          <w:rFonts w:hint="eastAsia"/>
        </w:rPr>
        <w:t>不論是否自覺</w:t>
      </w:r>
      <w:r w:rsidR="00EE3240">
        <w:rPr>
          <w:rFonts w:hint="eastAsia"/>
        </w:rPr>
        <w:t>，</w:t>
      </w:r>
      <w:r w:rsidR="00EA6FB2">
        <w:rPr>
          <w:rFonts w:hint="eastAsia"/>
        </w:rPr>
        <w:t>學生在這當中扮演了兩種</w:t>
      </w:r>
      <w:r w:rsidR="00A35F09">
        <w:rPr>
          <w:rFonts w:hint="eastAsia"/>
        </w:rPr>
        <w:t>互斥的角色：一是</w:t>
      </w:r>
      <w:r w:rsidR="00EA6FB2">
        <w:rPr>
          <w:rFonts w:hint="eastAsia"/>
        </w:rPr>
        <w:t>「社會清流」。二是</w:t>
      </w:r>
      <w:r w:rsidR="00EE3240">
        <w:rPr>
          <w:rFonts w:hint="eastAsia"/>
        </w:rPr>
        <w:t>「</w:t>
      </w:r>
      <w:r w:rsidR="00EA6FB2">
        <w:rPr>
          <w:rFonts w:hint="eastAsia"/>
        </w:rPr>
        <w:t>公民</w:t>
      </w:r>
      <w:r w:rsidR="00EE3240">
        <w:rPr>
          <w:rFonts w:hint="eastAsia"/>
        </w:rPr>
        <w:t>」</w:t>
      </w:r>
      <w:r w:rsidR="00EA6FB2">
        <w:rPr>
          <w:rFonts w:hint="eastAsia"/>
        </w:rPr>
        <w:t>。</w:t>
      </w:r>
    </w:p>
    <w:p w:rsidR="00EE3240" w:rsidRDefault="00EE3240" w:rsidP="00A34490">
      <w:pPr>
        <w:jc w:val="both"/>
      </w:pPr>
    </w:p>
    <w:p w:rsidR="00EE3240" w:rsidRDefault="00EE3240" w:rsidP="00A34490">
      <w:pPr>
        <w:jc w:val="both"/>
      </w:pPr>
      <w:r>
        <w:rPr>
          <w:rFonts w:hint="eastAsia"/>
        </w:rPr>
        <w:t>所謂社會清流也者，</w:t>
      </w:r>
      <w:r w:rsidR="00003B2C">
        <w:rPr>
          <w:rFonts w:hint="eastAsia"/>
        </w:rPr>
        <w:t>除了指涉</w:t>
      </w:r>
      <w:r>
        <w:rPr>
          <w:rFonts w:hint="eastAsia"/>
        </w:rPr>
        <w:t>它是特定議題的「外來者」</w:t>
      </w:r>
      <w:r w:rsidR="00003B2C">
        <w:rPr>
          <w:rFonts w:hint="eastAsia"/>
        </w:rPr>
        <w:t>、</w:t>
      </w:r>
      <w:r w:rsidR="00A35F09">
        <w:rPr>
          <w:rFonts w:hint="eastAsia"/>
        </w:rPr>
        <w:t>不牽涉</w:t>
      </w:r>
      <w:r w:rsidR="00003B2C">
        <w:rPr>
          <w:rFonts w:hint="eastAsia"/>
        </w:rPr>
        <w:t>在地</w:t>
      </w:r>
      <w:r>
        <w:rPr>
          <w:rFonts w:hint="eastAsia"/>
        </w:rPr>
        <w:t>具體的利益糾葛</w:t>
      </w:r>
      <w:r w:rsidR="00003B2C">
        <w:rPr>
          <w:rFonts w:hint="eastAsia"/>
        </w:rPr>
        <w:t>之外</w:t>
      </w:r>
      <w:r>
        <w:rPr>
          <w:rFonts w:hint="eastAsia"/>
        </w:rPr>
        <w:t>，</w:t>
      </w:r>
      <w:r w:rsidR="00003B2C">
        <w:rPr>
          <w:rFonts w:hint="eastAsia"/>
        </w:rPr>
        <w:t>另一方面也</w:t>
      </w:r>
      <w:r w:rsidR="00A35F09">
        <w:rPr>
          <w:rFonts w:hint="eastAsia"/>
        </w:rPr>
        <w:t>關聯到</w:t>
      </w:r>
      <w:r w:rsidR="00003B2C">
        <w:rPr>
          <w:rFonts w:hint="eastAsia"/>
        </w:rPr>
        <w:t>「讀書人」具有</w:t>
      </w:r>
      <w:r w:rsidR="005A04EC">
        <w:rPr>
          <w:rFonts w:hint="eastAsia"/>
        </w:rPr>
        <w:t>判斷事務</w:t>
      </w:r>
      <w:r>
        <w:rPr>
          <w:rFonts w:hint="eastAsia"/>
        </w:rPr>
        <w:t>能力</w:t>
      </w:r>
      <w:r w:rsidR="00003B2C">
        <w:rPr>
          <w:rFonts w:hint="eastAsia"/>
        </w:rPr>
        <w:t>與</w:t>
      </w:r>
      <w:r>
        <w:rPr>
          <w:rFonts w:hint="eastAsia"/>
        </w:rPr>
        <w:t>社會良知</w:t>
      </w:r>
      <w:r w:rsidR="00A35F09">
        <w:rPr>
          <w:rFonts w:hint="eastAsia"/>
        </w:rPr>
        <w:t>的形象</w:t>
      </w:r>
      <w:r>
        <w:rPr>
          <w:rFonts w:hint="eastAsia"/>
        </w:rPr>
        <w:t>。</w:t>
      </w:r>
      <w:r w:rsidR="00003B2C">
        <w:rPr>
          <w:rFonts w:hint="eastAsia"/>
        </w:rPr>
        <w:lastRenderedPageBreak/>
        <w:t>在「無利益」與「社會良知」</w:t>
      </w:r>
      <w:r w:rsidR="00C52972">
        <w:rPr>
          <w:rFonts w:hint="eastAsia"/>
        </w:rPr>
        <w:t>彼此相互支撐</w:t>
      </w:r>
      <w:r w:rsidR="00003B2C">
        <w:rPr>
          <w:rFonts w:hint="eastAsia"/>
        </w:rPr>
        <w:t>下</w:t>
      </w:r>
      <w:r>
        <w:rPr>
          <w:rFonts w:hint="eastAsia"/>
        </w:rPr>
        <w:t>，大學生</w:t>
      </w:r>
      <w:r w:rsidR="00003B2C">
        <w:rPr>
          <w:rFonts w:hint="eastAsia"/>
        </w:rPr>
        <w:t>在社會上</w:t>
      </w:r>
      <w:r w:rsidR="00A35F09">
        <w:rPr>
          <w:rFonts w:hint="eastAsia"/>
        </w:rPr>
        <w:t>具有道德</w:t>
      </w:r>
      <w:r>
        <w:rPr>
          <w:rFonts w:hint="eastAsia"/>
        </w:rPr>
        <w:t>的</w:t>
      </w:r>
      <w:proofErr w:type="gramStart"/>
      <w:r>
        <w:rPr>
          <w:rFonts w:hint="eastAsia"/>
        </w:rPr>
        <w:t>純真（</w:t>
      </w:r>
      <w:proofErr w:type="gramEnd"/>
      <w:r>
        <w:rPr>
          <w:rFonts w:hint="eastAsia"/>
        </w:rPr>
        <w:t>因而純粹）性。</w:t>
      </w:r>
      <w:r w:rsidR="00003B2C">
        <w:rPr>
          <w:rFonts w:hint="eastAsia"/>
        </w:rPr>
        <w:t>當時</w:t>
      </w:r>
      <w:r w:rsidR="00A35F09">
        <w:rPr>
          <w:rFonts w:hint="eastAsia"/>
        </w:rPr>
        <w:t>（到現在）的</w:t>
      </w:r>
      <w:r w:rsidR="00723F0C">
        <w:rPr>
          <w:rFonts w:hint="eastAsia"/>
        </w:rPr>
        <w:t>學運</w:t>
      </w:r>
      <w:r w:rsidR="00003B2C">
        <w:rPr>
          <w:rFonts w:hint="eastAsia"/>
        </w:rPr>
        <w:t>都很普遍的動員</w:t>
      </w:r>
      <w:r>
        <w:rPr>
          <w:rFonts w:hint="eastAsia"/>
        </w:rPr>
        <w:t>這樣的社會想像，</w:t>
      </w:r>
      <w:r w:rsidR="00003B2C">
        <w:rPr>
          <w:rFonts w:hint="eastAsia"/>
        </w:rPr>
        <w:t>不論是反杜邦、</w:t>
      </w:r>
      <w:r w:rsidR="00750F43">
        <w:rPr>
          <w:rFonts w:hint="eastAsia"/>
        </w:rPr>
        <w:t>將軍溪</w:t>
      </w:r>
      <w:r w:rsidR="00003B2C">
        <w:rPr>
          <w:rFonts w:hint="eastAsia"/>
        </w:rPr>
        <w:t>清流</w:t>
      </w:r>
      <w:r w:rsidR="00A35F09">
        <w:rPr>
          <w:rFonts w:hint="eastAsia"/>
        </w:rPr>
        <w:t>、反五輕</w:t>
      </w:r>
      <w:r w:rsidR="00003B2C">
        <w:rPr>
          <w:rFonts w:hint="eastAsia"/>
        </w:rPr>
        <w:t>、或在罷工現場，「</w:t>
      </w:r>
      <w:r w:rsidR="00546661">
        <w:rPr>
          <w:rFonts w:hint="eastAsia"/>
        </w:rPr>
        <w:t>大學生</w:t>
      </w:r>
      <w:r w:rsidR="00003B2C">
        <w:rPr>
          <w:rFonts w:hint="eastAsia"/>
        </w:rPr>
        <w:t>之為</w:t>
      </w:r>
      <w:r w:rsidR="00A35F09">
        <w:rPr>
          <w:rFonts w:hint="eastAsia"/>
        </w:rPr>
        <w:t>用」正在其道德身分上的特殊性。而此特殊性的高峰可以在野百合學運觀察到</w:t>
      </w:r>
      <w:r w:rsidR="00003B2C">
        <w:rPr>
          <w:rFonts w:hint="eastAsia"/>
        </w:rPr>
        <w:t>，</w:t>
      </w:r>
      <w:r w:rsidR="006C6329">
        <w:rPr>
          <w:rFonts w:hint="eastAsia"/>
        </w:rPr>
        <w:t>並具體</w:t>
      </w:r>
      <w:r w:rsidR="00003B2C">
        <w:rPr>
          <w:rFonts w:hint="eastAsia"/>
        </w:rPr>
        <w:t>展現在「階級界線」（圈圍學生靜坐區之糾察線）上：其作用</w:t>
      </w:r>
      <w:r w:rsidR="006C6329">
        <w:rPr>
          <w:rFonts w:hint="eastAsia"/>
        </w:rPr>
        <w:t>是</w:t>
      </w:r>
      <w:r w:rsidR="00003B2C">
        <w:rPr>
          <w:rFonts w:hint="eastAsia"/>
        </w:rPr>
        <w:t>為</w:t>
      </w:r>
      <w:r w:rsidR="00251915">
        <w:rPr>
          <w:rFonts w:hint="eastAsia"/>
        </w:rPr>
        <w:t>了</w:t>
      </w:r>
      <w:r w:rsidR="00C52972">
        <w:rPr>
          <w:rFonts w:hint="eastAsia"/>
        </w:rPr>
        <w:t>防止某種</w:t>
      </w:r>
      <w:r w:rsidR="00251915">
        <w:rPr>
          <w:rFonts w:hint="eastAsia"/>
        </w:rPr>
        <w:t>「污染」</w:t>
      </w:r>
      <w:r w:rsidR="00003B2C">
        <w:rPr>
          <w:rFonts w:hint="eastAsia"/>
        </w:rPr>
        <w:t>（大概是</w:t>
      </w:r>
      <w:r w:rsidR="00251915">
        <w:rPr>
          <w:rFonts w:hint="eastAsia"/>
        </w:rPr>
        <w:t>來自</w:t>
      </w:r>
      <w:r w:rsidR="00750F43">
        <w:rPr>
          <w:rFonts w:hint="eastAsia"/>
        </w:rPr>
        <w:t>「</w:t>
      </w:r>
      <w:r w:rsidR="00003B2C">
        <w:rPr>
          <w:rFonts w:hint="eastAsia"/>
        </w:rPr>
        <w:t>民進黨</w:t>
      </w:r>
      <w:r w:rsidR="00750F43">
        <w:rPr>
          <w:rFonts w:hint="eastAsia"/>
        </w:rPr>
        <w:t>」或「政治人物」</w:t>
      </w:r>
      <w:r w:rsidR="00003B2C">
        <w:rPr>
          <w:rFonts w:hint="eastAsia"/>
        </w:rPr>
        <w:t>的）</w:t>
      </w:r>
      <w:r w:rsidR="00A35F09">
        <w:softHyphen/>
      </w:r>
      <w:r w:rsidR="00251915">
        <w:rPr>
          <w:rFonts w:hint="eastAsia"/>
        </w:rPr>
        <w:t>。</w:t>
      </w:r>
      <w:r w:rsidR="008765E1">
        <w:rPr>
          <w:rFonts w:hint="eastAsia"/>
        </w:rPr>
        <w:t>當然，</w:t>
      </w:r>
      <w:r w:rsidR="00003B2C">
        <w:rPr>
          <w:rFonts w:hint="eastAsia"/>
        </w:rPr>
        <w:t>野百合學運</w:t>
      </w:r>
      <w:r w:rsidR="00251915">
        <w:rPr>
          <w:rFonts w:hint="eastAsia"/>
        </w:rPr>
        <w:t>自覺的運用</w:t>
      </w:r>
      <w:r w:rsidR="00003B2C">
        <w:rPr>
          <w:rFonts w:hint="eastAsia"/>
        </w:rPr>
        <w:t>了這個社會想像</w:t>
      </w:r>
      <w:r w:rsidR="00750F43">
        <w:rPr>
          <w:rFonts w:hint="eastAsia"/>
        </w:rPr>
        <w:t>，例如：創造了</w:t>
      </w:r>
      <w:r w:rsidR="00CD0F88">
        <w:rPr>
          <w:rFonts w:hint="eastAsia"/>
        </w:rPr>
        <w:t>這麼</w:t>
      </w:r>
      <w:r w:rsidR="00750F43">
        <w:rPr>
          <w:rFonts w:hint="eastAsia"/>
        </w:rPr>
        <w:t>一朵</w:t>
      </w:r>
      <w:r w:rsidR="00AA1D81">
        <w:rPr>
          <w:rFonts w:hint="eastAsia"/>
        </w:rPr>
        <w:t>確實也匹配的</w:t>
      </w:r>
      <w:r w:rsidR="00C52972">
        <w:rPr>
          <w:rFonts w:hint="eastAsia"/>
        </w:rPr>
        <w:t>純潔之</w:t>
      </w:r>
      <w:r w:rsidR="00750F43">
        <w:rPr>
          <w:rFonts w:hint="eastAsia"/>
        </w:rPr>
        <w:t>花；</w:t>
      </w:r>
      <w:r w:rsidR="00546661">
        <w:rPr>
          <w:rFonts w:hint="eastAsia"/>
        </w:rPr>
        <w:t>而</w:t>
      </w:r>
      <w:r w:rsidR="00A35F09">
        <w:rPr>
          <w:rFonts w:hint="eastAsia"/>
        </w:rPr>
        <w:t>當時的國民黨</w:t>
      </w:r>
      <w:r w:rsidR="00CD0F88">
        <w:rPr>
          <w:rFonts w:hint="eastAsia"/>
        </w:rPr>
        <w:t>基本上也</w:t>
      </w:r>
      <w:r w:rsidR="00546661">
        <w:rPr>
          <w:rFonts w:hint="eastAsia"/>
        </w:rPr>
        <w:t>同意</w:t>
      </w:r>
      <w:r w:rsidR="00CD0F88">
        <w:rPr>
          <w:rFonts w:hint="eastAsia"/>
        </w:rPr>
        <w:t>這個立場，</w:t>
      </w:r>
      <w:proofErr w:type="gramStart"/>
      <w:r w:rsidR="00CD0F88">
        <w:rPr>
          <w:rFonts w:hint="eastAsia"/>
        </w:rPr>
        <w:t>或說此立場</w:t>
      </w:r>
      <w:proofErr w:type="gramEnd"/>
      <w:r w:rsidR="00CD0F88">
        <w:rPr>
          <w:rFonts w:hint="eastAsia"/>
        </w:rPr>
        <w:t>是它「青年創造時代」長期宣傳的結果，自己也</w:t>
      </w:r>
      <w:r w:rsidR="00F14DDE">
        <w:rPr>
          <w:rFonts w:hint="eastAsia"/>
        </w:rPr>
        <w:t>只得</w:t>
      </w:r>
      <w:r w:rsidR="00A35F09">
        <w:rPr>
          <w:rFonts w:hint="eastAsia"/>
        </w:rPr>
        <w:t>硬著頭皮</w:t>
      </w:r>
      <w:r w:rsidR="00F14DDE">
        <w:rPr>
          <w:rFonts w:hint="eastAsia"/>
        </w:rPr>
        <w:t>買單</w:t>
      </w:r>
      <w:r w:rsidR="00546661">
        <w:rPr>
          <w:rFonts w:hint="eastAsia"/>
        </w:rPr>
        <w:t>；</w:t>
      </w:r>
      <w:r w:rsidR="00F14DDE">
        <w:rPr>
          <w:rFonts w:hint="eastAsia"/>
        </w:rPr>
        <w:t>雖然</w:t>
      </w:r>
      <w:r w:rsidR="00546661">
        <w:rPr>
          <w:rFonts w:hint="eastAsia"/>
        </w:rPr>
        <w:t>它</w:t>
      </w:r>
      <w:r w:rsidR="00F14DDE">
        <w:rPr>
          <w:rFonts w:hint="eastAsia"/>
        </w:rPr>
        <w:t>還</w:t>
      </w:r>
      <w:r w:rsidR="00A35F09">
        <w:rPr>
          <w:rFonts w:hint="eastAsia"/>
        </w:rPr>
        <w:t>是動員了</w:t>
      </w:r>
      <w:r w:rsidR="00723F0C">
        <w:rPr>
          <w:rFonts w:hint="eastAsia"/>
        </w:rPr>
        <w:t>媒體</w:t>
      </w:r>
      <w:r w:rsidR="00F14DDE">
        <w:rPr>
          <w:rFonts w:hint="eastAsia"/>
        </w:rPr>
        <w:t>宣傳</w:t>
      </w:r>
      <w:r w:rsidR="00A35F09">
        <w:rPr>
          <w:rFonts w:hint="eastAsia"/>
        </w:rPr>
        <w:t>一個「實情」，用以打擊野百合學運：這些學生</w:t>
      </w:r>
      <w:r w:rsidR="00546661">
        <w:rPr>
          <w:rFonts w:hint="eastAsia"/>
        </w:rPr>
        <w:t>根本是圍著紅領巾唱國際歌的「職業學生」，並不具有百分之一百的純真性。</w:t>
      </w:r>
    </w:p>
    <w:p w:rsidR="00546661" w:rsidRDefault="00546661" w:rsidP="00A34490">
      <w:pPr>
        <w:jc w:val="both"/>
      </w:pPr>
    </w:p>
    <w:p w:rsidR="00750F43" w:rsidRDefault="00A35F09" w:rsidP="00A34490">
      <w:pPr>
        <w:jc w:val="both"/>
      </w:pPr>
      <w:r>
        <w:rPr>
          <w:rFonts w:hint="eastAsia"/>
        </w:rPr>
        <w:t>學生具有「道德純粹性」這件事，</w:t>
      </w:r>
      <w:proofErr w:type="gramStart"/>
      <w:r>
        <w:rPr>
          <w:rFonts w:hint="eastAsia"/>
        </w:rPr>
        <w:t>對搞學運</w:t>
      </w:r>
      <w:proofErr w:type="gramEnd"/>
      <w:r>
        <w:rPr>
          <w:rFonts w:hint="eastAsia"/>
        </w:rPr>
        <w:t>的人而言多少是個笑話</w:t>
      </w:r>
      <w:r w:rsidR="00B53F79">
        <w:rPr>
          <w:rFonts w:hint="eastAsia"/>
        </w:rPr>
        <w:t>，濃煙</w:t>
      </w:r>
      <w:r w:rsidR="00750F43">
        <w:rPr>
          <w:rFonts w:hint="eastAsia"/>
        </w:rPr>
        <w:t>、</w:t>
      </w:r>
      <w:r w:rsidR="00B53F79">
        <w:rPr>
          <w:rFonts w:hint="eastAsia"/>
        </w:rPr>
        <w:t>烈酒</w:t>
      </w:r>
    </w:p>
    <w:p w:rsidR="009C2452" w:rsidRPr="00A35F09" w:rsidRDefault="00750F43" w:rsidP="00A34490">
      <w:pPr>
        <w:jc w:val="both"/>
      </w:pPr>
      <w:r>
        <w:rPr>
          <w:rFonts w:hint="eastAsia"/>
        </w:rPr>
        <w:t>、黃腔，恐怕才是多數</w:t>
      </w:r>
      <w:r w:rsidR="00B53F79">
        <w:rPr>
          <w:rFonts w:hint="eastAsia"/>
        </w:rPr>
        <w:t>男性學運份子的</w:t>
      </w:r>
      <w:r>
        <w:rPr>
          <w:rFonts w:hint="eastAsia"/>
        </w:rPr>
        <w:t>真正樣貌</w:t>
      </w:r>
      <w:r w:rsidR="00A35F09">
        <w:rPr>
          <w:rFonts w:hint="eastAsia"/>
        </w:rPr>
        <w:t>；但是，這的確是真實的權力關係。</w:t>
      </w:r>
      <w:r>
        <w:rPr>
          <w:rFonts w:hint="eastAsia"/>
        </w:rPr>
        <w:t>台灣</w:t>
      </w:r>
      <w:r w:rsidR="00B53F79">
        <w:rPr>
          <w:rFonts w:hint="eastAsia"/>
        </w:rPr>
        <w:t>傳統的侍從</w:t>
      </w:r>
      <w:r w:rsidR="00CD0F88">
        <w:rPr>
          <w:rFonts w:hint="eastAsia"/>
        </w:rPr>
        <w:t>關係的確有利於菁英份子獲得更多的資源，</w:t>
      </w:r>
      <w:r w:rsidR="00C52972">
        <w:rPr>
          <w:rFonts w:hint="eastAsia"/>
        </w:rPr>
        <w:t>從而成為民眾</w:t>
      </w:r>
      <w:r w:rsidR="00CD0F88">
        <w:rPr>
          <w:rFonts w:hint="eastAsia"/>
        </w:rPr>
        <w:t>政治上的</w:t>
      </w:r>
      <w:r w:rsidR="00B53F79">
        <w:rPr>
          <w:rFonts w:hint="eastAsia"/>
        </w:rPr>
        <w:t>代理人。大學生在位置上處於這個起點，當然未來仍有拒絕的機會。</w:t>
      </w:r>
      <w:r>
        <w:rPr>
          <w:rFonts w:hint="eastAsia"/>
        </w:rPr>
        <w:t>而</w:t>
      </w:r>
      <w:r w:rsidR="00B53F79">
        <w:rPr>
          <w:rFonts w:hint="eastAsia"/>
        </w:rPr>
        <w:t>從文字上來說，學運自稱的</w:t>
      </w:r>
      <w:r w:rsidR="00A35F09">
        <w:rPr>
          <w:rFonts w:hint="eastAsia"/>
        </w:rPr>
        <w:t>「『下』</w:t>
      </w:r>
      <w:proofErr w:type="gramStart"/>
      <w:r w:rsidR="00A35F09">
        <w:rPr>
          <w:rFonts w:hint="eastAsia"/>
        </w:rPr>
        <w:t>鄉搞組織</w:t>
      </w:r>
      <w:proofErr w:type="gramEnd"/>
      <w:r w:rsidR="00A35F09">
        <w:rPr>
          <w:rFonts w:hint="eastAsia"/>
        </w:rPr>
        <w:t>」、「『下』來弄政治」</w:t>
      </w:r>
      <w:r w:rsidR="00B53F79">
        <w:rPr>
          <w:rFonts w:hint="eastAsia"/>
        </w:rPr>
        <w:t>這個「下」字，的確反映了知識分子特殊的權力位置</w:t>
      </w:r>
      <w:r w:rsidR="00A35F09">
        <w:rPr>
          <w:rFonts w:hint="eastAsia"/>
        </w:rPr>
        <w:t>。</w:t>
      </w:r>
      <w:r w:rsidR="0022626E">
        <w:rPr>
          <w:rFonts w:hint="eastAsia"/>
        </w:rPr>
        <w:t>多年之</w:t>
      </w:r>
      <w:r>
        <w:rPr>
          <w:rFonts w:hint="eastAsia"/>
        </w:rPr>
        <w:t>後，</w:t>
      </w:r>
      <w:r w:rsidR="0022626E">
        <w:rPr>
          <w:rFonts w:hint="eastAsia"/>
        </w:rPr>
        <w:t>在</w:t>
      </w:r>
      <w:proofErr w:type="gramStart"/>
      <w:r w:rsidR="00B53F79">
        <w:rPr>
          <w:rFonts w:hint="eastAsia"/>
        </w:rPr>
        <w:t>太陽花學運</w:t>
      </w:r>
      <w:proofErr w:type="gramEnd"/>
      <w:r>
        <w:rPr>
          <w:rFonts w:hint="eastAsia"/>
        </w:rPr>
        <w:t>時期，</w:t>
      </w:r>
      <w:r w:rsidR="00B25E7A">
        <w:rPr>
          <w:rFonts w:hint="eastAsia"/>
        </w:rPr>
        <w:t>我</w:t>
      </w:r>
      <w:r>
        <w:rPr>
          <w:rFonts w:hint="eastAsia"/>
        </w:rPr>
        <w:t>們的確系統性的重溫了野百合「清流」舊戲碼，「清流」這個</w:t>
      </w:r>
      <w:r w:rsidR="00AA1D81">
        <w:rPr>
          <w:rFonts w:hint="eastAsia"/>
        </w:rPr>
        <w:t>侍從權力關係下的社會</w:t>
      </w:r>
      <w:r>
        <w:rPr>
          <w:rFonts w:hint="eastAsia"/>
        </w:rPr>
        <w:t>病症</w:t>
      </w:r>
      <w:r w:rsidR="00516CA5">
        <w:rPr>
          <w:rFonts w:hint="eastAsia"/>
        </w:rPr>
        <w:t>很難說</w:t>
      </w:r>
      <w:r w:rsidR="0022626E">
        <w:rPr>
          <w:rFonts w:hint="eastAsia"/>
        </w:rPr>
        <w:t>有好轉</w:t>
      </w:r>
      <w:r w:rsidR="00AA1D81">
        <w:rPr>
          <w:rFonts w:hint="eastAsia"/>
        </w:rPr>
        <w:t>的跡象</w:t>
      </w:r>
      <w:r>
        <w:rPr>
          <w:rFonts w:hint="eastAsia"/>
        </w:rPr>
        <w:t>。</w:t>
      </w:r>
    </w:p>
    <w:p w:rsidR="00B53F79" w:rsidRPr="00AA1D81" w:rsidRDefault="00B53F79" w:rsidP="00A34490">
      <w:pPr>
        <w:jc w:val="both"/>
      </w:pPr>
    </w:p>
    <w:p w:rsidR="00EA06A7" w:rsidRDefault="00750F43" w:rsidP="00A34490">
      <w:pPr>
        <w:jc w:val="both"/>
      </w:pPr>
      <w:r>
        <w:rPr>
          <w:rFonts w:hint="eastAsia"/>
        </w:rPr>
        <w:t>即便</w:t>
      </w:r>
      <w:r w:rsidR="00B25E7A">
        <w:rPr>
          <w:rFonts w:hint="eastAsia"/>
        </w:rPr>
        <w:t>野百合、孤挺花、野草莓、太陽花的歷史過程中，</w:t>
      </w:r>
      <w:r>
        <w:rPr>
          <w:rFonts w:hint="eastAsia"/>
        </w:rPr>
        <w:t>仍</w:t>
      </w:r>
      <w:r w:rsidR="00B25E7A">
        <w:rPr>
          <w:rFonts w:hint="eastAsia"/>
        </w:rPr>
        <w:t>有人念念不忘學生這種道德純潔</w:t>
      </w:r>
      <w:r>
        <w:rPr>
          <w:rFonts w:hint="eastAsia"/>
        </w:rPr>
        <w:t>性，但我不認為它可能相容於</w:t>
      </w:r>
      <w:r w:rsidR="00966B90">
        <w:rPr>
          <w:rFonts w:hint="eastAsia"/>
        </w:rPr>
        <w:t>自身的公民論述。</w:t>
      </w:r>
      <w:r w:rsidR="00B25E7A">
        <w:rPr>
          <w:rFonts w:hint="eastAsia"/>
        </w:rPr>
        <w:t>學生運動介入社運與政</w:t>
      </w:r>
      <w:r w:rsidR="007230A8">
        <w:rPr>
          <w:rFonts w:hint="eastAsia"/>
        </w:rPr>
        <w:t>治運動的同時，它</w:t>
      </w:r>
      <w:r w:rsidR="00B25E7A">
        <w:rPr>
          <w:rFonts w:hint="eastAsia"/>
        </w:rPr>
        <w:t>也以平等的身分與各個運動發生關連。在反拆遷運動時，它將自身放在一個與受害者相同的、受都市土地與金融資本壓迫</w:t>
      </w:r>
      <w:r w:rsidR="00EA06A7">
        <w:rPr>
          <w:rFonts w:hint="eastAsia"/>
        </w:rPr>
        <w:t>、因而買不起房子</w:t>
      </w:r>
      <w:r w:rsidR="00B25E7A">
        <w:rPr>
          <w:rFonts w:hint="eastAsia"/>
        </w:rPr>
        <w:t>的</w:t>
      </w:r>
      <w:r w:rsidR="007230A8">
        <w:rPr>
          <w:rFonts w:hint="eastAsia"/>
        </w:rPr>
        <w:t>青年</w:t>
      </w:r>
      <w:r w:rsidR="00B25E7A">
        <w:rPr>
          <w:rFonts w:hint="eastAsia"/>
        </w:rPr>
        <w:t>位置上；</w:t>
      </w:r>
      <w:r w:rsidR="00EA06A7">
        <w:rPr>
          <w:rFonts w:hint="eastAsia"/>
        </w:rPr>
        <w:t>在性別</w:t>
      </w:r>
      <w:r w:rsidR="007230A8">
        <w:rPr>
          <w:rFonts w:hint="eastAsia"/>
        </w:rPr>
        <w:t>運動時，它訴求著權利的平等原則；在環保運動時，它與一般人共同</w:t>
      </w:r>
      <w:r w:rsidR="00B25E7A">
        <w:rPr>
          <w:rFonts w:hint="eastAsia"/>
        </w:rPr>
        <w:t>反對</w:t>
      </w:r>
      <w:r w:rsidR="00EA06A7">
        <w:rPr>
          <w:rFonts w:hint="eastAsia"/>
        </w:rPr>
        <w:t>溪流與土地</w:t>
      </w:r>
      <w:r w:rsidR="007230A8">
        <w:rPr>
          <w:rFonts w:hint="eastAsia"/>
        </w:rPr>
        <w:t>的汙染</w:t>
      </w:r>
      <w:r w:rsidR="00B25E7A">
        <w:rPr>
          <w:rFonts w:hint="eastAsia"/>
        </w:rPr>
        <w:t>；在</w:t>
      </w:r>
      <w:r w:rsidR="00EA06A7">
        <w:rPr>
          <w:rFonts w:hint="eastAsia"/>
        </w:rPr>
        <w:t>勞工運動時，它</w:t>
      </w:r>
      <w:r w:rsidR="00E77D32">
        <w:rPr>
          <w:rFonts w:hint="eastAsia"/>
        </w:rPr>
        <w:t>無疑是青年貧窮的</w:t>
      </w:r>
      <w:r w:rsidR="00EA06A7">
        <w:rPr>
          <w:rFonts w:hint="eastAsia"/>
        </w:rPr>
        <w:t>普遍受害者</w:t>
      </w:r>
      <w:r w:rsidR="007230A8">
        <w:rPr>
          <w:rFonts w:hint="eastAsia"/>
        </w:rPr>
        <w:t>之</w:t>
      </w:r>
      <w:proofErr w:type="gramStart"/>
      <w:r w:rsidR="007230A8">
        <w:rPr>
          <w:rFonts w:hint="eastAsia"/>
        </w:rPr>
        <w:t>一</w:t>
      </w:r>
      <w:proofErr w:type="gramEnd"/>
      <w:r w:rsidR="00EA06A7">
        <w:rPr>
          <w:rFonts w:hint="eastAsia"/>
        </w:rPr>
        <w:t>；在媒體改革運動中，包含青年在內的</w:t>
      </w:r>
      <w:proofErr w:type="gramStart"/>
      <w:r w:rsidR="00EA06A7">
        <w:rPr>
          <w:rFonts w:hint="eastAsia"/>
        </w:rPr>
        <w:t>所有閱</w:t>
      </w:r>
      <w:proofErr w:type="gramEnd"/>
      <w:r w:rsidR="00EA06A7">
        <w:rPr>
          <w:rFonts w:hint="eastAsia"/>
        </w:rPr>
        <w:t>聽人都受到了媒體的毒害。</w:t>
      </w:r>
      <w:r w:rsidR="00E77D32">
        <w:rPr>
          <w:rFonts w:hint="eastAsia"/>
        </w:rPr>
        <w:t>學生作為一個公民，</w:t>
      </w:r>
      <w:r w:rsidR="00EA06A7">
        <w:rPr>
          <w:rFonts w:hint="eastAsia"/>
        </w:rPr>
        <w:t>它所遭受的是一個國家與社會的整體崩解過程</w:t>
      </w:r>
      <w:r w:rsidR="00E77D32">
        <w:rPr>
          <w:rFonts w:hint="eastAsia"/>
        </w:rPr>
        <w:t>、它所主張的是對整體國家與社會的改革、它與其它人沒有身份上的根本差異</w:t>
      </w:r>
      <w:r w:rsidR="00EA06A7">
        <w:rPr>
          <w:rFonts w:hint="eastAsia"/>
        </w:rPr>
        <w:t>：學生是以普遍的公民身分參與在諸多運動之中；從而在畢業之後，</w:t>
      </w:r>
      <w:r w:rsidR="00AA1D81">
        <w:rPr>
          <w:rFonts w:hint="eastAsia"/>
        </w:rPr>
        <w:t>直接進入各種運動場域擔任運動幹部。雖然「</w:t>
      </w:r>
      <w:r w:rsidR="00464CF9">
        <w:rPr>
          <w:rFonts w:hint="eastAsia"/>
        </w:rPr>
        <w:t>純潔</w:t>
      </w:r>
      <w:r w:rsidR="00AA1D81">
        <w:rPr>
          <w:rFonts w:hint="eastAsia"/>
        </w:rPr>
        <w:t>清流」的幽靈不時的在台灣</w:t>
      </w:r>
      <w:r w:rsidR="00EA06A7">
        <w:rPr>
          <w:rFonts w:hint="eastAsia"/>
        </w:rPr>
        <w:t>上空徘徊，但</w:t>
      </w:r>
      <w:proofErr w:type="gramStart"/>
      <w:r w:rsidR="00EA06A7">
        <w:rPr>
          <w:rFonts w:hint="eastAsia"/>
        </w:rPr>
        <w:t>1980</w:t>
      </w:r>
      <w:proofErr w:type="gramEnd"/>
      <w:r w:rsidR="00EA06A7">
        <w:rPr>
          <w:rFonts w:hint="eastAsia"/>
        </w:rPr>
        <w:t>年代之後，</w:t>
      </w:r>
      <w:r w:rsidR="00E77D32">
        <w:rPr>
          <w:rFonts w:hint="eastAsia"/>
        </w:rPr>
        <w:t>部分</w:t>
      </w:r>
      <w:r w:rsidR="00EA06A7">
        <w:rPr>
          <w:rFonts w:hint="eastAsia"/>
        </w:rPr>
        <w:t>進入各種</w:t>
      </w:r>
      <w:r w:rsidR="00C52972">
        <w:rPr>
          <w:rFonts w:hint="eastAsia"/>
        </w:rPr>
        <w:t>社運</w:t>
      </w:r>
      <w:r w:rsidR="00EA06A7">
        <w:rPr>
          <w:rFonts w:hint="eastAsia"/>
        </w:rPr>
        <w:t>場域的學運份子，至今</w:t>
      </w:r>
      <w:r w:rsidR="00E77D32">
        <w:rPr>
          <w:rFonts w:hint="eastAsia"/>
        </w:rPr>
        <w:t>少見</w:t>
      </w:r>
      <w:r w:rsidR="00EA06A7">
        <w:rPr>
          <w:rFonts w:hint="eastAsia"/>
        </w:rPr>
        <w:t>清流之影，反倒是以進步的公民身分在運動領域中看見了自己。</w:t>
      </w:r>
    </w:p>
    <w:p w:rsidR="00EA06A7" w:rsidRDefault="00EA06A7" w:rsidP="00A34490">
      <w:pPr>
        <w:jc w:val="both"/>
      </w:pPr>
    </w:p>
    <w:p w:rsidR="00E20394" w:rsidRDefault="00464CF9" w:rsidP="00D53D75">
      <w:pPr>
        <w:jc w:val="both"/>
      </w:pPr>
      <w:r>
        <w:rPr>
          <w:rFonts w:hint="eastAsia"/>
        </w:rPr>
        <w:t>「公民」的概念在</w:t>
      </w:r>
      <w:proofErr w:type="gramStart"/>
      <w:r>
        <w:rPr>
          <w:rFonts w:hint="eastAsia"/>
        </w:rPr>
        <w:t>太陽花學運</w:t>
      </w:r>
      <w:proofErr w:type="gramEnd"/>
      <w:r>
        <w:rPr>
          <w:rFonts w:hint="eastAsia"/>
        </w:rPr>
        <w:t>之中高度</w:t>
      </w:r>
      <w:r w:rsidR="00E20394">
        <w:rPr>
          <w:rFonts w:hint="eastAsia"/>
        </w:rPr>
        <w:t>顯現。</w:t>
      </w:r>
      <w:r w:rsidR="00E77D32">
        <w:rPr>
          <w:rFonts w:hint="eastAsia"/>
        </w:rPr>
        <w:t>因為</w:t>
      </w:r>
      <w:r w:rsidR="003C7316">
        <w:rPr>
          <w:rFonts w:hint="eastAsia"/>
        </w:rPr>
        <w:t>「公民不服從」</w:t>
      </w:r>
      <w:r w:rsidR="00E77D32">
        <w:rPr>
          <w:rFonts w:hint="eastAsia"/>
        </w:rPr>
        <w:t>，故而佔領</w:t>
      </w:r>
      <w:r>
        <w:rPr>
          <w:rFonts w:hint="eastAsia"/>
        </w:rPr>
        <w:t>「一個喪失監督功能的</w:t>
      </w:r>
      <w:r w:rsidR="00E77D32">
        <w:rPr>
          <w:rFonts w:hint="eastAsia"/>
        </w:rPr>
        <w:t>立法</w:t>
      </w:r>
      <w:r w:rsidR="00AA1D81">
        <w:rPr>
          <w:rFonts w:hint="eastAsia"/>
        </w:rPr>
        <w:t>院</w:t>
      </w:r>
      <w:r>
        <w:rPr>
          <w:rFonts w:hint="eastAsia"/>
        </w:rPr>
        <w:t>」</w:t>
      </w:r>
      <w:r w:rsidR="00E77D32">
        <w:rPr>
          <w:rFonts w:hint="eastAsia"/>
        </w:rPr>
        <w:t>以示抗議</w:t>
      </w:r>
      <w:r>
        <w:rPr>
          <w:rFonts w:hint="eastAsia"/>
        </w:rPr>
        <w:t>，直接由公民來監督</w:t>
      </w:r>
      <w:r w:rsidR="00E77D32">
        <w:rPr>
          <w:rFonts w:hint="eastAsia"/>
        </w:rPr>
        <w:t>。「公民」</w:t>
      </w:r>
      <w:r w:rsidR="003C7316">
        <w:rPr>
          <w:rFonts w:hint="eastAsia"/>
        </w:rPr>
        <w:t>並非僅是反中民族主義的</w:t>
      </w:r>
      <w:r w:rsidR="00E30987">
        <w:rPr>
          <w:rFonts w:hint="eastAsia"/>
        </w:rPr>
        <w:t>虛偽</w:t>
      </w:r>
      <w:r w:rsidR="001F2FA1">
        <w:rPr>
          <w:rFonts w:hint="eastAsia"/>
        </w:rPr>
        <w:t>口舌</w:t>
      </w:r>
      <w:r w:rsidR="003C7316">
        <w:rPr>
          <w:rFonts w:hint="eastAsia"/>
        </w:rPr>
        <w:t>，而是</w:t>
      </w:r>
      <w:r w:rsidR="00C52972">
        <w:rPr>
          <w:rFonts w:hint="eastAsia"/>
        </w:rPr>
        <w:t>與民族主義混雜著</w:t>
      </w:r>
      <w:r w:rsidR="003C7316">
        <w:rPr>
          <w:rFonts w:hint="eastAsia"/>
        </w:rPr>
        <w:t>的動員力量。</w:t>
      </w:r>
      <w:r w:rsidR="00E77D32">
        <w:rPr>
          <w:rFonts w:hint="eastAsia"/>
        </w:rPr>
        <w:t>例如：</w:t>
      </w:r>
      <w:r w:rsidR="00E20394">
        <w:rPr>
          <w:rFonts w:hint="eastAsia"/>
        </w:rPr>
        <w:t>「公民</w:t>
      </w:r>
      <w:proofErr w:type="gramStart"/>
      <w:r w:rsidR="00E20394">
        <w:rPr>
          <w:rFonts w:hint="eastAsia"/>
        </w:rPr>
        <w:t>審議</w:t>
      </w:r>
      <w:r w:rsidR="00E20394">
        <w:rPr>
          <w:rFonts w:hint="eastAsia"/>
        </w:rPr>
        <w:lastRenderedPageBreak/>
        <w:t>服貿</w:t>
      </w:r>
      <w:proofErr w:type="gramEnd"/>
      <w:r w:rsidR="00E20394">
        <w:rPr>
          <w:rFonts w:hint="eastAsia"/>
        </w:rPr>
        <w:t>」的</w:t>
      </w:r>
      <w:r w:rsidR="003C7316">
        <w:rPr>
          <w:rFonts w:hint="eastAsia"/>
        </w:rPr>
        <w:t>活動</w:t>
      </w:r>
      <w:r w:rsidR="00E20394">
        <w:rPr>
          <w:rFonts w:hint="eastAsia"/>
        </w:rPr>
        <w:t>既是</w:t>
      </w:r>
      <w:r w:rsidR="003C7316">
        <w:rPr>
          <w:rFonts w:hint="eastAsia"/>
        </w:rPr>
        <w:t>穩定街頭群眾的策略，也是此運動</w:t>
      </w:r>
      <w:r w:rsidR="00E30987">
        <w:rPr>
          <w:rFonts w:hint="eastAsia"/>
        </w:rPr>
        <w:t>中「公民要</w:t>
      </w:r>
      <w:r w:rsidR="001F2FA1">
        <w:rPr>
          <w:rFonts w:hint="eastAsia"/>
        </w:rPr>
        <w:t>回自己的</w:t>
      </w:r>
      <w:r w:rsidR="00E77D32">
        <w:rPr>
          <w:rFonts w:hint="eastAsia"/>
        </w:rPr>
        <w:t>民主」</w:t>
      </w:r>
      <w:r w:rsidR="003C7316">
        <w:rPr>
          <w:rFonts w:hint="eastAsia"/>
        </w:rPr>
        <w:t>論述</w:t>
      </w:r>
      <w:r w:rsidR="00E77D32">
        <w:rPr>
          <w:rFonts w:hint="eastAsia"/>
        </w:rPr>
        <w:t>必然的結果</w:t>
      </w:r>
      <w:r w:rsidR="003C7316">
        <w:rPr>
          <w:rFonts w:hint="eastAsia"/>
        </w:rPr>
        <w:t>。</w:t>
      </w:r>
      <w:r w:rsidR="00335172">
        <w:rPr>
          <w:rFonts w:hint="eastAsia"/>
        </w:rPr>
        <w:t>無論如何，</w:t>
      </w:r>
      <w:r w:rsidR="00E30987">
        <w:rPr>
          <w:rFonts w:hint="eastAsia"/>
        </w:rPr>
        <w:t>公</w:t>
      </w:r>
      <w:r w:rsidR="00D0570E">
        <w:rPr>
          <w:rFonts w:hint="eastAsia"/>
        </w:rPr>
        <w:t>民是</w:t>
      </w:r>
      <w:r w:rsidR="00E30987">
        <w:rPr>
          <w:rFonts w:hint="eastAsia"/>
        </w:rPr>
        <w:t>個抽象的概念</w:t>
      </w:r>
      <w:r w:rsidR="00335172">
        <w:rPr>
          <w:rFonts w:hint="eastAsia"/>
        </w:rPr>
        <w:t>，貢獻於社會的每個個人都是公民，都應當具有平等權利。</w:t>
      </w:r>
      <w:r>
        <w:rPr>
          <w:rFonts w:hint="eastAsia"/>
        </w:rPr>
        <w:t>但請注意，這裡的「公民」如果代替成為「台灣人民」，很多時候是重合</w:t>
      </w:r>
      <w:r w:rsidR="00335172">
        <w:rPr>
          <w:rFonts w:hint="eastAsia"/>
        </w:rPr>
        <w:t>的。</w:t>
      </w:r>
      <w:r w:rsidR="00670B96">
        <w:rPr>
          <w:rFonts w:hint="eastAsia"/>
        </w:rPr>
        <w:t>台灣</w:t>
      </w:r>
      <w:r w:rsidR="00E77D32">
        <w:rPr>
          <w:rFonts w:hint="eastAsia"/>
        </w:rPr>
        <w:t>社會的公民想像，經常忘了自己</w:t>
      </w:r>
      <w:r w:rsidR="00AA1D81">
        <w:rPr>
          <w:rFonts w:hint="eastAsia"/>
        </w:rPr>
        <w:t>灑</w:t>
      </w:r>
      <w:r w:rsidR="00E77D32">
        <w:rPr>
          <w:rFonts w:hint="eastAsia"/>
        </w:rPr>
        <w:t>在</w:t>
      </w:r>
      <w:r w:rsidR="00670B96">
        <w:rPr>
          <w:rFonts w:hint="eastAsia"/>
        </w:rPr>
        <w:t>領土</w:t>
      </w:r>
      <w:r w:rsidR="00E77D32">
        <w:rPr>
          <w:rFonts w:hint="eastAsia"/>
        </w:rPr>
        <w:t>邊界</w:t>
      </w:r>
      <w:r w:rsidR="00C52972">
        <w:rPr>
          <w:rFonts w:hint="eastAsia"/>
        </w:rPr>
        <w:t>上</w:t>
      </w:r>
      <w:r w:rsidR="00E77D32">
        <w:rPr>
          <w:rFonts w:hint="eastAsia"/>
        </w:rPr>
        <w:t>的</w:t>
      </w:r>
      <w:r w:rsidR="00335172">
        <w:rPr>
          <w:rFonts w:hint="eastAsia"/>
        </w:rPr>
        <w:t>鐵蒺藜</w:t>
      </w:r>
      <w:r w:rsidR="004A61E1">
        <w:rPr>
          <w:rFonts w:hint="eastAsia"/>
        </w:rPr>
        <w:t>：你若是個台灣人，自然能成為</w:t>
      </w:r>
      <w:r w:rsidR="00670B96">
        <w:rPr>
          <w:rFonts w:hint="eastAsia"/>
        </w:rPr>
        <w:t>堂堂正正</w:t>
      </w:r>
      <w:r w:rsidR="00335172">
        <w:rPr>
          <w:rFonts w:hint="eastAsia"/>
        </w:rPr>
        <w:t>的公民；而如果你</w:t>
      </w:r>
      <w:r w:rsidR="00E77D32">
        <w:rPr>
          <w:rFonts w:hint="eastAsia"/>
        </w:rPr>
        <w:t>是</w:t>
      </w:r>
      <w:r w:rsidR="00335172">
        <w:rPr>
          <w:rFonts w:hint="eastAsia"/>
        </w:rPr>
        <w:t>非我族類</w:t>
      </w:r>
      <w:r w:rsidR="00670B96">
        <w:rPr>
          <w:rFonts w:hint="eastAsia"/>
        </w:rPr>
        <w:t>（特別是中國人）</w:t>
      </w:r>
      <w:r w:rsidR="00335172">
        <w:rPr>
          <w:rFonts w:hint="eastAsia"/>
        </w:rPr>
        <w:t>，你得先證明自己是個</w:t>
      </w:r>
      <w:r w:rsidR="00670B96">
        <w:rPr>
          <w:rFonts w:hint="eastAsia"/>
        </w:rPr>
        <w:t>堂堂正正的台灣人</w:t>
      </w:r>
      <w:r w:rsidR="00335172">
        <w:rPr>
          <w:rFonts w:hint="eastAsia"/>
        </w:rPr>
        <w:t>，然後才被接受為公民。</w:t>
      </w:r>
    </w:p>
    <w:p w:rsidR="00E20394" w:rsidRPr="00670B96" w:rsidRDefault="00E20394" w:rsidP="00D53D75">
      <w:pPr>
        <w:jc w:val="both"/>
      </w:pPr>
    </w:p>
    <w:p w:rsidR="008370B7" w:rsidRDefault="00E77D32" w:rsidP="00D53D75">
      <w:pPr>
        <w:jc w:val="both"/>
      </w:pPr>
      <w:r>
        <w:rPr>
          <w:rFonts w:hint="eastAsia"/>
        </w:rPr>
        <w:t>如果</w:t>
      </w:r>
      <w:r w:rsidR="00335172">
        <w:rPr>
          <w:rFonts w:hint="eastAsia"/>
        </w:rPr>
        <w:t>國民（</w:t>
      </w:r>
      <w:r w:rsidR="00335172">
        <w:rPr>
          <w:rFonts w:hint="eastAsia"/>
        </w:rPr>
        <w:t>the national</w:t>
      </w:r>
      <w:r w:rsidR="00335172">
        <w:rPr>
          <w:rFonts w:hint="eastAsia"/>
        </w:rPr>
        <w:t>）</w:t>
      </w:r>
      <w:r w:rsidR="00C52972">
        <w:rPr>
          <w:rFonts w:hint="eastAsia"/>
        </w:rPr>
        <w:t>成為</w:t>
      </w:r>
      <w:r w:rsidR="00335172">
        <w:rPr>
          <w:rFonts w:hint="eastAsia"/>
        </w:rPr>
        <w:t>公民（</w:t>
      </w:r>
      <w:r w:rsidR="00335172">
        <w:rPr>
          <w:rFonts w:hint="eastAsia"/>
        </w:rPr>
        <w:t>the citizen</w:t>
      </w:r>
      <w:r w:rsidR="00335172">
        <w:rPr>
          <w:rFonts w:hint="eastAsia"/>
        </w:rPr>
        <w:t>）的前提，</w:t>
      </w:r>
      <w:r>
        <w:rPr>
          <w:rFonts w:hint="eastAsia"/>
        </w:rPr>
        <w:t>這</w:t>
      </w:r>
      <w:r w:rsidR="00335172">
        <w:rPr>
          <w:rFonts w:hint="eastAsia"/>
        </w:rPr>
        <w:t>本身</w:t>
      </w:r>
      <w:r>
        <w:rPr>
          <w:rFonts w:hint="eastAsia"/>
        </w:rPr>
        <w:t>即</w:t>
      </w:r>
      <w:r w:rsidR="00C52972">
        <w:rPr>
          <w:rFonts w:hint="eastAsia"/>
        </w:rPr>
        <w:t>是對公民</w:t>
      </w:r>
      <w:r w:rsidR="00AA1D81">
        <w:rPr>
          <w:rFonts w:hint="eastAsia"/>
        </w:rPr>
        <w:t>普</w:t>
      </w:r>
      <w:proofErr w:type="gramStart"/>
      <w:r w:rsidR="00AA1D81">
        <w:rPr>
          <w:rFonts w:hint="eastAsia"/>
        </w:rPr>
        <w:t>世</w:t>
      </w:r>
      <w:proofErr w:type="gramEnd"/>
      <w:r w:rsidR="00C52972">
        <w:rPr>
          <w:rFonts w:hint="eastAsia"/>
        </w:rPr>
        <w:t>概念的自我否定</w:t>
      </w:r>
      <w:r w:rsidR="00335172">
        <w:rPr>
          <w:rFonts w:hint="eastAsia"/>
        </w:rPr>
        <w:t>。</w:t>
      </w:r>
      <w:r>
        <w:rPr>
          <w:rFonts w:hint="eastAsia"/>
        </w:rPr>
        <w:t>現實上，</w:t>
      </w:r>
      <w:r w:rsidR="00670B96">
        <w:rPr>
          <w:rFonts w:hint="eastAsia"/>
        </w:rPr>
        <w:t>在右邊的這端，國民與公民兩相交融</w:t>
      </w:r>
      <w:r w:rsidR="004A61E1">
        <w:rPr>
          <w:rFonts w:hint="eastAsia"/>
        </w:rPr>
        <w:t>，排除當代跨國境移動者與境內的少數族群</w:t>
      </w:r>
      <w:r w:rsidR="00670B96">
        <w:rPr>
          <w:rFonts w:hint="eastAsia"/>
        </w:rPr>
        <w:t>；在左邊的這端，普</w:t>
      </w:r>
      <w:proofErr w:type="gramStart"/>
      <w:r w:rsidR="00670B96">
        <w:rPr>
          <w:rFonts w:hint="eastAsia"/>
        </w:rPr>
        <w:t>世</w:t>
      </w:r>
      <w:proofErr w:type="gramEnd"/>
      <w:r w:rsidR="00670B96">
        <w:rPr>
          <w:rFonts w:hint="eastAsia"/>
        </w:rPr>
        <w:t>公民的範疇</w:t>
      </w:r>
      <w:r w:rsidR="004A61E1">
        <w:rPr>
          <w:rFonts w:hint="eastAsia"/>
        </w:rPr>
        <w:t>則主張包含各種人的</w:t>
      </w:r>
      <w:r w:rsidR="00670B96">
        <w:rPr>
          <w:rFonts w:hint="eastAsia"/>
        </w:rPr>
        <w:t>權利。右邊</w:t>
      </w:r>
      <w:proofErr w:type="gramStart"/>
      <w:r w:rsidR="00670B96">
        <w:rPr>
          <w:rFonts w:hint="eastAsia"/>
        </w:rPr>
        <w:t>內含著</w:t>
      </w:r>
      <w:proofErr w:type="gramEnd"/>
      <w:r w:rsidR="00670B96">
        <w:rPr>
          <w:rFonts w:hint="eastAsia"/>
        </w:rPr>
        <w:t>排除原則，而左邊總是企圖包容。野草莓</w:t>
      </w:r>
      <w:proofErr w:type="gramStart"/>
      <w:r w:rsidR="00670B96">
        <w:rPr>
          <w:rFonts w:hint="eastAsia"/>
        </w:rPr>
        <w:t>反集遊惡</w:t>
      </w:r>
      <w:proofErr w:type="gramEnd"/>
      <w:r w:rsidR="00670B96">
        <w:rPr>
          <w:rFonts w:hint="eastAsia"/>
        </w:rPr>
        <w:t>法、</w:t>
      </w:r>
      <w:proofErr w:type="gramStart"/>
      <w:r w:rsidR="00DB771D">
        <w:rPr>
          <w:rFonts w:hint="eastAsia"/>
        </w:rPr>
        <w:t>旺中案</w:t>
      </w:r>
      <w:proofErr w:type="gramEnd"/>
      <w:r w:rsidR="00DB771D">
        <w:rPr>
          <w:rFonts w:hint="eastAsia"/>
        </w:rPr>
        <w:t>引發的</w:t>
      </w:r>
      <w:r w:rsidR="000C3D07">
        <w:rPr>
          <w:rFonts w:hint="eastAsia"/>
        </w:rPr>
        <w:t>反媒體壟斷</w:t>
      </w:r>
      <w:r w:rsidR="00670B96">
        <w:rPr>
          <w:rFonts w:hint="eastAsia"/>
        </w:rPr>
        <w:t>、太陽</w:t>
      </w:r>
      <w:proofErr w:type="gramStart"/>
      <w:r w:rsidR="00670B96">
        <w:rPr>
          <w:rFonts w:hint="eastAsia"/>
        </w:rPr>
        <w:t>花反服貿</w:t>
      </w:r>
      <w:proofErr w:type="gramEnd"/>
      <w:r w:rsidR="00670B96">
        <w:t>…</w:t>
      </w:r>
      <w:r w:rsidR="00670B96">
        <w:rPr>
          <w:rFonts w:hint="eastAsia"/>
        </w:rPr>
        <w:t>等</w:t>
      </w:r>
      <w:r w:rsidR="00DB771D">
        <w:rPr>
          <w:rFonts w:hint="eastAsia"/>
        </w:rPr>
        <w:t>等</w:t>
      </w:r>
      <w:r w:rsidR="000C3D07">
        <w:rPr>
          <w:rFonts w:hint="eastAsia"/>
        </w:rPr>
        <w:t>運動中</w:t>
      </w:r>
      <w:r w:rsidR="00670B96">
        <w:rPr>
          <w:rFonts w:hint="eastAsia"/>
        </w:rPr>
        <w:t>，</w:t>
      </w:r>
      <w:r w:rsidR="00DB771D">
        <w:rPr>
          <w:rFonts w:hint="eastAsia"/>
        </w:rPr>
        <w:t>充斥著</w:t>
      </w:r>
      <w:r w:rsidR="000C3D07">
        <w:rPr>
          <w:rFonts w:hint="eastAsia"/>
        </w:rPr>
        <w:t>公民論述，也</w:t>
      </w:r>
      <w:r w:rsidR="00DB771D">
        <w:rPr>
          <w:rFonts w:hint="eastAsia"/>
        </w:rPr>
        <w:t>充斥著</w:t>
      </w:r>
      <w:r w:rsidR="000C3D07">
        <w:rPr>
          <w:rFonts w:hint="eastAsia"/>
        </w:rPr>
        <w:t>民族主義論述</w:t>
      </w:r>
      <w:r w:rsidR="00DB771D">
        <w:rPr>
          <w:rFonts w:hint="eastAsia"/>
        </w:rPr>
        <w:t>；</w:t>
      </w:r>
      <w:r w:rsidR="000C3D07">
        <w:rPr>
          <w:rFonts w:hint="eastAsia"/>
        </w:rPr>
        <w:t>我們有左邊的公民，我們也有右邊的國民。</w:t>
      </w:r>
      <w:r w:rsidR="00DB771D">
        <w:rPr>
          <w:rFonts w:hint="eastAsia"/>
        </w:rPr>
        <w:t>青島東路上，</w:t>
      </w:r>
      <w:r w:rsidR="000C3D07">
        <w:rPr>
          <w:rFonts w:hint="eastAsia"/>
        </w:rPr>
        <w:t>白天人們在</w:t>
      </w:r>
      <w:r w:rsidR="00DB771D">
        <w:rPr>
          <w:rFonts w:hint="eastAsia"/>
        </w:rPr>
        <w:t>熱烈的</w:t>
      </w:r>
      <w:r w:rsidR="000C3D07">
        <w:rPr>
          <w:rFonts w:hint="eastAsia"/>
        </w:rPr>
        <w:t>「公民審議」，夜裡的大腸花</w:t>
      </w:r>
      <w:r w:rsidR="00DB771D">
        <w:rPr>
          <w:rFonts w:hint="eastAsia"/>
        </w:rPr>
        <w:t>也</w:t>
      </w:r>
      <w:r w:rsidR="003B1366">
        <w:rPr>
          <w:rFonts w:hint="eastAsia"/>
        </w:rPr>
        <w:t>傳來陣陣的「台獨機關槍」；</w:t>
      </w:r>
      <w:r w:rsidR="003C6034">
        <w:rPr>
          <w:rFonts w:hint="eastAsia"/>
        </w:rPr>
        <w:t>潮</w:t>
      </w:r>
      <w:r w:rsidR="003C6034">
        <w:rPr>
          <w:rFonts w:hint="eastAsia"/>
        </w:rPr>
        <w:t>T</w:t>
      </w:r>
      <w:r w:rsidR="003C6034">
        <w:rPr>
          <w:rFonts w:hint="eastAsia"/>
        </w:rPr>
        <w:t>正面是「公民不服從」，背面則是「</w:t>
      </w:r>
      <w:proofErr w:type="gramStart"/>
      <w:r w:rsidR="003C6034" w:rsidRPr="003C6034">
        <w:rPr>
          <w:rFonts w:hint="eastAsia"/>
        </w:rPr>
        <w:t>恁</w:t>
      </w:r>
      <w:proofErr w:type="gramEnd"/>
      <w:r w:rsidR="003C6034" w:rsidRPr="003C6034">
        <w:rPr>
          <w:rFonts w:hint="eastAsia"/>
        </w:rPr>
        <w:t>爸是台灣人</w:t>
      </w:r>
      <w:r w:rsidR="003C6034">
        <w:rPr>
          <w:rFonts w:hint="eastAsia"/>
        </w:rPr>
        <w:t>」。</w:t>
      </w:r>
      <w:r w:rsidR="00DB771D">
        <w:rPr>
          <w:rFonts w:hint="eastAsia"/>
        </w:rPr>
        <w:t>我不知道這個公民論述與民族主義論述在什麼時間點上會產生</w:t>
      </w:r>
      <w:r w:rsidR="003C6034">
        <w:rPr>
          <w:rFonts w:hint="eastAsia"/>
        </w:rPr>
        <w:t>排除與包含原則的</w:t>
      </w:r>
      <w:r w:rsidR="003B1366">
        <w:rPr>
          <w:rFonts w:hint="eastAsia"/>
        </w:rPr>
        <w:t>決裂</w:t>
      </w:r>
      <w:r w:rsidR="0022626E">
        <w:rPr>
          <w:rFonts w:hint="eastAsia"/>
        </w:rPr>
        <w:t>？</w:t>
      </w:r>
    </w:p>
    <w:p w:rsidR="00BD4053" w:rsidRPr="003B1366" w:rsidRDefault="00BD4053" w:rsidP="00D53D75">
      <w:pPr>
        <w:jc w:val="both"/>
      </w:pPr>
    </w:p>
    <w:p w:rsidR="003C6034" w:rsidRDefault="0022626E" w:rsidP="00D53D75">
      <w:pPr>
        <w:jc w:val="both"/>
      </w:pPr>
      <w:r>
        <w:rPr>
          <w:rFonts w:hint="eastAsia"/>
        </w:rPr>
        <w:t>於是，</w:t>
      </w:r>
      <w:r w:rsidR="00F04D25">
        <w:rPr>
          <w:rFonts w:hint="eastAsia"/>
        </w:rPr>
        <w:t>以自由之名我們團結在一起，走向了公民之路。</w:t>
      </w:r>
      <w:r w:rsidR="003C6034">
        <w:rPr>
          <w:rFonts w:hint="eastAsia"/>
        </w:rPr>
        <w:t>如果抗拒了「清流」之譽所帶來的</w:t>
      </w:r>
      <w:r w:rsidR="008C2EFA">
        <w:rPr>
          <w:rFonts w:hint="eastAsia"/>
        </w:rPr>
        <w:t>侍從關係的</w:t>
      </w:r>
      <w:r w:rsidR="003C6034">
        <w:rPr>
          <w:rFonts w:hint="eastAsia"/>
        </w:rPr>
        <w:t>權力誘惑，</w:t>
      </w:r>
      <w:r w:rsidR="00065C5C">
        <w:rPr>
          <w:rFonts w:hint="eastAsia"/>
        </w:rPr>
        <w:t>我們</w:t>
      </w:r>
      <w:r w:rsidR="003C6034">
        <w:rPr>
          <w:rFonts w:hint="eastAsia"/>
        </w:rPr>
        <w:t>可以在</w:t>
      </w:r>
      <w:r w:rsidR="003A5070">
        <w:rPr>
          <w:rFonts w:hint="eastAsia"/>
        </w:rPr>
        <w:t>各種運動中藉由</w:t>
      </w:r>
      <w:r w:rsidR="003C6034">
        <w:rPr>
          <w:rFonts w:hint="eastAsia"/>
        </w:rPr>
        <w:t>公民論述中找到自己</w:t>
      </w:r>
      <w:r w:rsidR="003B1366">
        <w:rPr>
          <w:rFonts w:hint="eastAsia"/>
        </w:rPr>
        <w:t>與他人團結的</w:t>
      </w:r>
      <w:r w:rsidR="008C2EFA">
        <w:rPr>
          <w:rFonts w:hint="eastAsia"/>
        </w:rPr>
        <w:t>安身立命之處</w:t>
      </w:r>
      <w:r w:rsidR="00F04D25">
        <w:rPr>
          <w:rFonts w:hint="eastAsia"/>
        </w:rPr>
        <w:t>；</w:t>
      </w:r>
      <w:r w:rsidR="003B1366">
        <w:rPr>
          <w:rFonts w:hint="eastAsia"/>
        </w:rPr>
        <w:t>當然</w:t>
      </w:r>
      <w:r w:rsidR="008C2EFA">
        <w:rPr>
          <w:rFonts w:hint="eastAsia"/>
        </w:rPr>
        <w:t>，</w:t>
      </w:r>
      <w:r w:rsidR="003B1366">
        <w:rPr>
          <w:rFonts w:hint="eastAsia"/>
        </w:rPr>
        <w:t>這</w:t>
      </w:r>
      <w:r w:rsidR="008C2EFA">
        <w:rPr>
          <w:rFonts w:hint="eastAsia"/>
        </w:rPr>
        <w:t>似乎</w:t>
      </w:r>
      <w:r w:rsidR="003C6034">
        <w:rPr>
          <w:rFonts w:hint="eastAsia"/>
        </w:rPr>
        <w:t>沒有作為一個</w:t>
      </w:r>
      <w:r w:rsidR="008C2EFA">
        <w:rPr>
          <w:rFonts w:hint="eastAsia"/>
        </w:rPr>
        <w:t>台灣</w:t>
      </w:r>
      <w:r w:rsidR="003C6034">
        <w:rPr>
          <w:rFonts w:hint="eastAsia"/>
        </w:rPr>
        <w:t>國民來的那麼的痛快</w:t>
      </w:r>
      <w:r w:rsidR="003A5070">
        <w:rPr>
          <w:rFonts w:hint="eastAsia"/>
        </w:rPr>
        <w:t>就是了。</w:t>
      </w:r>
    </w:p>
    <w:p w:rsidR="003C6034" w:rsidRPr="003A5070" w:rsidRDefault="003C6034" w:rsidP="00D53D75">
      <w:pPr>
        <w:jc w:val="both"/>
      </w:pPr>
    </w:p>
    <w:p w:rsidR="00BD4053" w:rsidRDefault="00BD4053" w:rsidP="00D53D75">
      <w:pPr>
        <w:jc w:val="both"/>
      </w:pPr>
    </w:p>
    <w:p w:rsidR="00D53D75" w:rsidRPr="00BD4053" w:rsidRDefault="00BD4053" w:rsidP="00D53D75">
      <w:pPr>
        <w:jc w:val="both"/>
        <w:rPr>
          <w:bdr w:val="single" w:sz="4" w:space="0" w:color="auto"/>
        </w:rPr>
      </w:pPr>
      <w:r w:rsidRPr="00BD4053">
        <w:rPr>
          <w:rFonts w:hint="eastAsia"/>
          <w:bdr w:val="single" w:sz="4" w:space="0" w:color="auto"/>
        </w:rPr>
        <w:t>３</w:t>
      </w:r>
      <w:r>
        <w:rPr>
          <w:rFonts w:hint="eastAsia"/>
        </w:rPr>
        <w:t xml:space="preserve"> </w:t>
      </w:r>
      <w:r>
        <w:rPr>
          <w:rFonts w:hint="eastAsia"/>
        </w:rPr>
        <w:t>階級</w:t>
      </w:r>
      <w:r w:rsidR="00C3474A">
        <w:rPr>
          <w:rFonts w:hint="eastAsia"/>
        </w:rPr>
        <w:t>運動</w:t>
      </w:r>
      <w:r w:rsidR="00D53D75">
        <w:rPr>
          <w:rFonts w:hint="eastAsia"/>
        </w:rPr>
        <w:t>：</w:t>
      </w:r>
      <w:r w:rsidR="00E03083">
        <w:rPr>
          <w:rFonts w:hint="eastAsia"/>
        </w:rPr>
        <w:t>學生</w:t>
      </w:r>
      <w:r w:rsidR="00D53D75">
        <w:rPr>
          <w:rFonts w:hint="eastAsia"/>
        </w:rPr>
        <w:t>勞動者</w:t>
      </w:r>
    </w:p>
    <w:p w:rsidR="00D53D75" w:rsidRPr="00C3474A" w:rsidRDefault="00D53D75" w:rsidP="00D53D75">
      <w:pPr>
        <w:jc w:val="both"/>
      </w:pPr>
    </w:p>
    <w:p w:rsidR="00C3474A" w:rsidRDefault="003B1366" w:rsidP="00D53D75">
      <w:pPr>
        <w:jc w:val="both"/>
      </w:pPr>
      <w:r>
        <w:rPr>
          <w:rFonts w:hint="eastAsia"/>
        </w:rPr>
        <w:t>階級革命一直是左翼</w:t>
      </w:r>
      <w:r w:rsidR="00C3474A">
        <w:rPr>
          <w:rFonts w:hint="eastAsia"/>
        </w:rPr>
        <w:t>學生運動</w:t>
      </w:r>
      <w:r>
        <w:rPr>
          <w:rFonts w:hint="eastAsia"/>
        </w:rPr>
        <w:t>的理想。</w:t>
      </w:r>
      <w:proofErr w:type="gramStart"/>
      <w:r w:rsidR="00C3474A">
        <w:rPr>
          <w:rFonts w:hint="eastAsia"/>
        </w:rPr>
        <w:t>1980</w:t>
      </w:r>
      <w:proofErr w:type="gramEnd"/>
      <w:r w:rsidR="003A5070">
        <w:rPr>
          <w:rFonts w:hint="eastAsia"/>
        </w:rPr>
        <w:t>年代</w:t>
      </w:r>
      <w:proofErr w:type="gramStart"/>
      <w:r w:rsidR="003A5070">
        <w:rPr>
          <w:rFonts w:hint="eastAsia"/>
        </w:rPr>
        <w:t>在大革會</w:t>
      </w:r>
      <w:proofErr w:type="gramEnd"/>
      <w:r w:rsidR="003A5070">
        <w:rPr>
          <w:rFonts w:hint="eastAsia"/>
        </w:rPr>
        <w:t>前後，就已經出現了左翼的學生運動聯盟「</w:t>
      </w:r>
      <w:proofErr w:type="gramStart"/>
      <w:r w:rsidR="00C3474A">
        <w:rPr>
          <w:rFonts w:hint="eastAsia"/>
        </w:rPr>
        <w:t>民學聯</w:t>
      </w:r>
      <w:proofErr w:type="gramEnd"/>
      <w:r w:rsidR="003A5070">
        <w:rPr>
          <w:rFonts w:hint="eastAsia"/>
        </w:rPr>
        <w:t>」</w:t>
      </w:r>
      <w:r w:rsidR="004F1E05">
        <w:rPr>
          <w:rFonts w:hint="eastAsia"/>
        </w:rPr>
        <w:t>，並在野百合運動時發揮了組織的作用</w:t>
      </w:r>
      <w:r w:rsidR="00C3474A">
        <w:rPr>
          <w:rFonts w:hint="eastAsia"/>
        </w:rPr>
        <w:t>。</w:t>
      </w:r>
      <w:r w:rsidR="004F1E05">
        <w:rPr>
          <w:rFonts w:hint="eastAsia"/>
        </w:rPr>
        <w:t>其在許多的分析上，</w:t>
      </w:r>
      <w:r w:rsidR="00C3474A">
        <w:rPr>
          <w:rFonts w:hint="eastAsia"/>
        </w:rPr>
        <w:t>的確有別於公民論述。</w:t>
      </w:r>
      <w:r w:rsidR="003A5070">
        <w:rPr>
          <w:rFonts w:hint="eastAsia"/>
        </w:rPr>
        <w:t>例如：若</w:t>
      </w:r>
      <w:proofErr w:type="gramStart"/>
      <w:r w:rsidR="003A5070">
        <w:rPr>
          <w:rFonts w:hint="eastAsia"/>
        </w:rPr>
        <w:t>說反</w:t>
      </w:r>
      <w:r w:rsidR="00815C2E">
        <w:rPr>
          <w:rFonts w:hint="eastAsia"/>
        </w:rPr>
        <w:t>高</w:t>
      </w:r>
      <w:proofErr w:type="gramEnd"/>
      <w:r w:rsidR="00815C2E">
        <w:rPr>
          <w:rFonts w:hint="eastAsia"/>
        </w:rPr>
        <w:t>學費運動要求的是「教育乃是國家應提</w:t>
      </w:r>
      <w:r w:rsidR="003A5070">
        <w:rPr>
          <w:rFonts w:hint="eastAsia"/>
        </w:rPr>
        <w:t>供的公共服務」，因而必須平等的對待每一個人，那麼，左翼的主張則</w:t>
      </w:r>
      <w:r w:rsidR="00815C2E">
        <w:rPr>
          <w:rFonts w:hint="eastAsia"/>
        </w:rPr>
        <w:t>著眼於「教育作為階級流動的功能」，因而提出了「工農子弟的補助」</w:t>
      </w:r>
      <w:r w:rsidR="003A5070">
        <w:rPr>
          <w:rFonts w:hint="eastAsia"/>
        </w:rPr>
        <w:t>的訴求</w:t>
      </w:r>
      <w:r w:rsidR="00815C2E">
        <w:rPr>
          <w:rFonts w:hint="eastAsia"/>
        </w:rPr>
        <w:t>。固然，教育是「培養普遍公民」的核心機構，</w:t>
      </w:r>
      <w:proofErr w:type="gramStart"/>
      <w:r w:rsidR="00815C2E">
        <w:rPr>
          <w:rFonts w:hint="eastAsia"/>
        </w:rPr>
        <w:t>然則，</w:t>
      </w:r>
      <w:proofErr w:type="gramEnd"/>
      <w:r w:rsidR="00815C2E">
        <w:rPr>
          <w:rFonts w:hint="eastAsia"/>
        </w:rPr>
        <w:t>左翼卻強調「教育作為一種意識型態國家機器」的角色。</w:t>
      </w:r>
      <w:r w:rsidR="004F1E05">
        <w:rPr>
          <w:rFonts w:hint="eastAsia"/>
        </w:rPr>
        <w:t>若從上述角度來思考，自然必須回覆</w:t>
      </w:r>
      <w:r w:rsidR="003A5070">
        <w:rPr>
          <w:rFonts w:hint="eastAsia"/>
        </w:rPr>
        <w:t>「</w:t>
      </w:r>
      <w:r w:rsidR="00815C2E">
        <w:rPr>
          <w:rFonts w:hint="eastAsia"/>
        </w:rPr>
        <w:t>教育到底是什麼</w:t>
      </w:r>
      <w:r w:rsidR="003A5070">
        <w:rPr>
          <w:rFonts w:hint="eastAsia"/>
        </w:rPr>
        <w:t>」的根本問題。</w:t>
      </w:r>
      <w:r w:rsidR="00815C2E">
        <w:rPr>
          <w:rFonts w:hint="eastAsia"/>
        </w:rPr>
        <w:t>左翼學運</w:t>
      </w:r>
      <w:r w:rsidR="003A5070">
        <w:rPr>
          <w:rFonts w:hint="eastAsia"/>
        </w:rPr>
        <w:t>不斷強調教育本身</w:t>
      </w:r>
      <w:r w:rsidR="00753779">
        <w:rPr>
          <w:rFonts w:hint="eastAsia"/>
        </w:rPr>
        <w:t>無法脫離資本主義社會運作的邏輯來理解，</w:t>
      </w:r>
      <w:r w:rsidR="003A5070">
        <w:rPr>
          <w:rFonts w:hint="eastAsia"/>
        </w:rPr>
        <w:t>因而</w:t>
      </w:r>
      <w:r w:rsidR="00753779">
        <w:rPr>
          <w:rFonts w:hint="eastAsia"/>
        </w:rPr>
        <w:t>看見了自己身處在勞動力與意識型態養成的機構之中，</w:t>
      </w:r>
      <w:r w:rsidR="003A5070">
        <w:rPr>
          <w:rFonts w:hint="eastAsia"/>
        </w:rPr>
        <w:t>也看見了自己未來走上</w:t>
      </w:r>
      <w:r w:rsidR="00753779">
        <w:rPr>
          <w:rFonts w:hint="eastAsia"/>
        </w:rPr>
        <w:t>階級運動</w:t>
      </w:r>
      <w:r w:rsidR="003A5070">
        <w:rPr>
          <w:rFonts w:hint="eastAsia"/>
        </w:rPr>
        <w:t>的實踐道路</w:t>
      </w:r>
      <w:r w:rsidR="00753779">
        <w:rPr>
          <w:rFonts w:hint="eastAsia"/>
        </w:rPr>
        <w:t>。</w:t>
      </w:r>
    </w:p>
    <w:p w:rsidR="00753779" w:rsidRPr="003A5070" w:rsidRDefault="00753779" w:rsidP="00D53D75">
      <w:pPr>
        <w:jc w:val="both"/>
      </w:pPr>
    </w:p>
    <w:p w:rsidR="00753779" w:rsidRDefault="00753779" w:rsidP="00D53D75">
      <w:pPr>
        <w:jc w:val="both"/>
      </w:pPr>
      <w:r>
        <w:rPr>
          <w:rFonts w:hint="eastAsia"/>
        </w:rPr>
        <w:lastRenderedPageBreak/>
        <w:t>工運曾經是學運青年的研究主題，參與在工運之中成為組織者，亦是一種道德上的夢想。</w:t>
      </w:r>
      <w:r w:rsidR="004F1E05">
        <w:rPr>
          <w:rFonts w:hint="eastAsia"/>
        </w:rPr>
        <w:t>即使對於台灣資本主義社會的分析，指向了社會運動皆</w:t>
      </w:r>
      <w:r w:rsidR="00CF6378">
        <w:rPr>
          <w:rFonts w:hint="eastAsia"/>
        </w:rPr>
        <w:t>具有反對資本主義的潛力，因而部分的與人民民主路線重合，</w:t>
      </w:r>
      <w:r w:rsidR="00BC744C">
        <w:rPr>
          <w:rFonts w:hint="eastAsia"/>
        </w:rPr>
        <w:t>也期待</w:t>
      </w:r>
      <w:r w:rsidR="00CF6378">
        <w:rPr>
          <w:rFonts w:hint="eastAsia"/>
        </w:rPr>
        <w:t>著社運大聯盟的建立</w:t>
      </w:r>
      <w:r w:rsidR="00BC744C">
        <w:rPr>
          <w:rFonts w:hint="eastAsia"/>
        </w:rPr>
        <w:t>，</w:t>
      </w:r>
      <w:proofErr w:type="gramStart"/>
      <w:r w:rsidR="00CF6378">
        <w:rPr>
          <w:rFonts w:hint="eastAsia"/>
        </w:rPr>
        <w:t>然則，</w:t>
      </w:r>
      <w:proofErr w:type="gramEnd"/>
      <w:r w:rsidR="00BC744C">
        <w:rPr>
          <w:rFonts w:hint="eastAsia"/>
        </w:rPr>
        <w:t>左翼心理</w:t>
      </w:r>
      <w:r w:rsidR="003A5070">
        <w:rPr>
          <w:rFonts w:hint="eastAsia"/>
        </w:rPr>
        <w:t>上</w:t>
      </w:r>
      <w:r w:rsidR="008A5769">
        <w:rPr>
          <w:rFonts w:hint="eastAsia"/>
        </w:rPr>
        <w:t>始終堅信</w:t>
      </w:r>
      <w:r w:rsidR="00BC744C">
        <w:rPr>
          <w:rFonts w:hint="eastAsia"/>
        </w:rPr>
        <w:t>，推翻</w:t>
      </w:r>
      <w:r w:rsidR="004F1E05">
        <w:rPr>
          <w:rFonts w:hint="eastAsia"/>
        </w:rPr>
        <w:t>資本主義的核心動力「</w:t>
      </w:r>
      <w:r>
        <w:rPr>
          <w:rFonts w:hint="eastAsia"/>
        </w:rPr>
        <w:t>一直</w:t>
      </w:r>
      <w:r w:rsidR="00CF6378">
        <w:rPr>
          <w:rFonts w:hint="eastAsia"/>
        </w:rPr>
        <w:t>是階級的</w:t>
      </w:r>
      <w:r w:rsidR="004F1E05">
        <w:rPr>
          <w:rFonts w:hint="eastAsia"/>
        </w:rPr>
        <w:t>」</w:t>
      </w:r>
      <w:r w:rsidR="00CF6378">
        <w:rPr>
          <w:rFonts w:hint="eastAsia"/>
        </w:rPr>
        <w:t>。</w:t>
      </w:r>
      <w:r w:rsidR="004F1E05">
        <w:rPr>
          <w:rFonts w:hint="eastAsia"/>
        </w:rPr>
        <w:t>「全世界</w:t>
      </w:r>
      <w:r w:rsidR="00BC744C">
        <w:rPr>
          <w:rFonts w:hint="eastAsia"/>
        </w:rPr>
        <w:t>無產者團結起來」的實踐方向，既是政治上的企圖，也是心理上的鼓舞。不過，這</w:t>
      </w:r>
      <w:r w:rsidR="003A5070">
        <w:rPr>
          <w:rFonts w:hint="eastAsia"/>
        </w:rPr>
        <w:t>裡的「無產者」，一直在論述上</w:t>
      </w:r>
      <w:r w:rsidR="004F1E05">
        <w:rPr>
          <w:rFonts w:hint="eastAsia"/>
        </w:rPr>
        <w:t>卻</w:t>
      </w:r>
      <w:r w:rsidR="003A5070">
        <w:rPr>
          <w:rFonts w:hint="eastAsia"/>
        </w:rPr>
        <w:t>是「非校園的」；工人、工會、工運、工黨，是校園外的事；</w:t>
      </w:r>
      <w:r w:rsidR="00BC744C">
        <w:rPr>
          <w:rFonts w:hint="eastAsia"/>
        </w:rPr>
        <w:t>雖然「學生自治會」的確可稱之為</w:t>
      </w:r>
      <w:r w:rsidR="00BC744C">
        <w:rPr>
          <w:rFonts w:hint="eastAsia"/>
        </w:rPr>
        <w:t>Student Union</w:t>
      </w:r>
      <w:r w:rsidR="00BC744C">
        <w:rPr>
          <w:rFonts w:hint="eastAsia"/>
        </w:rPr>
        <w:t>，但是，直到</w:t>
      </w:r>
      <w:r w:rsidR="009E6395">
        <w:rPr>
          <w:rFonts w:hint="eastAsia"/>
        </w:rPr>
        <w:t>2004</w:t>
      </w:r>
      <w:r w:rsidR="003A5070">
        <w:rPr>
          <w:rFonts w:hint="eastAsia"/>
        </w:rPr>
        <w:t>年之前，左翼學生運動尚未碰觸</w:t>
      </w:r>
      <w:r w:rsidR="00BC744C">
        <w:rPr>
          <w:rFonts w:hint="eastAsia"/>
        </w:rPr>
        <w:t>到校園內工會的可能性。</w:t>
      </w:r>
      <w:r w:rsidR="00B31782">
        <w:rPr>
          <w:rFonts w:hint="eastAsia"/>
        </w:rPr>
        <w:t>這</w:t>
      </w:r>
      <w:r w:rsidR="00D67188">
        <w:rPr>
          <w:rFonts w:hint="eastAsia"/>
        </w:rPr>
        <w:t>很可能是因為</w:t>
      </w:r>
      <w:r w:rsidR="00B31782">
        <w:rPr>
          <w:rFonts w:hint="eastAsia"/>
        </w:rPr>
        <w:t>學生在生命經驗上的確與各種行業的工人脫節，但最根本的原因還是在</w:t>
      </w:r>
      <w:r w:rsidR="003A5070">
        <w:rPr>
          <w:rFonts w:hint="eastAsia"/>
        </w:rPr>
        <w:t>思考上：左翼</w:t>
      </w:r>
      <w:r w:rsidR="00B31782">
        <w:rPr>
          <w:rFonts w:hint="eastAsia"/>
        </w:rPr>
        <w:t>對資本</w:t>
      </w:r>
      <w:r w:rsidR="0057689C">
        <w:rPr>
          <w:rFonts w:hint="eastAsia"/>
        </w:rPr>
        <w:t>主義社會運作的分析，產生了「校園」與「生產現場</w:t>
      </w:r>
      <w:r w:rsidR="003A5070">
        <w:rPr>
          <w:rFonts w:hint="eastAsia"/>
        </w:rPr>
        <w:t>」之間的不連續性。</w:t>
      </w:r>
      <w:r w:rsidR="00B31782">
        <w:rPr>
          <w:rFonts w:hint="eastAsia"/>
        </w:rPr>
        <w:t>而此不連續性有其理論上的根源。</w:t>
      </w:r>
    </w:p>
    <w:p w:rsidR="00BC744C" w:rsidRDefault="00BC744C" w:rsidP="00D53D75">
      <w:pPr>
        <w:jc w:val="both"/>
      </w:pPr>
    </w:p>
    <w:p w:rsidR="002E52B3" w:rsidRDefault="003A5070" w:rsidP="00D53D75">
      <w:pPr>
        <w:jc w:val="both"/>
      </w:pPr>
      <w:r>
        <w:rPr>
          <w:rFonts w:hint="eastAsia"/>
        </w:rPr>
        <w:t>最核心的問題在於「相對自主性」的理論</w:t>
      </w:r>
      <w:r w:rsidR="00F04D25">
        <w:rPr>
          <w:rFonts w:hint="eastAsia"/>
        </w:rPr>
        <w:t>取徑</w:t>
      </w:r>
      <w:r>
        <w:rPr>
          <w:rFonts w:hint="eastAsia"/>
        </w:rPr>
        <w:t>。</w:t>
      </w:r>
      <w:r w:rsidR="00F04D25">
        <w:rPr>
          <w:rFonts w:hint="eastAsia"/>
        </w:rPr>
        <w:t>左翼理論在</w:t>
      </w:r>
      <w:proofErr w:type="gramStart"/>
      <w:r w:rsidR="00F04D25">
        <w:rPr>
          <w:rFonts w:hint="eastAsia"/>
        </w:rPr>
        <w:t>1980</w:t>
      </w:r>
      <w:proofErr w:type="gramEnd"/>
      <w:r w:rsidR="00F04D25">
        <w:rPr>
          <w:rFonts w:hint="eastAsia"/>
        </w:rPr>
        <w:t>年代前後的文化研究轉向，在廣義的批判教育學中亦清晰可見；當然</w:t>
      </w:r>
      <w:r w:rsidR="00D61814">
        <w:rPr>
          <w:rFonts w:hint="eastAsia"/>
        </w:rPr>
        <w:t>直觀來看，</w:t>
      </w:r>
      <w:r w:rsidR="00F04D25">
        <w:rPr>
          <w:rFonts w:hint="eastAsia"/>
        </w:rPr>
        <w:t>教育</w:t>
      </w:r>
      <w:r w:rsidR="00D61814">
        <w:rPr>
          <w:rFonts w:hint="eastAsia"/>
        </w:rPr>
        <w:t>場域</w:t>
      </w:r>
      <w:r w:rsidR="00F04D25">
        <w:rPr>
          <w:rFonts w:hint="eastAsia"/>
        </w:rPr>
        <w:t>本身</w:t>
      </w:r>
      <w:r w:rsidR="00D61814">
        <w:rPr>
          <w:rFonts w:hint="eastAsia"/>
        </w:rPr>
        <w:t>具有</w:t>
      </w:r>
      <w:r w:rsidR="00F04D25">
        <w:rPr>
          <w:rFonts w:hint="eastAsia"/>
        </w:rPr>
        <w:t>意識型態或文化霸權的性質，</w:t>
      </w:r>
      <w:r w:rsidR="00D61814">
        <w:rPr>
          <w:rFonts w:hint="eastAsia"/>
        </w:rPr>
        <w:t>直接</w:t>
      </w:r>
      <w:r w:rsidR="00F04D25">
        <w:rPr>
          <w:rFonts w:hint="eastAsia"/>
        </w:rPr>
        <w:t>增強了</w:t>
      </w:r>
      <w:r w:rsidR="0057689C">
        <w:rPr>
          <w:rFonts w:hint="eastAsia"/>
        </w:rPr>
        <w:t>批判</w:t>
      </w:r>
      <w:r w:rsidR="00D61814">
        <w:rPr>
          <w:rFonts w:hint="eastAsia"/>
        </w:rPr>
        <w:t>教育</w:t>
      </w:r>
      <w:r w:rsidR="00F04D25">
        <w:rPr>
          <w:rFonts w:hint="eastAsia"/>
        </w:rPr>
        <w:t>理論強調「意識」或「文化」改造的積極作用</w:t>
      </w:r>
      <w:r w:rsidR="00D61814">
        <w:rPr>
          <w:rFonts w:hint="eastAsia"/>
        </w:rPr>
        <w:t>，從而把推翻資本主義的希望寄託在人的改造上</w:t>
      </w:r>
      <w:r w:rsidR="00F04D25">
        <w:rPr>
          <w:rFonts w:hint="eastAsia"/>
        </w:rPr>
        <w:t>。</w:t>
      </w:r>
      <w:proofErr w:type="gramStart"/>
      <w:r w:rsidR="00D61814">
        <w:rPr>
          <w:rFonts w:hint="eastAsia"/>
        </w:rPr>
        <w:t>然則</w:t>
      </w:r>
      <w:r w:rsidR="00F04D25">
        <w:rPr>
          <w:rFonts w:hint="eastAsia"/>
        </w:rPr>
        <w:t>「</w:t>
      </w:r>
      <w:proofErr w:type="gramEnd"/>
      <w:r w:rsidR="009E6395">
        <w:rPr>
          <w:rFonts w:hint="eastAsia"/>
        </w:rPr>
        <w:t>文化」對比</w:t>
      </w:r>
      <w:r w:rsidR="00F04D25">
        <w:rPr>
          <w:rFonts w:hint="eastAsia"/>
        </w:rPr>
        <w:t>於「經濟基礎」具有的相對自主性，在批判教育學中被過度放大的</w:t>
      </w:r>
      <w:r w:rsidR="00794D3D">
        <w:rPr>
          <w:rFonts w:hint="eastAsia"/>
        </w:rPr>
        <w:t>結果</w:t>
      </w:r>
      <w:r w:rsidR="00F04D25">
        <w:rPr>
          <w:rFonts w:hint="eastAsia"/>
        </w:rPr>
        <w:t>，即是對於資本主義社會勞動力養成過程，或所謂「教育作為勞動價值增殖」過程</w:t>
      </w:r>
      <w:r w:rsidR="00794D3D">
        <w:rPr>
          <w:rFonts w:hint="eastAsia"/>
        </w:rPr>
        <w:t>的完全</w:t>
      </w:r>
      <w:r w:rsidR="00F04D25">
        <w:rPr>
          <w:rFonts w:hint="eastAsia"/>
        </w:rPr>
        <w:t>忽略。這個忽略有時以批判「再生產主義（</w:t>
      </w:r>
      <w:r w:rsidR="00F04D25">
        <w:rPr>
          <w:rFonts w:hint="eastAsia"/>
        </w:rPr>
        <w:t>reproductionism</w:t>
      </w:r>
      <w:r w:rsidR="00F04D25">
        <w:rPr>
          <w:rFonts w:hint="eastAsia"/>
        </w:rPr>
        <w:t>）</w:t>
      </w:r>
      <w:r w:rsidR="00794D3D">
        <w:rPr>
          <w:rFonts w:hint="eastAsia"/>
        </w:rPr>
        <w:t>看不見行動者</w:t>
      </w:r>
      <w:r w:rsidR="00D61814">
        <w:rPr>
          <w:rFonts w:hint="eastAsia"/>
        </w:rPr>
        <w:t>主觀能動性」的方式</w:t>
      </w:r>
      <w:r w:rsidR="00F04D25">
        <w:rPr>
          <w:rFonts w:hint="eastAsia"/>
        </w:rPr>
        <w:t>，全面否定了</w:t>
      </w:r>
      <w:r w:rsidR="00D61814">
        <w:rPr>
          <w:rFonts w:hint="eastAsia"/>
        </w:rPr>
        <w:t>資本主義體系自我再生產過程中，學生作為直接與潛在勞動力的重要性。</w:t>
      </w:r>
      <w:r w:rsidR="0057689C">
        <w:rPr>
          <w:rFonts w:hint="eastAsia"/>
        </w:rPr>
        <w:t>雖然在</w:t>
      </w:r>
      <w:r w:rsidR="0057689C">
        <w:rPr>
          <w:rFonts w:hint="eastAsia"/>
        </w:rPr>
        <w:t>Burawoy</w:t>
      </w:r>
      <w:r w:rsidR="002E52B3">
        <w:rPr>
          <w:rFonts w:hint="eastAsia"/>
        </w:rPr>
        <w:t>《製造甘願》</w:t>
      </w:r>
      <w:r w:rsidR="0057689C">
        <w:rPr>
          <w:rFonts w:hint="eastAsia"/>
        </w:rPr>
        <w:t>之後，當左翼在分析剩餘價值的萃取時，會關注勞動過程中的意識型態面向，但卻仍然強調</w:t>
      </w:r>
      <w:r w:rsidR="009D58C9">
        <w:rPr>
          <w:rFonts w:hint="eastAsia"/>
        </w:rPr>
        <w:t>「</w:t>
      </w:r>
      <w:r w:rsidR="0057689C">
        <w:rPr>
          <w:rFonts w:hint="eastAsia"/>
        </w:rPr>
        <w:t>剝削</w:t>
      </w:r>
      <w:r w:rsidR="009D58C9">
        <w:rPr>
          <w:rFonts w:hint="eastAsia"/>
        </w:rPr>
        <w:t>」</w:t>
      </w:r>
      <w:r w:rsidR="0057689C">
        <w:rPr>
          <w:rFonts w:hint="eastAsia"/>
        </w:rPr>
        <w:t>作為</w:t>
      </w:r>
      <w:r w:rsidR="009D58C9">
        <w:rPr>
          <w:rFonts w:hint="eastAsia"/>
        </w:rPr>
        <w:t>一種</w:t>
      </w:r>
      <w:r w:rsidR="0057689C">
        <w:rPr>
          <w:rFonts w:hint="eastAsia"/>
        </w:rPr>
        <w:t>維繫資本主義運作的核心，</w:t>
      </w:r>
      <w:r w:rsidR="009D58C9">
        <w:rPr>
          <w:rFonts w:hint="eastAsia"/>
        </w:rPr>
        <w:t>與在政治經濟學上的關鍵意義；</w:t>
      </w:r>
      <w:proofErr w:type="gramStart"/>
      <w:r w:rsidR="0057689C">
        <w:rPr>
          <w:rFonts w:hint="eastAsia"/>
        </w:rPr>
        <w:t>然則，</w:t>
      </w:r>
      <w:proofErr w:type="gramEnd"/>
      <w:r w:rsidR="0057689C">
        <w:rPr>
          <w:rFonts w:hint="eastAsia"/>
        </w:rPr>
        <w:t>在批判教育理論當中，價值的萃取幾乎消失不見。</w:t>
      </w:r>
    </w:p>
    <w:p w:rsidR="002E52B3" w:rsidRPr="002E52B3" w:rsidRDefault="002E52B3" w:rsidP="00D53D75">
      <w:pPr>
        <w:jc w:val="both"/>
      </w:pPr>
    </w:p>
    <w:p w:rsidR="00D61814" w:rsidRDefault="0057689C" w:rsidP="00D53D75">
      <w:pPr>
        <w:jc w:val="both"/>
      </w:pPr>
      <w:r>
        <w:rPr>
          <w:rFonts w:hint="eastAsia"/>
        </w:rPr>
        <w:t>換言之，</w:t>
      </w:r>
      <w:r w:rsidR="001F0E09">
        <w:rPr>
          <w:rFonts w:hint="eastAsia"/>
        </w:rPr>
        <w:t>比較左翼對於</w:t>
      </w:r>
      <w:r>
        <w:rPr>
          <w:rFonts w:hint="eastAsia"/>
        </w:rPr>
        <w:t>「校園」與「生產現場</w:t>
      </w:r>
      <w:r w:rsidR="00D61814">
        <w:rPr>
          <w:rFonts w:hint="eastAsia"/>
        </w:rPr>
        <w:t>」</w:t>
      </w:r>
      <w:r w:rsidR="001F0E09">
        <w:rPr>
          <w:rFonts w:hint="eastAsia"/>
        </w:rPr>
        <w:t>的分析</w:t>
      </w:r>
      <w:r>
        <w:rPr>
          <w:rFonts w:hint="eastAsia"/>
        </w:rPr>
        <w:t>，</w:t>
      </w:r>
      <w:r w:rsidR="001F0E09">
        <w:rPr>
          <w:rFonts w:hint="eastAsia"/>
        </w:rPr>
        <w:t>前者似乎僅僅</w:t>
      </w:r>
      <w:r w:rsidR="002E52B3">
        <w:rPr>
          <w:rFonts w:hint="eastAsia"/>
        </w:rPr>
        <w:t>在</w:t>
      </w:r>
      <w:r w:rsidR="001F0E09">
        <w:rPr>
          <w:rFonts w:hint="eastAsia"/>
        </w:rPr>
        <w:t>「相對自主性」視角</w:t>
      </w:r>
      <w:r w:rsidR="002E52B3">
        <w:rPr>
          <w:rFonts w:hint="eastAsia"/>
        </w:rPr>
        <w:t>之下操作</w:t>
      </w:r>
      <w:r>
        <w:rPr>
          <w:rFonts w:hint="eastAsia"/>
        </w:rPr>
        <w:t>。校園也者，幾乎是純意識型態的，非勞動力再</w:t>
      </w:r>
      <w:r w:rsidR="009D58C9">
        <w:rPr>
          <w:rFonts w:hint="eastAsia"/>
        </w:rPr>
        <w:t>生產的，從而進入了「人的改造」、「人的完整」乃至於「人的解放」；</w:t>
      </w:r>
      <w:r>
        <w:rPr>
          <w:rFonts w:hint="eastAsia"/>
        </w:rPr>
        <w:t>於此，教師或「有機的知識份子」似乎</w:t>
      </w:r>
      <w:r w:rsidR="001F0E09">
        <w:rPr>
          <w:rFonts w:hint="eastAsia"/>
        </w:rPr>
        <w:t>也僅</w:t>
      </w:r>
      <w:r>
        <w:rPr>
          <w:rFonts w:hint="eastAsia"/>
        </w:rPr>
        <w:t>存在於一個純</w:t>
      </w:r>
      <w:r w:rsidR="002E52B3">
        <w:rPr>
          <w:rFonts w:hint="eastAsia"/>
        </w:rPr>
        <w:t>文化</w:t>
      </w:r>
      <w:r>
        <w:rPr>
          <w:rFonts w:hint="eastAsia"/>
        </w:rPr>
        <w:t>意識的世界中，成為唯一可能的實踐者</w:t>
      </w:r>
      <w:r w:rsidR="001F0E09">
        <w:rPr>
          <w:rFonts w:hint="eastAsia"/>
        </w:rPr>
        <w:t>。</w:t>
      </w:r>
      <w:r w:rsidR="002E52B3">
        <w:rPr>
          <w:rFonts w:hint="eastAsia"/>
        </w:rPr>
        <w:t>更糟的是，因為在純文化意識</w:t>
      </w:r>
      <w:r w:rsidR="00EB638A">
        <w:rPr>
          <w:rFonts w:hint="eastAsia"/>
        </w:rPr>
        <w:t>層次上</w:t>
      </w:r>
      <w:r w:rsidR="002E52B3">
        <w:rPr>
          <w:rFonts w:hint="eastAsia"/>
        </w:rPr>
        <w:t>操作，有時甚至把學生對教育的各種</w:t>
      </w:r>
      <w:proofErr w:type="gramStart"/>
      <w:r w:rsidR="002E52B3">
        <w:rPr>
          <w:rFonts w:hint="eastAsia"/>
        </w:rPr>
        <w:t>不滿，直接誤</w:t>
      </w:r>
      <w:proofErr w:type="gramEnd"/>
      <w:r w:rsidR="002E52B3">
        <w:rPr>
          <w:rFonts w:hint="eastAsia"/>
        </w:rPr>
        <w:t>讀為「抵抗」</w:t>
      </w:r>
      <w:r w:rsidR="00EB638A">
        <w:rPr>
          <w:rFonts w:hint="eastAsia"/>
        </w:rPr>
        <w:t>（</w:t>
      </w:r>
      <w:r w:rsidR="00EB638A">
        <w:rPr>
          <w:rFonts w:hint="eastAsia"/>
        </w:rPr>
        <w:t>resistance</w:t>
      </w:r>
      <w:r w:rsidR="00EB638A">
        <w:rPr>
          <w:rFonts w:hint="eastAsia"/>
        </w:rPr>
        <w:t>）</w:t>
      </w:r>
      <w:r w:rsidR="009D58C9">
        <w:rPr>
          <w:rFonts w:hint="eastAsia"/>
        </w:rPr>
        <w:t>。舉例來說，</w:t>
      </w:r>
      <w:r w:rsidR="002B00F8">
        <w:rPr>
          <w:rFonts w:hint="eastAsia"/>
        </w:rPr>
        <w:t>Willis</w:t>
      </w:r>
      <w:r w:rsidR="002B00F8">
        <w:rPr>
          <w:rFonts w:hint="eastAsia"/>
        </w:rPr>
        <w:t>的《</w:t>
      </w:r>
      <w:r w:rsidR="002B00F8">
        <w:rPr>
          <w:rFonts w:hint="eastAsia"/>
        </w:rPr>
        <w:t>Learning to Labor</w:t>
      </w:r>
      <w:r w:rsidR="002B00F8">
        <w:rPr>
          <w:rFonts w:hint="eastAsia"/>
        </w:rPr>
        <w:t>》應被理解成「在資本主義</w:t>
      </w:r>
      <w:r w:rsidR="00E14596">
        <w:rPr>
          <w:rFonts w:hint="eastAsia"/>
        </w:rPr>
        <w:t>下的教育</w:t>
      </w:r>
      <w:r w:rsidR="002B00F8">
        <w:rPr>
          <w:rFonts w:hint="eastAsia"/>
        </w:rPr>
        <w:t>產生父權主義、種族主義與法西斯主義的可能性」，</w:t>
      </w:r>
      <w:proofErr w:type="gramStart"/>
      <w:r w:rsidR="002B00F8">
        <w:rPr>
          <w:rFonts w:hint="eastAsia"/>
        </w:rPr>
        <w:t>而非誤讀</w:t>
      </w:r>
      <w:proofErr w:type="gramEnd"/>
      <w:r w:rsidR="002B00F8">
        <w:rPr>
          <w:rFonts w:hint="eastAsia"/>
        </w:rPr>
        <w:t>成「人具有相對自主性」，而將一群放棄平等理想追求的傢伙們</w:t>
      </w:r>
      <w:r w:rsidR="004845A5">
        <w:rPr>
          <w:rFonts w:hint="eastAsia"/>
        </w:rPr>
        <w:t>（</w:t>
      </w:r>
      <w:r w:rsidR="004845A5">
        <w:rPr>
          <w:rFonts w:hint="eastAsia"/>
        </w:rPr>
        <w:t>lads</w:t>
      </w:r>
      <w:r w:rsidR="004845A5">
        <w:rPr>
          <w:rFonts w:hint="eastAsia"/>
        </w:rPr>
        <w:t>）</w:t>
      </w:r>
      <w:r w:rsidR="002B00F8">
        <w:rPr>
          <w:rFonts w:hint="eastAsia"/>
        </w:rPr>
        <w:t>，英雄化為抵抗資本主義的潛在力量。</w:t>
      </w:r>
    </w:p>
    <w:p w:rsidR="00D61814" w:rsidRDefault="00D61814" w:rsidP="00D53D75">
      <w:pPr>
        <w:jc w:val="both"/>
      </w:pPr>
    </w:p>
    <w:p w:rsidR="003924F9" w:rsidRDefault="00565158" w:rsidP="00D53D75">
      <w:pPr>
        <w:jc w:val="both"/>
      </w:pPr>
      <w:proofErr w:type="gramStart"/>
      <w:r>
        <w:rPr>
          <w:rFonts w:hint="eastAsia"/>
        </w:rPr>
        <w:t>1980</w:t>
      </w:r>
      <w:proofErr w:type="gramEnd"/>
      <w:r>
        <w:rPr>
          <w:rFonts w:hint="eastAsia"/>
        </w:rPr>
        <w:t>年代之後，</w:t>
      </w:r>
      <w:r w:rsidR="00F348D9">
        <w:rPr>
          <w:rFonts w:hint="eastAsia"/>
        </w:rPr>
        <w:t>台灣左翼知識圈的文化轉向</w:t>
      </w:r>
      <w:r>
        <w:rPr>
          <w:rFonts w:hint="eastAsia"/>
        </w:rPr>
        <w:t>似乎也是</w:t>
      </w:r>
      <w:r w:rsidR="00F348D9">
        <w:rPr>
          <w:rFonts w:hint="eastAsia"/>
        </w:rPr>
        <w:t>可見的。</w:t>
      </w:r>
      <w:r>
        <w:rPr>
          <w:rFonts w:hint="eastAsia"/>
        </w:rPr>
        <w:t>影響所及，左翼的學生運動在認識論上，也一直沒能跳脫「相對自主性」這個支配了</w:t>
      </w:r>
      <w:r w:rsidR="003924F9">
        <w:rPr>
          <w:rFonts w:hint="eastAsia"/>
        </w:rPr>
        <w:t>全球</w:t>
      </w:r>
      <w:proofErr w:type="gramStart"/>
      <w:r>
        <w:rPr>
          <w:rFonts w:hint="eastAsia"/>
        </w:rPr>
        <w:t>左翼學圈的</w:t>
      </w:r>
      <w:proofErr w:type="gramEnd"/>
      <w:r>
        <w:rPr>
          <w:rFonts w:hint="eastAsia"/>
        </w:rPr>
        <w:t>大潮流。</w:t>
      </w:r>
      <w:r w:rsidR="003924F9">
        <w:rPr>
          <w:rFonts w:hint="eastAsia"/>
        </w:rPr>
        <w:t>即便在分析上理解「教育作為意識型態再生產的一環」，</w:t>
      </w:r>
      <w:r w:rsidR="001976B4">
        <w:rPr>
          <w:rFonts w:hint="eastAsia"/>
        </w:rPr>
        <w:t>即便明白</w:t>
      </w:r>
      <w:r w:rsidR="001976B4">
        <w:rPr>
          <w:rFonts w:hint="eastAsia"/>
        </w:rPr>
        <w:lastRenderedPageBreak/>
        <w:t>了</w:t>
      </w:r>
      <w:r w:rsidR="009E6395">
        <w:rPr>
          <w:rFonts w:hint="eastAsia"/>
        </w:rPr>
        <w:t>「勞動力之再生產」，但校內的實踐策略，</w:t>
      </w:r>
      <w:r w:rsidR="003924F9">
        <w:rPr>
          <w:rFonts w:hint="eastAsia"/>
        </w:rPr>
        <w:t>永遠連不上學生</w:t>
      </w:r>
      <w:r w:rsidR="001976B4">
        <w:rPr>
          <w:rFonts w:hint="eastAsia"/>
        </w:rPr>
        <w:t>「</w:t>
      </w:r>
      <w:r w:rsidR="003924F9">
        <w:rPr>
          <w:rFonts w:hint="eastAsia"/>
        </w:rPr>
        <w:t>就地工會化</w:t>
      </w:r>
      <w:r w:rsidR="001976B4">
        <w:rPr>
          <w:rFonts w:hint="eastAsia"/>
        </w:rPr>
        <w:t>」</w:t>
      </w:r>
      <w:r w:rsidR="003924F9">
        <w:rPr>
          <w:rFonts w:hint="eastAsia"/>
        </w:rPr>
        <w:t>的想像。作為一個赤裸裸的勞動者這件事，似乎不存在於意識之中，</w:t>
      </w:r>
      <w:r w:rsidR="00084519">
        <w:rPr>
          <w:rFonts w:hint="eastAsia"/>
        </w:rPr>
        <w:t>眼界裡</w:t>
      </w:r>
      <w:r w:rsidR="009E6395">
        <w:rPr>
          <w:rFonts w:hint="eastAsia"/>
        </w:rPr>
        <w:t>就連教師本身即為受</w:t>
      </w:r>
      <w:proofErr w:type="gramStart"/>
      <w:r w:rsidR="009E6395">
        <w:rPr>
          <w:rFonts w:hint="eastAsia"/>
        </w:rPr>
        <w:t>僱</w:t>
      </w:r>
      <w:proofErr w:type="gramEnd"/>
      <w:r w:rsidR="009E6395">
        <w:rPr>
          <w:rFonts w:hint="eastAsia"/>
        </w:rPr>
        <w:t>者這件事，彷彿</w:t>
      </w:r>
      <w:r w:rsidR="003924F9">
        <w:rPr>
          <w:rFonts w:hint="eastAsia"/>
        </w:rPr>
        <w:t>也不存在了</w:t>
      </w:r>
      <w:r w:rsidR="00084519">
        <w:rPr>
          <w:rFonts w:hint="eastAsia"/>
        </w:rPr>
        <w:t>（當然教師自己也不覺得</w:t>
      </w:r>
      <w:r w:rsidR="002529D7">
        <w:rPr>
          <w:rFonts w:hint="eastAsia"/>
        </w:rPr>
        <w:t>自己</w:t>
      </w:r>
      <w:r w:rsidR="00084519">
        <w:rPr>
          <w:rFonts w:hint="eastAsia"/>
        </w:rPr>
        <w:t>是受</w:t>
      </w:r>
      <w:proofErr w:type="gramStart"/>
      <w:r w:rsidR="00084519">
        <w:rPr>
          <w:rFonts w:hint="eastAsia"/>
        </w:rPr>
        <w:t>僱</w:t>
      </w:r>
      <w:proofErr w:type="gramEnd"/>
      <w:r w:rsidR="00084519">
        <w:rPr>
          <w:rFonts w:hint="eastAsia"/>
        </w:rPr>
        <w:t>者）</w:t>
      </w:r>
      <w:r w:rsidR="006B5C7C">
        <w:rPr>
          <w:rFonts w:hint="eastAsia"/>
        </w:rPr>
        <w:t>：</w:t>
      </w:r>
      <w:r w:rsidR="0083446D">
        <w:rPr>
          <w:rFonts w:hint="eastAsia"/>
        </w:rPr>
        <w:t>教師只有兩種，</w:t>
      </w:r>
      <w:r w:rsidR="006B5C7C">
        <w:rPr>
          <w:rFonts w:hint="eastAsia"/>
        </w:rPr>
        <w:t>「具有進步意識</w:t>
      </w:r>
      <w:r w:rsidR="0083446D">
        <w:rPr>
          <w:rFonts w:hint="eastAsia"/>
        </w:rPr>
        <w:t>的</w:t>
      </w:r>
      <w:r w:rsidR="006B5C7C">
        <w:rPr>
          <w:rFonts w:hint="eastAsia"/>
        </w:rPr>
        <w:t>」與「</w:t>
      </w:r>
      <w:r w:rsidR="0083446D">
        <w:rPr>
          <w:rFonts w:hint="eastAsia"/>
        </w:rPr>
        <w:t>帶有</w:t>
      </w:r>
      <w:r w:rsidR="006B5C7C">
        <w:rPr>
          <w:rFonts w:hint="eastAsia"/>
        </w:rPr>
        <w:t>保守意識</w:t>
      </w:r>
      <w:r w:rsidR="0083446D">
        <w:rPr>
          <w:rFonts w:hint="eastAsia"/>
        </w:rPr>
        <w:t>的</w:t>
      </w:r>
      <w:r w:rsidR="006B5C7C">
        <w:rPr>
          <w:rFonts w:hint="eastAsia"/>
        </w:rPr>
        <w:t>」</w:t>
      </w:r>
      <w:r w:rsidR="003924F9">
        <w:rPr>
          <w:rFonts w:hint="eastAsia"/>
        </w:rPr>
        <w:t>。</w:t>
      </w:r>
      <w:r w:rsidR="0083446D">
        <w:rPr>
          <w:rFonts w:hint="eastAsia"/>
        </w:rPr>
        <w:t>校內</w:t>
      </w:r>
      <w:r w:rsidR="006B5C7C">
        <w:rPr>
          <w:rFonts w:hint="eastAsia"/>
        </w:rPr>
        <w:t>只有「意識」，惟有圍牆外才有真正的工人、工會、工運與工黨。</w:t>
      </w:r>
    </w:p>
    <w:p w:rsidR="00042CEE" w:rsidRDefault="00042CEE" w:rsidP="00D53D75">
      <w:pPr>
        <w:jc w:val="both"/>
      </w:pPr>
    </w:p>
    <w:p w:rsidR="005F773A" w:rsidRDefault="005F773A" w:rsidP="00D53D75">
      <w:pPr>
        <w:jc w:val="both"/>
      </w:pPr>
      <w:r w:rsidRPr="005F773A">
        <w:rPr>
          <w:rFonts w:hint="eastAsia"/>
        </w:rPr>
        <w:t>1998</w:t>
      </w:r>
      <w:r>
        <w:rPr>
          <w:rFonts w:hint="eastAsia"/>
        </w:rPr>
        <w:t>年由左翼學生主導</w:t>
      </w:r>
      <w:proofErr w:type="gramStart"/>
      <w:r>
        <w:rPr>
          <w:rFonts w:hint="eastAsia"/>
        </w:rPr>
        <w:t>的反高學費</w:t>
      </w:r>
      <w:proofErr w:type="gramEnd"/>
      <w:r>
        <w:rPr>
          <w:rFonts w:hint="eastAsia"/>
        </w:rPr>
        <w:t>運動，伴隨著工人運動在全國產業總工會籌設的氣勢中，宣告了一個全新的思維。針對學費議題，左翼學生</w:t>
      </w:r>
      <w:r w:rsidRPr="005F773A">
        <w:rPr>
          <w:rFonts w:hint="eastAsia"/>
        </w:rPr>
        <w:t>提出</w:t>
      </w:r>
      <w:r>
        <w:rPr>
          <w:rFonts w:hint="eastAsia"/>
        </w:rPr>
        <w:t>了</w:t>
      </w:r>
      <w:r w:rsidRPr="005F773A">
        <w:rPr>
          <w:rFonts w:hint="eastAsia"/>
        </w:rPr>
        <w:t>「今日負債學生，明日失業工人」</w:t>
      </w:r>
      <w:r>
        <w:rPr>
          <w:rFonts w:hint="eastAsia"/>
        </w:rPr>
        <w:t>的口號</w:t>
      </w:r>
      <w:r w:rsidRPr="005F773A">
        <w:rPr>
          <w:rFonts w:hint="eastAsia"/>
        </w:rPr>
        <w:t>，</w:t>
      </w:r>
      <w:r>
        <w:rPr>
          <w:rFonts w:hint="eastAsia"/>
        </w:rPr>
        <w:t>除了主張「</w:t>
      </w:r>
      <w:r w:rsidRPr="005F773A">
        <w:rPr>
          <w:rFonts w:hint="eastAsia"/>
        </w:rPr>
        <w:t>全面降低各級學校學費</w:t>
      </w:r>
      <w:r>
        <w:rPr>
          <w:rFonts w:hint="eastAsia"/>
        </w:rPr>
        <w:t>」之外，還提出「向財團課徵教育捐」的說法</w:t>
      </w:r>
      <w:r w:rsidRPr="005F773A">
        <w:rPr>
          <w:rFonts w:hint="eastAsia"/>
        </w:rPr>
        <w:t>。</w:t>
      </w:r>
      <w:r>
        <w:rPr>
          <w:rFonts w:hint="eastAsia"/>
        </w:rPr>
        <w:t>回顧來看，這個說法重新認識到了學生</w:t>
      </w:r>
      <w:proofErr w:type="gramStart"/>
      <w:r>
        <w:t>—</w:t>
      </w:r>
      <w:proofErr w:type="gramEnd"/>
    </w:p>
    <w:p w:rsidR="005F773A" w:rsidRDefault="005F773A" w:rsidP="00D53D75">
      <w:pPr>
        <w:jc w:val="both"/>
      </w:pPr>
      <w:r>
        <w:rPr>
          <w:rFonts w:hint="eastAsia"/>
        </w:rPr>
        <w:t>工人身分之間的連續性，從而提出了「受教育</w:t>
      </w:r>
      <w:proofErr w:type="gramStart"/>
      <w:r>
        <w:rPr>
          <w:rFonts w:hint="eastAsia"/>
        </w:rPr>
        <w:t>等同於替資本家</w:t>
      </w:r>
      <w:proofErr w:type="gramEnd"/>
      <w:r>
        <w:rPr>
          <w:rFonts w:hint="eastAsia"/>
        </w:rPr>
        <w:t>培養有用的勞動</w:t>
      </w:r>
      <w:r w:rsidR="00E14596">
        <w:rPr>
          <w:rFonts w:hint="eastAsia"/>
        </w:rPr>
        <w:t>力」，因此必須向資本家課稅的邏輯。</w:t>
      </w:r>
      <w:proofErr w:type="gramStart"/>
      <w:r w:rsidR="00E14596">
        <w:rPr>
          <w:rFonts w:hint="eastAsia"/>
        </w:rPr>
        <w:t>反高學費</w:t>
      </w:r>
      <w:proofErr w:type="gramEnd"/>
      <w:r w:rsidR="00E14596">
        <w:rPr>
          <w:rFonts w:hint="eastAsia"/>
        </w:rPr>
        <w:t>運動從此比較</w:t>
      </w:r>
      <w:r w:rsidR="004845A5">
        <w:rPr>
          <w:rFonts w:hint="eastAsia"/>
        </w:rPr>
        <w:t>明顯的以階級分析的立場補充</w:t>
      </w:r>
      <w:r>
        <w:rPr>
          <w:rFonts w:hint="eastAsia"/>
        </w:rPr>
        <w:t>了「公民所享有的公共服務」的</w:t>
      </w:r>
      <w:r w:rsidR="004845A5">
        <w:rPr>
          <w:rFonts w:hint="eastAsia"/>
        </w:rPr>
        <w:t>公民論述觀點</w:t>
      </w:r>
      <w:r>
        <w:rPr>
          <w:rFonts w:hint="eastAsia"/>
        </w:rPr>
        <w:t>。</w:t>
      </w:r>
    </w:p>
    <w:p w:rsidR="005F773A" w:rsidRPr="00E14596" w:rsidRDefault="005F773A" w:rsidP="00D53D75">
      <w:pPr>
        <w:jc w:val="both"/>
      </w:pPr>
    </w:p>
    <w:p w:rsidR="0001537E" w:rsidRDefault="009E6395" w:rsidP="00D53D75">
      <w:pPr>
        <w:jc w:val="both"/>
      </w:pPr>
      <w:r>
        <w:rPr>
          <w:rFonts w:hint="eastAsia"/>
        </w:rPr>
        <w:t>2004</w:t>
      </w:r>
      <w:r w:rsidR="00490182">
        <w:rPr>
          <w:rFonts w:hint="eastAsia"/>
        </w:rPr>
        <w:t>年前後</w:t>
      </w:r>
      <w:r w:rsidR="001922BD">
        <w:rPr>
          <w:rFonts w:hint="eastAsia"/>
        </w:rPr>
        <w:t>，</w:t>
      </w:r>
      <w:r w:rsidR="00E21F43">
        <w:rPr>
          <w:rFonts w:hint="eastAsia"/>
        </w:rPr>
        <w:t>從青年勞動者的思維出發，</w:t>
      </w:r>
      <w:r w:rsidR="00490182">
        <w:rPr>
          <w:rFonts w:hint="eastAsia"/>
        </w:rPr>
        <w:t>左翼</w:t>
      </w:r>
      <w:r w:rsidR="00D60216">
        <w:rPr>
          <w:rFonts w:hint="eastAsia"/>
        </w:rPr>
        <w:t>學運</w:t>
      </w:r>
      <w:r w:rsidR="00490182">
        <w:rPr>
          <w:rFonts w:hint="eastAsia"/>
        </w:rPr>
        <w:t>重新認識了「求學</w:t>
      </w:r>
      <w:r w:rsidR="00E21F43">
        <w:rPr>
          <w:rFonts w:hint="eastAsia"/>
        </w:rPr>
        <w:t>作為</w:t>
      </w:r>
      <w:r w:rsidR="00490182">
        <w:rPr>
          <w:rFonts w:hint="eastAsia"/>
        </w:rPr>
        <w:t>一種勞動」</w:t>
      </w:r>
      <w:r w:rsidR="00526998">
        <w:rPr>
          <w:rFonts w:hint="eastAsia"/>
        </w:rPr>
        <w:t>（</w:t>
      </w:r>
      <w:proofErr w:type="gramStart"/>
      <w:r w:rsidR="00526998">
        <w:rPr>
          <w:rFonts w:hint="eastAsia"/>
        </w:rPr>
        <w:t>林柏儀著</w:t>
      </w:r>
      <w:proofErr w:type="gramEnd"/>
      <w:r w:rsidR="00526998">
        <w:rPr>
          <w:rFonts w:hint="eastAsia"/>
        </w:rPr>
        <w:t>之</w:t>
      </w:r>
      <w:r w:rsidR="005F773A">
        <w:rPr>
          <w:rFonts w:hint="eastAsia"/>
        </w:rPr>
        <w:t>同名論文）</w:t>
      </w:r>
      <w:r w:rsidR="00490182">
        <w:rPr>
          <w:rFonts w:hint="eastAsia"/>
        </w:rPr>
        <w:t>，以及現實上</w:t>
      </w:r>
      <w:r w:rsidR="00E14596">
        <w:rPr>
          <w:rFonts w:hint="eastAsia"/>
        </w:rPr>
        <w:t>學生成為校內與社會中</w:t>
      </w:r>
      <w:r w:rsidR="00490182">
        <w:rPr>
          <w:rFonts w:hint="eastAsia"/>
        </w:rPr>
        <w:t>廉價勞動力的事實。</w:t>
      </w:r>
      <w:r w:rsidR="002529D7">
        <w:rPr>
          <w:rFonts w:hint="eastAsia"/>
        </w:rPr>
        <w:t>這主要是以</w:t>
      </w:r>
      <w:r w:rsidR="00E14596">
        <w:rPr>
          <w:rFonts w:hint="eastAsia"/>
        </w:rPr>
        <w:t>跨校組織「</w:t>
      </w:r>
      <w:r w:rsidR="002529D7">
        <w:rPr>
          <w:rFonts w:hint="eastAsia"/>
        </w:rPr>
        <w:t>青年勞動九</w:t>
      </w:r>
      <w:r w:rsidR="004845A5">
        <w:rPr>
          <w:rFonts w:hint="eastAsia"/>
        </w:rPr>
        <w:t>五聯盟</w:t>
      </w:r>
      <w:r w:rsidR="00E14596">
        <w:rPr>
          <w:rFonts w:hint="eastAsia"/>
        </w:rPr>
        <w:t>」</w:t>
      </w:r>
      <w:r w:rsidR="004845A5">
        <w:rPr>
          <w:rFonts w:hint="eastAsia"/>
        </w:rPr>
        <w:t>為主，他們主導了學生勞動者的相關議題，</w:t>
      </w:r>
      <w:proofErr w:type="gramStart"/>
      <w:r w:rsidR="004845A5">
        <w:rPr>
          <w:rFonts w:hint="eastAsia"/>
        </w:rPr>
        <w:t>特別著</w:t>
      </w:r>
      <w:proofErr w:type="gramEnd"/>
      <w:r w:rsidR="004845A5">
        <w:rPr>
          <w:rFonts w:hint="eastAsia"/>
        </w:rPr>
        <w:t>墨在</w:t>
      </w:r>
      <w:r w:rsidR="00522413">
        <w:rPr>
          <w:rFonts w:hint="eastAsia"/>
        </w:rPr>
        <w:t>校內外</w:t>
      </w:r>
      <w:r w:rsidR="002529D7">
        <w:rPr>
          <w:rFonts w:hint="eastAsia"/>
        </w:rPr>
        <w:t>青年打工族</w:t>
      </w:r>
      <w:r w:rsidR="00522413">
        <w:rPr>
          <w:rFonts w:hint="eastAsia"/>
        </w:rPr>
        <w:t>與</w:t>
      </w:r>
      <w:r w:rsidR="004845A5">
        <w:rPr>
          <w:rFonts w:hint="eastAsia"/>
        </w:rPr>
        <w:t>工讀生相關的低薪問題</w:t>
      </w:r>
      <w:r w:rsidR="002529D7">
        <w:rPr>
          <w:rFonts w:hint="eastAsia"/>
        </w:rPr>
        <w:t>。</w:t>
      </w:r>
      <w:r w:rsidR="004845A5">
        <w:rPr>
          <w:rFonts w:hint="eastAsia"/>
        </w:rPr>
        <w:t>以「</w:t>
      </w:r>
      <w:r w:rsidR="004845A5">
        <w:rPr>
          <w:rFonts w:hint="eastAsia"/>
        </w:rPr>
        <w:t>95</w:t>
      </w:r>
      <w:r w:rsidR="004845A5">
        <w:rPr>
          <w:rFonts w:hint="eastAsia"/>
        </w:rPr>
        <w:t>（元）」這個按當時基本工資計算出來的時薪作為命名，明白標誌了學生運動把左翼的分配政治當成主要的戰鬥軸線。理論上來說，這個</w:t>
      </w:r>
      <w:r w:rsidR="00522413">
        <w:rPr>
          <w:rFonts w:hint="eastAsia"/>
        </w:rPr>
        <w:t>組織很成功的</w:t>
      </w:r>
      <w:r w:rsidR="005F773A">
        <w:rPr>
          <w:rFonts w:hint="eastAsia"/>
        </w:rPr>
        <w:t>繞過了</w:t>
      </w:r>
      <w:r w:rsidR="004845A5">
        <w:rPr>
          <w:rFonts w:hint="eastAsia"/>
        </w:rPr>
        <w:t>左翼批判教育理論的文化意識軸線，直指一個全新的團結形式：由青年勞動者（包含學生在內的）所組成的工會，將可跨越校際學運社團之間的種種障礙，同時也跨越了學生與工人之間聯盟的障礙。</w:t>
      </w:r>
      <w:r w:rsidR="0001537E">
        <w:rPr>
          <w:rFonts w:hint="eastAsia"/>
        </w:rPr>
        <w:t>雖然直到工會法修正後，教師與學生可以組織工會這件事，激勵了台大工會與高等教育產業工會的相繼成立，然則九五聯盟</w:t>
      </w:r>
      <w:r w:rsidR="00032049">
        <w:rPr>
          <w:rFonts w:hint="eastAsia"/>
        </w:rPr>
        <w:t>內</w:t>
      </w:r>
      <w:proofErr w:type="gramStart"/>
      <w:r w:rsidR="00032049">
        <w:rPr>
          <w:rFonts w:hint="eastAsia"/>
        </w:rPr>
        <w:t>蘊</w:t>
      </w:r>
      <w:proofErr w:type="gramEnd"/>
      <w:r w:rsidR="0001537E">
        <w:rPr>
          <w:rFonts w:hint="eastAsia"/>
        </w:rPr>
        <w:t>的回歸傳統左翼的工會運動路線，在我看來對於左翼學運的發展更為重要。</w:t>
      </w:r>
    </w:p>
    <w:p w:rsidR="004845A5" w:rsidRDefault="004845A5" w:rsidP="00D53D75">
      <w:pPr>
        <w:jc w:val="both"/>
      </w:pPr>
    </w:p>
    <w:p w:rsidR="0001537E" w:rsidRDefault="00D25852" w:rsidP="00D53D75">
      <w:pPr>
        <w:jc w:val="both"/>
      </w:pPr>
      <w:r>
        <w:rPr>
          <w:rFonts w:hint="eastAsia"/>
        </w:rPr>
        <w:t>2012</w:t>
      </w:r>
      <w:r>
        <w:rPr>
          <w:rFonts w:hint="eastAsia"/>
        </w:rPr>
        <w:t>年</w:t>
      </w:r>
      <w:r w:rsidR="0001537E">
        <w:rPr>
          <w:rFonts w:hint="eastAsia"/>
        </w:rPr>
        <w:t>台大工會與高教工會的成立</w:t>
      </w:r>
      <w:r w:rsidR="00032049">
        <w:rPr>
          <w:rFonts w:hint="eastAsia"/>
        </w:rPr>
        <w:t>宣告了兩種不同</w:t>
      </w:r>
      <w:r w:rsidR="0001537E">
        <w:rPr>
          <w:rFonts w:hint="eastAsia"/>
        </w:rPr>
        <w:t>的</w:t>
      </w:r>
      <w:r w:rsidR="004E0D53">
        <w:rPr>
          <w:rFonts w:hint="eastAsia"/>
        </w:rPr>
        <w:t>學生</w:t>
      </w:r>
      <w:r w:rsidR="0001537E">
        <w:rPr>
          <w:rFonts w:hint="eastAsia"/>
        </w:rPr>
        <w:t>團結</w:t>
      </w:r>
      <w:r>
        <w:rPr>
          <w:rFonts w:hint="eastAsia"/>
        </w:rPr>
        <w:t>形式</w:t>
      </w:r>
      <w:r w:rsidR="0001537E">
        <w:rPr>
          <w:rFonts w:hint="eastAsia"/>
        </w:rPr>
        <w:t>。</w:t>
      </w:r>
      <w:r w:rsidR="00526998">
        <w:rPr>
          <w:rFonts w:hint="eastAsia"/>
        </w:rPr>
        <w:t>前者以企業工會的形式出現，</w:t>
      </w:r>
      <w:r w:rsidR="0090757D">
        <w:rPr>
          <w:rFonts w:hint="eastAsia"/>
        </w:rPr>
        <w:t>運作</w:t>
      </w:r>
      <w:r w:rsidR="00526998">
        <w:rPr>
          <w:rFonts w:hint="eastAsia"/>
        </w:rPr>
        <w:t>形式上略微接近校內社團；後者以全國高教產業內的</w:t>
      </w:r>
      <w:r w:rsidR="00E14596">
        <w:rPr>
          <w:rFonts w:hint="eastAsia"/>
        </w:rPr>
        <w:t>所有受</w:t>
      </w:r>
      <w:proofErr w:type="gramStart"/>
      <w:r w:rsidR="00E14596">
        <w:rPr>
          <w:rFonts w:hint="eastAsia"/>
        </w:rPr>
        <w:t>僱</w:t>
      </w:r>
      <w:proofErr w:type="gramEnd"/>
      <w:r w:rsidR="00E14596">
        <w:rPr>
          <w:rFonts w:hint="eastAsia"/>
        </w:rPr>
        <w:t>者為組織對象</w:t>
      </w:r>
      <w:r w:rsidR="00526998">
        <w:rPr>
          <w:rFonts w:hint="eastAsia"/>
        </w:rPr>
        <w:t>，包含了教師、職員與學生。</w:t>
      </w:r>
      <w:r w:rsidR="00E14596">
        <w:rPr>
          <w:rFonts w:hint="eastAsia"/>
        </w:rPr>
        <w:t>前者必須克服校內學生企業工會的規模與</w:t>
      </w:r>
      <w:r w:rsidR="004E0D53">
        <w:rPr>
          <w:rFonts w:hint="eastAsia"/>
        </w:rPr>
        <w:t>經費問題，</w:t>
      </w:r>
      <w:r w:rsidR="00E15C8B">
        <w:rPr>
          <w:rFonts w:hint="eastAsia"/>
        </w:rPr>
        <w:t>以及</w:t>
      </w:r>
      <w:r w:rsidR="004E0D53">
        <w:rPr>
          <w:rFonts w:hint="eastAsia"/>
        </w:rPr>
        <w:t>會員畢業之後流失的潛在威脅</w:t>
      </w:r>
      <w:r w:rsidR="00E15C8B">
        <w:rPr>
          <w:rFonts w:hint="eastAsia"/>
        </w:rPr>
        <w:t>；後者則因為教師、職員與學生同在工會之中，規模較大，學生會員可以在畢業之後轉為其它身分繼續存在工會之中，</w:t>
      </w:r>
      <w:proofErr w:type="gramStart"/>
      <w:r w:rsidR="00E15C8B">
        <w:rPr>
          <w:rFonts w:hint="eastAsia"/>
        </w:rPr>
        <w:t>然則</w:t>
      </w:r>
      <w:r w:rsidR="0080203E">
        <w:rPr>
          <w:rFonts w:hint="eastAsia"/>
        </w:rPr>
        <w:t>，</w:t>
      </w:r>
      <w:proofErr w:type="gramEnd"/>
      <w:r w:rsidR="0080203E">
        <w:rPr>
          <w:rFonts w:hint="eastAsia"/>
        </w:rPr>
        <w:t>它</w:t>
      </w:r>
      <w:r w:rsidR="00E15C8B">
        <w:rPr>
          <w:rFonts w:hint="eastAsia"/>
        </w:rPr>
        <w:t>必須</w:t>
      </w:r>
      <w:r w:rsidR="0080203E">
        <w:rPr>
          <w:rFonts w:hint="eastAsia"/>
        </w:rPr>
        <w:t>藉由一定強度的勞動意識，來</w:t>
      </w:r>
      <w:r w:rsidR="00E15C8B">
        <w:rPr>
          <w:rFonts w:hint="eastAsia"/>
        </w:rPr>
        <w:t>克服組織內部潛在的</w:t>
      </w:r>
      <w:proofErr w:type="gramStart"/>
      <w:r w:rsidR="0064391D">
        <w:rPr>
          <w:rFonts w:hint="eastAsia"/>
        </w:rPr>
        <w:t>勞</w:t>
      </w:r>
      <w:proofErr w:type="gramEnd"/>
      <w:r w:rsidR="0064391D">
        <w:rPr>
          <w:rFonts w:hint="eastAsia"/>
        </w:rPr>
        <w:t>（學生助理）雇（教授）</w:t>
      </w:r>
      <w:r w:rsidR="00E15C8B">
        <w:rPr>
          <w:rFonts w:hint="eastAsia"/>
        </w:rPr>
        <w:t>對立問題。</w:t>
      </w:r>
      <w:r w:rsidR="00286ED7">
        <w:rPr>
          <w:rFonts w:hint="eastAsia"/>
        </w:rPr>
        <w:t>前者</w:t>
      </w:r>
      <w:r w:rsidR="0090757D">
        <w:rPr>
          <w:rFonts w:hint="eastAsia"/>
        </w:rPr>
        <w:t>有著學生</w:t>
      </w:r>
      <w:r w:rsidR="00286ED7">
        <w:rPr>
          <w:rFonts w:hint="eastAsia"/>
        </w:rPr>
        <w:t>跨越校際團結的</w:t>
      </w:r>
      <w:r w:rsidR="0090757D">
        <w:rPr>
          <w:rFonts w:hint="eastAsia"/>
        </w:rPr>
        <w:t>組織壁壘</w:t>
      </w:r>
      <w:proofErr w:type="gramStart"/>
      <w:r w:rsidR="0090757D">
        <w:t>——</w:t>
      </w:r>
      <w:proofErr w:type="gramEnd"/>
      <w:r w:rsidR="0090757D">
        <w:rPr>
          <w:rFonts w:hint="eastAsia"/>
        </w:rPr>
        <w:t>類似的經驗</w:t>
      </w:r>
      <w:r w:rsidR="0064391D">
        <w:rPr>
          <w:rFonts w:hint="eastAsia"/>
        </w:rPr>
        <w:t>其實</w:t>
      </w:r>
      <w:r w:rsidR="0090757D">
        <w:rPr>
          <w:rFonts w:hint="eastAsia"/>
        </w:rPr>
        <w:t>在學運社團普遍的存在著</w:t>
      </w:r>
      <w:r w:rsidR="0064391D">
        <w:rPr>
          <w:rFonts w:hint="eastAsia"/>
        </w:rPr>
        <w:t>；</w:t>
      </w:r>
      <w:r w:rsidR="0090757D">
        <w:rPr>
          <w:rFonts w:hint="eastAsia"/>
        </w:rPr>
        <w:t>後者本身即是跨校、跨身分別的全國組織，</w:t>
      </w:r>
      <w:r w:rsidR="00E14596">
        <w:rPr>
          <w:rFonts w:hint="eastAsia"/>
        </w:rPr>
        <w:t>其中</w:t>
      </w:r>
      <w:r w:rsidR="00E03083">
        <w:rPr>
          <w:rFonts w:hint="eastAsia"/>
        </w:rPr>
        <w:t>學運</w:t>
      </w:r>
      <w:r w:rsidR="0090757D">
        <w:rPr>
          <w:rFonts w:hint="eastAsia"/>
        </w:rPr>
        <w:t>將與高教工會以及工運圈整體的發展息息相關，</w:t>
      </w:r>
      <w:r w:rsidR="00E14596">
        <w:rPr>
          <w:rFonts w:hint="eastAsia"/>
        </w:rPr>
        <w:t>左翼青年</w:t>
      </w:r>
      <w:r w:rsidR="0090757D">
        <w:rPr>
          <w:rFonts w:hint="eastAsia"/>
        </w:rPr>
        <w:t>如何在</w:t>
      </w:r>
      <w:r w:rsidR="0080203E">
        <w:rPr>
          <w:rFonts w:hint="eastAsia"/>
        </w:rPr>
        <w:t>自己</w:t>
      </w:r>
      <w:r w:rsidR="0090757D">
        <w:rPr>
          <w:rFonts w:hint="eastAsia"/>
        </w:rPr>
        <w:t>工會與工運內部穩定的成為一股進步力量，則是</w:t>
      </w:r>
      <w:r w:rsidR="0064391D">
        <w:rPr>
          <w:rFonts w:hint="eastAsia"/>
        </w:rPr>
        <w:t>台灣工運發展歷程中一個全新</w:t>
      </w:r>
      <w:r w:rsidR="003304D8">
        <w:rPr>
          <w:rFonts w:hint="eastAsia"/>
        </w:rPr>
        <w:t>的</w:t>
      </w:r>
      <w:r w:rsidR="0064391D">
        <w:rPr>
          <w:rFonts w:hint="eastAsia"/>
        </w:rPr>
        <w:t>挑戰</w:t>
      </w:r>
      <w:r w:rsidR="0090757D">
        <w:rPr>
          <w:rFonts w:hint="eastAsia"/>
        </w:rPr>
        <w:t>。</w:t>
      </w:r>
      <w:r w:rsidR="00DB2F9A">
        <w:rPr>
          <w:rFonts w:hint="eastAsia"/>
        </w:rPr>
        <w:t>無論如何，在校內的戰鬥層次上，這兩者都可能可以轉化既有的學生自治會為</w:t>
      </w:r>
      <w:proofErr w:type="gramStart"/>
      <w:r w:rsidR="00DB2F9A">
        <w:rPr>
          <w:rFonts w:hint="eastAsia"/>
        </w:rPr>
        <w:t>準</w:t>
      </w:r>
      <w:proofErr w:type="gramEnd"/>
      <w:r w:rsidR="00DB2F9A">
        <w:rPr>
          <w:rFonts w:hint="eastAsia"/>
        </w:rPr>
        <w:t>工會，從而跨越「學生公民」的門檻，產生新的對抗動力。</w:t>
      </w:r>
    </w:p>
    <w:p w:rsidR="00032049" w:rsidRPr="00DB2F9A" w:rsidRDefault="00032049" w:rsidP="00D53D75">
      <w:pPr>
        <w:jc w:val="both"/>
      </w:pPr>
    </w:p>
    <w:p w:rsidR="001A40FB" w:rsidRDefault="001A40FB" w:rsidP="00D53D75">
      <w:pPr>
        <w:jc w:val="both"/>
      </w:pPr>
      <w:r>
        <w:rPr>
          <w:rFonts w:hint="eastAsia"/>
        </w:rPr>
        <w:t>從「意識型態再生產」、「</w:t>
      </w:r>
      <w:proofErr w:type="gramStart"/>
      <w:r>
        <w:rPr>
          <w:rFonts w:hint="eastAsia"/>
        </w:rPr>
        <w:t>反高學費</w:t>
      </w:r>
      <w:proofErr w:type="gramEnd"/>
      <w:r>
        <w:rPr>
          <w:rFonts w:hint="eastAsia"/>
        </w:rPr>
        <w:t>」、「課資本家教育捐」到</w:t>
      </w:r>
      <w:r w:rsidR="00E03083">
        <w:rPr>
          <w:rFonts w:hint="eastAsia"/>
        </w:rPr>
        <w:t>「學生</w:t>
      </w:r>
      <w:r>
        <w:rPr>
          <w:rFonts w:hint="eastAsia"/>
        </w:rPr>
        <w:t>勞動者</w:t>
      </w:r>
      <w:r w:rsidR="00E03083">
        <w:rPr>
          <w:rFonts w:hint="eastAsia"/>
        </w:rPr>
        <w:t>」</w:t>
      </w:r>
      <w:r w:rsidR="00E14596">
        <w:rPr>
          <w:rFonts w:hint="eastAsia"/>
        </w:rPr>
        <w:t>的歷史過程，左翼竟也走了二十年；至此，</w:t>
      </w:r>
      <w:r w:rsidR="0080203E">
        <w:rPr>
          <w:rFonts w:hint="eastAsia"/>
        </w:rPr>
        <w:t>「工學聯盟」的想像，終於脫離了兩個「相對獨立的</w:t>
      </w:r>
      <w:r w:rsidR="00E14596">
        <w:rPr>
          <w:rFonts w:hint="eastAsia"/>
        </w:rPr>
        <w:t>『</w:t>
      </w:r>
      <w:r w:rsidR="0080203E">
        <w:rPr>
          <w:rFonts w:hint="eastAsia"/>
        </w:rPr>
        <w:t>主體</w:t>
      </w:r>
      <w:r w:rsidR="00E14596">
        <w:rPr>
          <w:rFonts w:hint="eastAsia"/>
        </w:rPr>
        <w:t>』之間結盟」</w:t>
      </w:r>
      <w:r w:rsidR="0080203E">
        <w:rPr>
          <w:rFonts w:hint="eastAsia"/>
        </w:rPr>
        <w:t>的障礙，而可以</w:t>
      </w:r>
      <w:r w:rsidR="00E14596">
        <w:rPr>
          <w:rFonts w:hint="eastAsia"/>
        </w:rPr>
        <w:t>直接</w:t>
      </w:r>
      <w:r w:rsidR="0080203E">
        <w:rPr>
          <w:rFonts w:hint="eastAsia"/>
        </w:rPr>
        <w:t>以勞動者身分站在一起，成為</w:t>
      </w:r>
      <w:r w:rsidR="00FC5F16">
        <w:rPr>
          <w:rFonts w:hint="eastAsia"/>
        </w:rPr>
        <w:t>工運的中堅力量</w:t>
      </w:r>
      <w:r w:rsidR="0080203E">
        <w:rPr>
          <w:rFonts w:hint="eastAsia"/>
        </w:rPr>
        <w:t>。</w:t>
      </w:r>
    </w:p>
    <w:p w:rsidR="001A40FB" w:rsidRDefault="001A40FB" w:rsidP="00D53D75">
      <w:pPr>
        <w:jc w:val="both"/>
      </w:pPr>
    </w:p>
    <w:p w:rsidR="00806C02" w:rsidRPr="001A40FB" w:rsidRDefault="00806C02" w:rsidP="00D53D75">
      <w:pPr>
        <w:jc w:val="both"/>
      </w:pPr>
    </w:p>
    <w:p w:rsidR="00D53D75" w:rsidRDefault="008269C9" w:rsidP="00D53D75">
      <w:pPr>
        <w:jc w:val="both"/>
      </w:pPr>
      <w:r w:rsidRPr="008269C9">
        <w:rPr>
          <w:rFonts w:hint="eastAsia"/>
          <w:bdr w:val="single" w:sz="4" w:space="0" w:color="auto"/>
        </w:rPr>
        <w:t>４</w:t>
      </w:r>
      <w:r>
        <w:rPr>
          <w:rFonts w:hint="eastAsia"/>
        </w:rPr>
        <w:t xml:space="preserve"> </w:t>
      </w:r>
      <w:r w:rsidR="00665020">
        <w:rPr>
          <w:rFonts w:hint="eastAsia"/>
        </w:rPr>
        <w:t>學生運動</w:t>
      </w:r>
      <w:r w:rsidR="00A356B0">
        <w:rPr>
          <w:rFonts w:hint="eastAsia"/>
        </w:rPr>
        <w:t>的</w:t>
      </w:r>
      <w:r w:rsidR="004A7272">
        <w:rPr>
          <w:rFonts w:hint="eastAsia"/>
        </w:rPr>
        <w:t>力量與限制</w:t>
      </w:r>
    </w:p>
    <w:p w:rsidR="008A2D14" w:rsidRPr="004A7272" w:rsidRDefault="008A2D14" w:rsidP="00D53D75">
      <w:pPr>
        <w:jc w:val="both"/>
      </w:pPr>
    </w:p>
    <w:p w:rsidR="00C82B8F" w:rsidRDefault="00806C02" w:rsidP="00D53D75">
      <w:pPr>
        <w:jc w:val="both"/>
      </w:pPr>
      <w:r>
        <w:rPr>
          <w:rFonts w:hint="eastAsia"/>
        </w:rPr>
        <w:t>葛蘭西入獄後總結了運動戰與陣地戰兩種戰術的</w:t>
      </w:r>
      <w:r w:rsidR="0088005D">
        <w:rPr>
          <w:rFonts w:hint="eastAsia"/>
        </w:rPr>
        <w:t>歷史</w:t>
      </w:r>
      <w:r>
        <w:rPr>
          <w:rFonts w:hint="eastAsia"/>
        </w:rPr>
        <w:t>性</w:t>
      </w:r>
      <w:r w:rsidR="0088005D">
        <w:rPr>
          <w:rFonts w:hint="eastAsia"/>
        </w:rPr>
        <w:t>質</w:t>
      </w:r>
      <w:r w:rsidR="00E14596">
        <w:rPr>
          <w:rFonts w:hint="eastAsia"/>
        </w:rPr>
        <w:t>。在特殊的歷史時期，運動戰是有具有現實意義的：透過少數菁英</w:t>
      </w:r>
      <w:r>
        <w:rPr>
          <w:rFonts w:hint="eastAsia"/>
        </w:rPr>
        <w:t>領導的</w:t>
      </w:r>
      <w:r w:rsidR="00E14596">
        <w:rPr>
          <w:rFonts w:hint="eastAsia"/>
        </w:rPr>
        <w:t>先鋒隊</w:t>
      </w:r>
      <w:r w:rsidR="0088005D">
        <w:rPr>
          <w:rFonts w:hint="eastAsia"/>
        </w:rPr>
        <w:t>，</w:t>
      </w:r>
      <w:r>
        <w:rPr>
          <w:rFonts w:hint="eastAsia"/>
        </w:rPr>
        <w:t>攻擊與佔領政治中心，</w:t>
      </w:r>
      <w:r w:rsidR="0088005D">
        <w:rPr>
          <w:rFonts w:hint="eastAsia"/>
        </w:rPr>
        <w:t>的確</w:t>
      </w:r>
      <w:r w:rsidR="00E14596">
        <w:rPr>
          <w:rFonts w:hint="eastAsia"/>
        </w:rPr>
        <w:t>可以打造</w:t>
      </w:r>
      <w:r w:rsidR="0088005D">
        <w:rPr>
          <w:rFonts w:hint="eastAsia"/>
        </w:rPr>
        <w:t>一個</w:t>
      </w:r>
      <w:r>
        <w:rPr>
          <w:rFonts w:hint="eastAsia"/>
        </w:rPr>
        <w:t>新的政權</w:t>
      </w:r>
      <w:r w:rsidR="0088005D">
        <w:rPr>
          <w:rFonts w:hint="eastAsia"/>
        </w:rPr>
        <w:t>。然則在</w:t>
      </w:r>
      <w:r w:rsidR="00A02414">
        <w:rPr>
          <w:rFonts w:hint="eastAsia"/>
        </w:rPr>
        <w:t>「民主形式」的</w:t>
      </w:r>
      <w:r w:rsidR="0088005D">
        <w:rPr>
          <w:rFonts w:hint="eastAsia"/>
        </w:rPr>
        <w:t>資本主義世界裡</w:t>
      </w:r>
      <w:r w:rsidR="00A02414">
        <w:rPr>
          <w:rFonts w:hint="eastAsia"/>
        </w:rPr>
        <w:t>（別忘了法西斯與納粹</w:t>
      </w:r>
      <w:r w:rsidR="00E14596">
        <w:rPr>
          <w:rFonts w:hint="eastAsia"/>
        </w:rPr>
        <w:t>皆</w:t>
      </w:r>
      <w:r w:rsidR="00A02414">
        <w:rPr>
          <w:rFonts w:hint="eastAsia"/>
        </w:rPr>
        <w:t>是以「民主」的手段取得了政權）</w:t>
      </w:r>
      <w:r w:rsidR="0088005D">
        <w:rPr>
          <w:rFonts w:hint="eastAsia"/>
        </w:rPr>
        <w:t>，</w:t>
      </w:r>
      <w:r w:rsidR="00610977">
        <w:rPr>
          <w:rFonts w:hint="eastAsia"/>
        </w:rPr>
        <w:t>發起</w:t>
      </w:r>
      <w:r w:rsidR="0088005D">
        <w:rPr>
          <w:rFonts w:hint="eastAsia"/>
        </w:rPr>
        <w:t>運動戰卻無異於自殺；此時只能透過陣地戰</w:t>
      </w:r>
      <w:r w:rsidR="00610977">
        <w:rPr>
          <w:rFonts w:hint="eastAsia"/>
        </w:rPr>
        <w:t>，亦即</w:t>
      </w:r>
      <w:r w:rsidR="0088005D">
        <w:rPr>
          <w:rFonts w:hint="eastAsia"/>
        </w:rPr>
        <w:t>教育</w:t>
      </w:r>
      <w:r w:rsidR="00610977">
        <w:rPr>
          <w:rFonts w:hint="eastAsia"/>
        </w:rPr>
        <w:t>說服</w:t>
      </w:r>
      <w:r w:rsidR="0088005D">
        <w:rPr>
          <w:rFonts w:hint="eastAsia"/>
        </w:rPr>
        <w:t>的方式奪取文化霸權</w:t>
      </w:r>
      <w:r w:rsidR="00610977">
        <w:rPr>
          <w:rFonts w:hint="eastAsia"/>
        </w:rPr>
        <w:t>，</w:t>
      </w:r>
      <w:r w:rsidR="00A02414">
        <w:rPr>
          <w:rFonts w:hint="eastAsia"/>
        </w:rPr>
        <w:t>藉以</w:t>
      </w:r>
      <w:r w:rsidR="00610977">
        <w:rPr>
          <w:rFonts w:hint="eastAsia"/>
        </w:rPr>
        <w:t>推翻資本主義</w:t>
      </w:r>
      <w:r w:rsidR="0088005D">
        <w:rPr>
          <w:rFonts w:hint="eastAsia"/>
        </w:rPr>
        <w:t>。</w:t>
      </w:r>
      <w:r w:rsidR="00610977">
        <w:rPr>
          <w:rFonts w:hint="eastAsia"/>
        </w:rPr>
        <w:t>因此，</w:t>
      </w:r>
      <w:r w:rsidR="0088005D">
        <w:rPr>
          <w:rFonts w:hint="eastAsia"/>
        </w:rPr>
        <w:t>他理想中的（其實是藍領）工會</w:t>
      </w:r>
      <w:r w:rsidR="00E14596">
        <w:rPr>
          <w:rFonts w:hint="eastAsia"/>
        </w:rPr>
        <w:t>，應當</w:t>
      </w:r>
      <w:r w:rsidR="0088005D">
        <w:rPr>
          <w:rFonts w:hint="eastAsia"/>
        </w:rPr>
        <w:t>同時</w:t>
      </w:r>
      <w:r w:rsidR="00E14596">
        <w:rPr>
          <w:rFonts w:hint="eastAsia"/>
        </w:rPr>
        <w:t>會</w:t>
      </w:r>
      <w:r w:rsidR="0088005D">
        <w:rPr>
          <w:rFonts w:hint="eastAsia"/>
        </w:rPr>
        <w:t>是個</w:t>
      </w:r>
      <w:r w:rsidR="00610977">
        <w:rPr>
          <w:rFonts w:hint="eastAsia"/>
        </w:rPr>
        <w:t>「工人</w:t>
      </w:r>
      <w:r w:rsidR="0088005D">
        <w:rPr>
          <w:rFonts w:hint="eastAsia"/>
        </w:rPr>
        <w:t>教育委員會</w:t>
      </w:r>
      <w:r w:rsidR="00610977">
        <w:rPr>
          <w:rFonts w:hint="eastAsia"/>
        </w:rPr>
        <w:t>」</w:t>
      </w:r>
      <w:r w:rsidR="00DB2F9A">
        <w:rPr>
          <w:rFonts w:hint="eastAsia"/>
        </w:rPr>
        <w:t>。</w:t>
      </w:r>
      <w:r w:rsidR="00A02414">
        <w:rPr>
          <w:rFonts w:hint="eastAsia"/>
        </w:rPr>
        <w:t>有趣的是，</w:t>
      </w:r>
      <w:r w:rsidR="0088005D">
        <w:rPr>
          <w:rFonts w:hint="eastAsia"/>
        </w:rPr>
        <w:t>當代台灣高等教育領域的工會，卻以</w:t>
      </w:r>
      <w:r w:rsidR="00A02414">
        <w:rPr>
          <w:rFonts w:hint="eastAsia"/>
        </w:rPr>
        <w:t>奇妙</w:t>
      </w:r>
      <w:r w:rsidR="0088005D">
        <w:rPr>
          <w:rFonts w:hint="eastAsia"/>
        </w:rPr>
        <w:t>的方式站在葛蘭西設想的起點上：它既是分配政治下的</w:t>
      </w:r>
      <w:r w:rsidR="00E14596">
        <w:rPr>
          <w:rFonts w:hint="eastAsia"/>
        </w:rPr>
        <w:t>工人運動，又處於文化意識的戰鬥場域之中，它本身既是意識的，也是經濟的</w:t>
      </w:r>
      <w:r w:rsidR="0088005D">
        <w:rPr>
          <w:rFonts w:hint="eastAsia"/>
        </w:rPr>
        <w:t>。</w:t>
      </w:r>
      <w:r w:rsidR="00610977">
        <w:rPr>
          <w:rFonts w:hint="eastAsia"/>
        </w:rPr>
        <w:t>畢竟，它的每一次鬥爭都關聯到經濟的分配</w:t>
      </w:r>
      <w:r w:rsidR="00E14596">
        <w:rPr>
          <w:rFonts w:hint="eastAsia"/>
        </w:rPr>
        <w:t>（勞保、健保、勞退、學費）</w:t>
      </w:r>
      <w:r w:rsidR="00610977">
        <w:rPr>
          <w:rFonts w:hint="eastAsia"/>
        </w:rPr>
        <w:t>，也關聯到勞動意識在校園內部的擴散</w:t>
      </w:r>
      <w:r w:rsidR="00A02414">
        <w:rPr>
          <w:rFonts w:hint="eastAsia"/>
        </w:rPr>
        <w:t>，從而替整個大社會培養更多未來的工會成員</w:t>
      </w:r>
      <w:r w:rsidR="00610977">
        <w:rPr>
          <w:rFonts w:hint="eastAsia"/>
        </w:rPr>
        <w:t>。</w:t>
      </w:r>
    </w:p>
    <w:p w:rsidR="00541266" w:rsidRPr="00541266" w:rsidRDefault="00541266" w:rsidP="00D53D75">
      <w:pPr>
        <w:jc w:val="both"/>
      </w:pPr>
    </w:p>
    <w:p w:rsidR="00541266" w:rsidRDefault="00145991" w:rsidP="00541266">
      <w:pPr>
        <w:jc w:val="both"/>
      </w:pPr>
      <w:r>
        <w:rPr>
          <w:rFonts w:hint="eastAsia"/>
        </w:rPr>
        <w:t>身處於</w:t>
      </w:r>
      <w:r w:rsidR="00871A33">
        <w:rPr>
          <w:rFonts w:hint="eastAsia"/>
        </w:rPr>
        <w:t>當代</w:t>
      </w:r>
      <w:r w:rsidR="00E14596">
        <w:rPr>
          <w:rFonts w:hint="eastAsia"/>
        </w:rPr>
        <w:t>諸多</w:t>
      </w:r>
      <w:r w:rsidR="00871A33">
        <w:rPr>
          <w:rFonts w:hint="eastAsia"/>
        </w:rPr>
        <w:t>社會</w:t>
      </w:r>
      <w:r w:rsidR="00C82B8F">
        <w:rPr>
          <w:rFonts w:hint="eastAsia"/>
        </w:rPr>
        <w:t>運動</w:t>
      </w:r>
      <w:r w:rsidR="00871A33">
        <w:rPr>
          <w:rFonts w:hint="eastAsia"/>
        </w:rPr>
        <w:t>之中，</w:t>
      </w:r>
      <w:r w:rsidR="00E14596">
        <w:rPr>
          <w:rFonts w:hint="eastAsia"/>
        </w:rPr>
        <w:t>左翼</w:t>
      </w:r>
      <w:r>
        <w:rPr>
          <w:rFonts w:hint="eastAsia"/>
        </w:rPr>
        <w:t>自然也</w:t>
      </w:r>
      <w:r w:rsidR="00E14596">
        <w:rPr>
          <w:rFonts w:hint="eastAsia"/>
        </w:rPr>
        <w:t>無法迴避各種非階級性質的壓迫關係</w:t>
      </w:r>
      <w:r>
        <w:rPr>
          <w:rFonts w:hint="eastAsia"/>
        </w:rPr>
        <w:t>，雖然其理論內在的本質主義色彩，令之不願接受其它運動具有與之同等的重要性。這自然是左翼理論分析上的限制，它</w:t>
      </w:r>
      <w:r w:rsidR="00541266">
        <w:rPr>
          <w:rFonts w:hint="eastAsia"/>
        </w:rPr>
        <w:t>總是</w:t>
      </w:r>
      <w:r>
        <w:rPr>
          <w:rFonts w:hint="eastAsia"/>
        </w:rPr>
        <w:t>難以面對同志運動、環保運動、</w:t>
      </w:r>
      <w:proofErr w:type="gramStart"/>
      <w:r>
        <w:rPr>
          <w:rFonts w:hint="eastAsia"/>
        </w:rPr>
        <w:t>廢死運動</w:t>
      </w:r>
      <w:proofErr w:type="gramEnd"/>
      <w:r>
        <w:rPr>
          <w:rFonts w:hint="eastAsia"/>
        </w:rPr>
        <w:t>、或族群平等運動</w:t>
      </w:r>
      <w:r>
        <w:t>…</w:t>
      </w:r>
      <w:proofErr w:type="gramStart"/>
      <w:r>
        <w:t>…</w:t>
      </w:r>
      <w:proofErr w:type="gramEnd"/>
      <w:r>
        <w:rPr>
          <w:rFonts w:hint="eastAsia"/>
        </w:rPr>
        <w:t>等，除非有個工人在那裡。相同的道理，</w:t>
      </w:r>
      <w:r w:rsidR="006F59B8">
        <w:rPr>
          <w:rFonts w:hint="eastAsia"/>
        </w:rPr>
        <w:t>公民論述經常扁平化了社會差異，</w:t>
      </w:r>
      <w:r w:rsidR="00541266">
        <w:rPr>
          <w:rFonts w:hint="eastAsia"/>
        </w:rPr>
        <w:t>具體的、特定的</w:t>
      </w:r>
      <w:r w:rsidR="006F59B8">
        <w:rPr>
          <w:rFonts w:hint="eastAsia"/>
        </w:rPr>
        <w:t>公民之間的各種權力關係</w:t>
      </w:r>
      <w:r w:rsidR="00541266">
        <w:rPr>
          <w:rFonts w:hint="eastAsia"/>
        </w:rPr>
        <w:t>，</w:t>
      </w:r>
      <w:r w:rsidR="006F59B8">
        <w:rPr>
          <w:rFonts w:hint="eastAsia"/>
        </w:rPr>
        <w:t>也容易</w:t>
      </w:r>
      <w:r w:rsidR="00541266">
        <w:rPr>
          <w:rFonts w:hint="eastAsia"/>
        </w:rPr>
        <w:t>被</w:t>
      </w:r>
      <w:r w:rsidR="006F59B8">
        <w:rPr>
          <w:rFonts w:hint="eastAsia"/>
        </w:rPr>
        <w:t>一個抽象的「權利概念」</w:t>
      </w:r>
      <w:r w:rsidR="00541266">
        <w:rPr>
          <w:rFonts w:hint="eastAsia"/>
        </w:rPr>
        <w:t>所</w:t>
      </w:r>
      <w:r w:rsidR="006F59B8">
        <w:rPr>
          <w:rFonts w:hint="eastAsia"/>
        </w:rPr>
        <w:t>取消。</w:t>
      </w:r>
      <w:r w:rsidR="00541266">
        <w:rPr>
          <w:rFonts w:hint="eastAsia"/>
        </w:rPr>
        <w:t>當然，任何的社會分析都有其理論邊界</w:t>
      </w:r>
      <w:r w:rsidR="00DB2F9A">
        <w:rPr>
          <w:rFonts w:hint="eastAsia"/>
        </w:rPr>
        <w:t>的</w:t>
      </w:r>
      <w:r w:rsidR="00541266">
        <w:rPr>
          <w:rFonts w:hint="eastAsia"/>
        </w:rPr>
        <w:t>限制；但</w:t>
      </w:r>
      <w:r w:rsidR="006F59B8">
        <w:rPr>
          <w:rFonts w:hint="eastAsia"/>
        </w:rPr>
        <w:t>無論如何，</w:t>
      </w:r>
      <w:r>
        <w:rPr>
          <w:rFonts w:hint="eastAsia"/>
        </w:rPr>
        <w:t>學運應當關注的是它</w:t>
      </w:r>
      <w:r w:rsidR="006F59B8">
        <w:rPr>
          <w:rFonts w:hint="eastAsia"/>
        </w:rPr>
        <w:t>們</w:t>
      </w:r>
      <w:r>
        <w:rPr>
          <w:rFonts w:hint="eastAsia"/>
        </w:rPr>
        <w:t>所能帶來的力量。</w:t>
      </w:r>
      <w:r w:rsidR="00541266">
        <w:rPr>
          <w:rFonts w:hint="eastAsia"/>
        </w:rPr>
        <w:t>畢竟，人們的確會因為參與了公民運動而同情勞動者，從而發展為階級認同；自然也可能因為參與了工運，接觸到了更多的公民論述，從而支持同志運動。</w:t>
      </w:r>
    </w:p>
    <w:p w:rsidR="00E14596" w:rsidRPr="00541266" w:rsidRDefault="00E14596" w:rsidP="00D53D75">
      <w:pPr>
        <w:jc w:val="both"/>
      </w:pPr>
    </w:p>
    <w:p w:rsidR="00D223CE" w:rsidRDefault="00DB2F9A" w:rsidP="00D53D75">
      <w:pPr>
        <w:jc w:val="both"/>
      </w:pPr>
      <w:r>
        <w:rPr>
          <w:rFonts w:hint="eastAsia"/>
        </w:rPr>
        <w:t>撇開校內「學生公民」的層次不談，事實上，</w:t>
      </w:r>
      <w:r w:rsidR="00541266">
        <w:rPr>
          <w:rFonts w:hint="eastAsia"/>
        </w:rPr>
        <w:t>公民論述的危機並不來自於壓迫者，而是來自於民族主義。</w:t>
      </w:r>
      <w:r w:rsidR="00685975">
        <w:rPr>
          <w:rFonts w:hint="eastAsia"/>
        </w:rPr>
        <w:t>當全民族直接等同於受壓迫者的時候，國民與公民之間的區別確實不重要，歷史上</w:t>
      </w:r>
      <w:r w:rsidR="00F94CEA">
        <w:rPr>
          <w:rFonts w:hint="eastAsia"/>
        </w:rPr>
        <w:t>諸多</w:t>
      </w:r>
      <w:r w:rsidR="00685975">
        <w:rPr>
          <w:rFonts w:hint="eastAsia"/>
        </w:rPr>
        <w:t>殖民地的反抗與獨立，我們都可以看到獨立運動內在的社會正義性。</w:t>
      </w:r>
      <w:r w:rsidR="004A7272">
        <w:rPr>
          <w:rFonts w:hint="eastAsia"/>
        </w:rPr>
        <w:t>這是</w:t>
      </w:r>
      <w:r w:rsidR="004A7272">
        <w:rPr>
          <w:rFonts w:hint="eastAsia"/>
        </w:rPr>
        <w:t>Anderson</w:t>
      </w:r>
      <w:r w:rsidR="004A7272">
        <w:rPr>
          <w:rFonts w:hint="eastAsia"/>
        </w:rPr>
        <w:t>同情</w:t>
      </w:r>
      <w:r w:rsidR="002842D6">
        <w:rPr>
          <w:rFonts w:hint="eastAsia"/>
        </w:rPr>
        <w:t>民族主義運動的</w:t>
      </w:r>
      <w:r w:rsidR="004A7272">
        <w:rPr>
          <w:rFonts w:hint="eastAsia"/>
        </w:rPr>
        <w:t>理由。</w:t>
      </w:r>
      <w:proofErr w:type="gramStart"/>
      <w:r w:rsidR="00685975">
        <w:rPr>
          <w:rFonts w:hint="eastAsia"/>
        </w:rPr>
        <w:t>然則，</w:t>
      </w:r>
      <w:proofErr w:type="gramEnd"/>
      <w:r w:rsidR="00685975">
        <w:rPr>
          <w:rFonts w:hint="eastAsia"/>
        </w:rPr>
        <w:t>除非</w:t>
      </w:r>
      <w:r w:rsidR="004A7272">
        <w:rPr>
          <w:rFonts w:hint="eastAsia"/>
        </w:rPr>
        <w:t>當代</w:t>
      </w:r>
      <w:r w:rsidR="00685975">
        <w:rPr>
          <w:rFonts w:hint="eastAsia"/>
        </w:rPr>
        <w:t>全球化下人的移動現象</w:t>
      </w:r>
      <w:r w:rsidR="00DA4460">
        <w:rPr>
          <w:rFonts w:hint="eastAsia"/>
        </w:rPr>
        <w:t>停止，否則全民族等於受壓迫者的想像既不現實，也不可欲，何況在</w:t>
      </w:r>
      <w:r w:rsidR="00685975">
        <w:rPr>
          <w:rFonts w:hint="eastAsia"/>
        </w:rPr>
        <w:t>批判視角下，民族主義</w:t>
      </w:r>
      <w:r w:rsidR="00C913EC">
        <w:rPr>
          <w:rFonts w:hint="eastAsia"/>
        </w:rPr>
        <w:t>總是</w:t>
      </w:r>
      <w:r w:rsidR="00685975">
        <w:rPr>
          <w:rFonts w:hint="eastAsia"/>
        </w:rPr>
        <w:t>種族歧視的</w:t>
      </w:r>
      <w:r w:rsidR="00C913EC">
        <w:rPr>
          <w:rFonts w:hint="eastAsia"/>
        </w:rPr>
        <w:t>潛在</w:t>
      </w:r>
      <w:r w:rsidR="00685975">
        <w:rPr>
          <w:rFonts w:hint="eastAsia"/>
        </w:rPr>
        <w:t>根源</w:t>
      </w:r>
      <w:r w:rsidR="00C913EC">
        <w:rPr>
          <w:rFonts w:hint="eastAsia"/>
        </w:rPr>
        <w:t>；</w:t>
      </w:r>
      <w:r w:rsidR="002842D6">
        <w:rPr>
          <w:rFonts w:hint="eastAsia"/>
        </w:rPr>
        <w:t>這並非</w:t>
      </w:r>
      <w:r w:rsidR="00C913EC">
        <w:rPr>
          <w:rFonts w:hint="eastAsia"/>
        </w:rPr>
        <w:t>理論上的推論，而</w:t>
      </w:r>
      <w:r w:rsidR="00D223CE">
        <w:rPr>
          <w:rFonts w:hint="eastAsia"/>
        </w:rPr>
        <w:t>是歷史事實</w:t>
      </w:r>
      <w:r w:rsidR="004A7272">
        <w:rPr>
          <w:rFonts w:hint="eastAsia"/>
        </w:rPr>
        <w:t>。這</w:t>
      </w:r>
      <w:r w:rsidR="00D223CE">
        <w:rPr>
          <w:rFonts w:hint="eastAsia"/>
        </w:rPr>
        <w:t>便</w:t>
      </w:r>
      <w:r w:rsidR="004A7272">
        <w:rPr>
          <w:rFonts w:hint="eastAsia"/>
        </w:rPr>
        <w:t>是</w:t>
      </w:r>
      <w:r w:rsidR="004A7272">
        <w:rPr>
          <w:rFonts w:hint="eastAsia"/>
        </w:rPr>
        <w:t>Anderson</w:t>
      </w:r>
      <w:r w:rsidR="004A7272">
        <w:rPr>
          <w:rFonts w:hint="eastAsia"/>
        </w:rPr>
        <w:t>解構民族主義的理由</w:t>
      </w:r>
      <w:r w:rsidR="00685975">
        <w:rPr>
          <w:rFonts w:hint="eastAsia"/>
        </w:rPr>
        <w:t>。</w:t>
      </w:r>
      <w:r w:rsidR="004A7272">
        <w:rPr>
          <w:rFonts w:hint="eastAsia"/>
        </w:rPr>
        <w:t>如果學運</w:t>
      </w:r>
      <w:r w:rsidR="00685975">
        <w:rPr>
          <w:rFonts w:hint="eastAsia"/>
        </w:rPr>
        <w:t>懷抱著「</w:t>
      </w:r>
      <w:proofErr w:type="gramStart"/>
      <w:r w:rsidR="004A7272" w:rsidRPr="003C6034">
        <w:rPr>
          <w:rFonts w:hint="eastAsia"/>
        </w:rPr>
        <w:t>恁</w:t>
      </w:r>
      <w:proofErr w:type="gramEnd"/>
      <w:r w:rsidR="004A7272" w:rsidRPr="003C6034">
        <w:rPr>
          <w:rFonts w:hint="eastAsia"/>
        </w:rPr>
        <w:t>爸</w:t>
      </w:r>
      <w:r w:rsidR="004A7272" w:rsidRPr="003C6034">
        <w:rPr>
          <w:rFonts w:hint="eastAsia"/>
        </w:rPr>
        <w:lastRenderedPageBreak/>
        <w:t>是台灣人</w:t>
      </w:r>
      <w:r w:rsidR="00685975">
        <w:rPr>
          <w:rFonts w:hint="eastAsia"/>
        </w:rPr>
        <w:t>」</w:t>
      </w:r>
      <w:r>
        <w:rPr>
          <w:rFonts w:hint="eastAsia"/>
        </w:rPr>
        <w:t>必然製造出「誰不是台灣人」的他者</w:t>
      </w:r>
      <w:r w:rsidR="004A7272">
        <w:rPr>
          <w:rFonts w:hint="eastAsia"/>
        </w:rPr>
        <w:t>，在運動激化時與公民論述決裂，恐怕將會與我們所想要的理想社會漸行漸遠，畢竟一個排外的社會，又有何正義可言？</w:t>
      </w:r>
    </w:p>
    <w:p w:rsidR="004A7272" w:rsidRDefault="004A7272" w:rsidP="00D53D75">
      <w:pPr>
        <w:jc w:val="both"/>
      </w:pPr>
    </w:p>
    <w:p w:rsidR="00806C02" w:rsidRPr="00806C02" w:rsidRDefault="00DB2F9A" w:rsidP="00D53D75">
      <w:pPr>
        <w:jc w:val="both"/>
      </w:pPr>
      <w:r>
        <w:rPr>
          <w:rFonts w:hint="eastAsia"/>
        </w:rPr>
        <w:t>無論如何，從</w:t>
      </w:r>
      <w:proofErr w:type="gramStart"/>
      <w:r>
        <w:rPr>
          <w:rFonts w:hint="eastAsia"/>
        </w:rPr>
        <w:t>1980</w:t>
      </w:r>
      <w:proofErr w:type="gramEnd"/>
      <w:r>
        <w:rPr>
          <w:rFonts w:hint="eastAsia"/>
        </w:rPr>
        <w:t>年代到現在，學生運動走了</w:t>
      </w:r>
      <w:r>
        <w:rPr>
          <w:rFonts w:hint="eastAsia"/>
        </w:rPr>
        <w:t>30</w:t>
      </w:r>
      <w:r>
        <w:rPr>
          <w:rFonts w:hint="eastAsia"/>
        </w:rPr>
        <w:t>年的路程。作為一個回顧，這篇文章中自然剔除了它許多繽紛的色彩。本文所做的只是從</w:t>
      </w:r>
      <w:r w:rsidR="00DF76A9">
        <w:rPr>
          <w:rFonts w:hint="eastAsia"/>
        </w:rPr>
        <w:t>龐雜的</w:t>
      </w:r>
      <w:r>
        <w:rPr>
          <w:rFonts w:hint="eastAsia"/>
        </w:rPr>
        <w:t>經驗中</w:t>
      </w:r>
      <w:r w:rsidR="00DF76A9">
        <w:rPr>
          <w:rFonts w:hint="eastAsia"/>
        </w:rPr>
        <w:t>抽出兩條分析的線索</w:t>
      </w:r>
      <w:r w:rsidR="00F52F2F">
        <w:rPr>
          <w:rFonts w:hint="eastAsia"/>
        </w:rPr>
        <w:t>。</w:t>
      </w:r>
      <w:r w:rsidR="00DF76A9">
        <w:rPr>
          <w:rFonts w:hint="eastAsia"/>
        </w:rPr>
        <w:t>我不確定對於讀者而言，這兩條分</w:t>
      </w:r>
      <w:bookmarkStart w:id="0" w:name="_GoBack"/>
      <w:bookmarkEnd w:id="0"/>
      <w:r w:rsidR="00DF76A9">
        <w:rPr>
          <w:rFonts w:hint="eastAsia"/>
        </w:rPr>
        <w:t>析線索具有多少現實戰鬥上的參考價值；而從我的角度來講</w:t>
      </w:r>
      <w:r w:rsidR="00ED6194">
        <w:rPr>
          <w:rFonts w:hint="eastAsia"/>
        </w:rPr>
        <w:t>，學運最好是</w:t>
      </w:r>
      <w:r w:rsidR="00DF76A9">
        <w:rPr>
          <w:rFonts w:hint="eastAsia"/>
        </w:rPr>
        <w:t>個</w:t>
      </w:r>
      <w:r w:rsidR="00ED6194">
        <w:rPr>
          <w:rFonts w:hint="eastAsia"/>
        </w:rPr>
        <w:t>工會份子、捍衛公民論述者，如果終究逃不過民族主義，</w:t>
      </w:r>
      <w:r w:rsidR="00DF76A9">
        <w:rPr>
          <w:rFonts w:hint="eastAsia"/>
        </w:rPr>
        <w:t>那</w:t>
      </w:r>
      <w:r w:rsidR="00ED6194">
        <w:rPr>
          <w:rFonts w:hint="eastAsia"/>
        </w:rPr>
        <w:t>至少</w:t>
      </w:r>
      <w:r w:rsidR="00DF76A9">
        <w:rPr>
          <w:rFonts w:hint="eastAsia"/>
        </w:rPr>
        <w:t>可以</w:t>
      </w:r>
      <w:r w:rsidR="00ED6194">
        <w:rPr>
          <w:rFonts w:hint="eastAsia"/>
        </w:rPr>
        <w:t>作為</w:t>
      </w:r>
      <w:r w:rsidR="00897C02">
        <w:rPr>
          <w:rFonts w:hint="eastAsia"/>
        </w:rPr>
        <w:t>一個</w:t>
      </w:r>
      <w:r w:rsidR="00685975">
        <w:rPr>
          <w:rFonts w:hint="eastAsia"/>
        </w:rPr>
        <w:t>理智的民族主義者</w:t>
      </w:r>
      <w:r w:rsidR="00897C02">
        <w:rPr>
          <w:rFonts w:hint="eastAsia"/>
        </w:rPr>
        <w:t>而存在著</w:t>
      </w:r>
      <w:r w:rsidR="00DF76A9">
        <w:rPr>
          <w:rFonts w:hint="eastAsia"/>
        </w:rPr>
        <w:t>。</w:t>
      </w:r>
    </w:p>
    <w:sectPr w:rsidR="00806C02" w:rsidRPr="00806C0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88A" w:rsidRDefault="00EF588A" w:rsidP="00CE2BE8">
      <w:r>
        <w:separator/>
      </w:r>
    </w:p>
  </w:endnote>
  <w:endnote w:type="continuationSeparator" w:id="0">
    <w:p w:rsidR="00EF588A" w:rsidRDefault="00EF588A" w:rsidP="00CE2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8689146"/>
      <w:docPartObj>
        <w:docPartGallery w:val="Page Numbers (Bottom of Page)"/>
        <w:docPartUnique/>
      </w:docPartObj>
    </w:sdtPr>
    <w:sdtEndPr/>
    <w:sdtContent>
      <w:p w:rsidR="00CE2BE8" w:rsidRDefault="00CE2BE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395" w:rsidRPr="009E6395">
          <w:rPr>
            <w:noProof/>
            <w:lang w:val="zh-TW"/>
          </w:rPr>
          <w:t>9</w:t>
        </w:r>
        <w:r>
          <w:fldChar w:fldCharType="end"/>
        </w:r>
      </w:p>
    </w:sdtContent>
  </w:sdt>
  <w:p w:rsidR="00CE2BE8" w:rsidRDefault="00CE2BE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88A" w:rsidRDefault="00EF588A" w:rsidP="00CE2BE8">
      <w:r>
        <w:separator/>
      </w:r>
    </w:p>
  </w:footnote>
  <w:footnote w:type="continuationSeparator" w:id="0">
    <w:p w:rsidR="00EF588A" w:rsidRDefault="00EF588A" w:rsidP="00CE2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D75"/>
    <w:rsid w:val="000027A7"/>
    <w:rsid w:val="0000392F"/>
    <w:rsid w:val="00003B2C"/>
    <w:rsid w:val="0001537E"/>
    <w:rsid w:val="00032049"/>
    <w:rsid w:val="0003370B"/>
    <w:rsid w:val="00040BD0"/>
    <w:rsid w:val="00042CEE"/>
    <w:rsid w:val="00043E1C"/>
    <w:rsid w:val="0005647D"/>
    <w:rsid w:val="00065C5C"/>
    <w:rsid w:val="00084519"/>
    <w:rsid w:val="000A1129"/>
    <w:rsid w:val="000C06D5"/>
    <w:rsid w:val="000C3D07"/>
    <w:rsid w:val="000E10B5"/>
    <w:rsid w:val="000E2F6E"/>
    <w:rsid w:val="000F10D9"/>
    <w:rsid w:val="00112F92"/>
    <w:rsid w:val="00113541"/>
    <w:rsid w:val="0012234E"/>
    <w:rsid w:val="00145991"/>
    <w:rsid w:val="001461F6"/>
    <w:rsid w:val="00146A4A"/>
    <w:rsid w:val="001922BD"/>
    <w:rsid w:val="001976B4"/>
    <w:rsid w:val="001A40FB"/>
    <w:rsid w:val="001A4A16"/>
    <w:rsid w:val="001B04F8"/>
    <w:rsid w:val="001B321B"/>
    <w:rsid w:val="001D14DD"/>
    <w:rsid w:val="001E5CB7"/>
    <w:rsid w:val="001F0E09"/>
    <w:rsid w:val="001F21CA"/>
    <w:rsid w:val="001F2FA1"/>
    <w:rsid w:val="002044CC"/>
    <w:rsid w:val="0021530F"/>
    <w:rsid w:val="00225928"/>
    <w:rsid w:val="0022626E"/>
    <w:rsid w:val="00251915"/>
    <w:rsid w:val="002529D7"/>
    <w:rsid w:val="002842D6"/>
    <w:rsid w:val="00285A7A"/>
    <w:rsid w:val="00286ED7"/>
    <w:rsid w:val="002A54BE"/>
    <w:rsid w:val="002A6328"/>
    <w:rsid w:val="002A773F"/>
    <w:rsid w:val="002B00F8"/>
    <w:rsid w:val="002B18B1"/>
    <w:rsid w:val="002C6812"/>
    <w:rsid w:val="002D0F88"/>
    <w:rsid w:val="002E52B3"/>
    <w:rsid w:val="00322229"/>
    <w:rsid w:val="00322693"/>
    <w:rsid w:val="00330203"/>
    <w:rsid w:val="003304D8"/>
    <w:rsid w:val="00335172"/>
    <w:rsid w:val="00342704"/>
    <w:rsid w:val="003563BC"/>
    <w:rsid w:val="003924F9"/>
    <w:rsid w:val="0039407A"/>
    <w:rsid w:val="00397D37"/>
    <w:rsid w:val="003A5070"/>
    <w:rsid w:val="003B1366"/>
    <w:rsid w:val="003C18E1"/>
    <w:rsid w:val="003C6034"/>
    <w:rsid w:val="003C7316"/>
    <w:rsid w:val="003E653A"/>
    <w:rsid w:val="00415F10"/>
    <w:rsid w:val="00464CF9"/>
    <w:rsid w:val="004845A5"/>
    <w:rsid w:val="00490182"/>
    <w:rsid w:val="004913A4"/>
    <w:rsid w:val="004A61E1"/>
    <w:rsid w:val="004A7272"/>
    <w:rsid w:val="004D4FDF"/>
    <w:rsid w:val="004E0D53"/>
    <w:rsid w:val="004E15DC"/>
    <w:rsid w:val="004F1E05"/>
    <w:rsid w:val="005045A5"/>
    <w:rsid w:val="0050556D"/>
    <w:rsid w:val="00505F73"/>
    <w:rsid w:val="0051002F"/>
    <w:rsid w:val="00516CA5"/>
    <w:rsid w:val="00522413"/>
    <w:rsid w:val="005234ED"/>
    <w:rsid w:val="00526998"/>
    <w:rsid w:val="00531B7D"/>
    <w:rsid w:val="00541266"/>
    <w:rsid w:val="00546661"/>
    <w:rsid w:val="005508B0"/>
    <w:rsid w:val="00565158"/>
    <w:rsid w:val="0057689C"/>
    <w:rsid w:val="00587310"/>
    <w:rsid w:val="00597E58"/>
    <w:rsid w:val="005A04EC"/>
    <w:rsid w:val="005F773A"/>
    <w:rsid w:val="00610977"/>
    <w:rsid w:val="00613C5B"/>
    <w:rsid w:val="006153A7"/>
    <w:rsid w:val="0061783F"/>
    <w:rsid w:val="006266F3"/>
    <w:rsid w:val="00634C72"/>
    <w:rsid w:val="0064391D"/>
    <w:rsid w:val="00654187"/>
    <w:rsid w:val="00665020"/>
    <w:rsid w:val="00670B96"/>
    <w:rsid w:val="00683CEC"/>
    <w:rsid w:val="00685975"/>
    <w:rsid w:val="006B5C7C"/>
    <w:rsid w:val="006C6329"/>
    <w:rsid w:val="006F59B8"/>
    <w:rsid w:val="00702CDE"/>
    <w:rsid w:val="00720FAF"/>
    <w:rsid w:val="007230A8"/>
    <w:rsid w:val="00723F0C"/>
    <w:rsid w:val="00744273"/>
    <w:rsid w:val="00750F43"/>
    <w:rsid w:val="00753779"/>
    <w:rsid w:val="00785424"/>
    <w:rsid w:val="00794D3D"/>
    <w:rsid w:val="007A285C"/>
    <w:rsid w:val="007C1537"/>
    <w:rsid w:val="007E07A9"/>
    <w:rsid w:val="007E0E82"/>
    <w:rsid w:val="00801C32"/>
    <w:rsid w:val="0080203E"/>
    <w:rsid w:val="00806C02"/>
    <w:rsid w:val="00815C2E"/>
    <w:rsid w:val="008216E8"/>
    <w:rsid w:val="0082522B"/>
    <w:rsid w:val="008269C9"/>
    <w:rsid w:val="0083446D"/>
    <w:rsid w:val="008370B7"/>
    <w:rsid w:val="008619F7"/>
    <w:rsid w:val="00871A33"/>
    <w:rsid w:val="00873718"/>
    <w:rsid w:val="008765E1"/>
    <w:rsid w:val="0087765A"/>
    <w:rsid w:val="0088005D"/>
    <w:rsid w:val="008807FF"/>
    <w:rsid w:val="0088444C"/>
    <w:rsid w:val="008952AF"/>
    <w:rsid w:val="00896614"/>
    <w:rsid w:val="00897C02"/>
    <w:rsid w:val="008A2D14"/>
    <w:rsid w:val="008A5769"/>
    <w:rsid w:val="008C2EFA"/>
    <w:rsid w:val="008E10B6"/>
    <w:rsid w:val="008F3AB8"/>
    <w:rsid w:val="00903DC3"/>
    <w:rsid w:val="0090757D"/>
    <w:rsid w:val="00966B90"/>
    <w:rsid w:val="00973E56"/>
    <w:rsid w:val="0097439F"/>
    <w:rsid w:val="0098649C"/>
    <w:rsid w:val="0099635F"/>
    <w:rsid w:val="0099646A"/>
    <w:rsid w:val="009A2E7B"/>
    <w:rsid w:val="009C2452"/>
    <w:rsid w:val="009D58C9"/>
    <w:rsid w:val="009E6395"/>
    <w:rsid w:val="009F271C"/>
    <w:rsid w:val="00A017E7"/>
    <w:rsid w:val="00A02414"/>
    <w:rsid w:val="00A34490"/>
    <w:rsid w:val="00A356B0"/>
    <w:rsid w:val="00A35F09"/>
    <w:rsid w:val="00A4574B"/>
    <w:rsid w:val="00A525F9"/>
    <w:rsid w:val="00A56629"/>
    <w:rsid w:val="00A62C91"/>
    <w:rsid w:val="00A8240E"/>
    <w:rsid w:val="00AA1D81"/>
    <w:rsid w:val="00AC2DEC"/>
    <w:rsid w:val="00AD2766"/>
    <w:rsid w:val="00AD51B7"/>
    <w:rsid w:val="00AF0E55"/>
    <w:rsid w:val="00B11594"/>
    <w:rsid w:val="00B23C4A"/>
    <w:rsid w:val="00B25E7A"/>
    <w:rsid w:val="00B31782"/>
    <w:rsid w:val="00B320E1"/>
    <w:rsid w:val="00B52D0A"/>
    <w:rsid w:val="00B53F79"/>
    <w:rsid w:val="00B5418F"/>
    <w:rsid w:val="00B96128"/>
    <w:rsid w:val="00B96401"/>
    <w:rsid w:val="00BA7E36"/>
    <w:rsid w:val="00BB0323"/>
    <w:rsid w:val="00BB7FBD"/>
    <w:rsid w:val="00BC4DE8"/>
    <w:rsid w:val="00BC744C"/>
    <w:rsid w:val="00BD4053"/>
    <w:rsid w:val="00BD6135"/>
    <w:rsid w:val="00BE1851"/>
    <w:rsid w:val="00C3474A"/>
    <w:rsid w:val="00C52972"/>
    <w:rsid w:val="00C82B8F"/>
    <w:rsid w:val="00C913EC"/>
    <w:rsid w:val="00CA31C9"/>
    <w:rsid w:val="00CB16C1"/>
    <w:rsid w:val="00CD0F88"/>
    <w:rsid w:val="00CD5C2A"/>
    <w:rsid w:val="00CE2BE8"/>
    <w:rsid w:val="00CE465A"/>
    <w:rsid w:val="00CF6378"/>
    <w:rsid w:val="00D0570E"/>
    <w:rsid w:val="00D223CE"/>
    <w:rsid w:val="00D25852"/>
    <w:rsid w:val="00D53D75"/>
    <w:rsid w:val="00D60216"/>
    <w:rsid w:val="00D61814"/>
    <w:rsid w:val="00D67188"/>
    <w:rsid w:val="00DA143C"/>
    <w:rsid w:val="00DA4460"/>
    <w:rsid w:val="00DB2F9A"/>
    <w:rsid w:val="00DB771D"/>
    <w:rsid w:val="00DC1633"/>
    <w:rsid w:val="00DC5BE7"/>
    <w:rsid w:val="00DC7EF0"/>
    <w:rsid w:val="00DE797D"/>
    <w:rsid w:val="00DF6A5F"/>
    <w:rsid w:val="00DF76A9"/>
    <w:rsid w:val="00E03083"/>
    <w:rsid w:val="00E14596"/>
    <w:rsid w:val="00E15C8B"/>
    <w:rsid w:val="00E20394"/>
    <w:rsid w:val="00E21F43"/>
    <w:rsid w:val="00E246C2"/>
    <w:rsid w:val="00E30987"/>
    <w:rsid w:val="00E334C0"/>
    <w:rsid w:val="00E37CCB"/>
    <w:rsid w:val="00E4566F"/>
    <w:rsid w:val="00E45A3C"/>
    <w:rsid w:val="00E5465B"/>
    <w:rsid w:val="00E65691"/>
    <w:rsid w:val="00E72F15"/>
    <w:rsid w:val="00E77D32"/>
    <w:rsid w:val="00E81342"/>
    <w:rsid w:val="00E93CEB"/>
    <w:rsid w:val="00E93E53"/>
    <w:rsid w:val="00EA06A7"/>
    <w:rsid w:val="00EA0EA0"/>
    <w:rsid w:val="00EA6FB2"/>
    <w:rsid w:val="00EB0C9B"/>
    <w:rsid w:val="00EB638A"/>
    <w:rsid w:val="00ED4B66"/>
    <w:rsid w:val="00ED6194"/>
    <w:rsid w:val="00EE3240"/>
    <w:rsid w:val="00EF588A"/>
    <w:rsid w:val="00F01EF0"/>
    <w:rsid w:val="00F04D25"/>
    <w:rsid w:val="00F14DDE"/>
    <w:rsid w:val="00F348D9"/>
    <w:rsid w:val="00F35E71"/>
    <w:rsid w:val="00F52F2F"/>
    <w:rsid w:val="00F94CEA"/>
    <w:rsid w:val="00FA3794"/>
    <w:rsid w:val="00FA5AF6"/>
    <w:rsid w:val="00FA61E8"/>
    <w:rsid w:val="00FC5F16"/>
    <w:rsid w:val="00FD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2B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E2BE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E2B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E2BE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2B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E2BE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E2B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E2BE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1693</TotalTime>
  <Pages>9</Pages>
  <Words>1337</Words>
  <Characters>7623</Characters>
  <Application>Microsoft Office Word</Application>
  <DocSecurity>0</DocSecurity>
  <Lines>63</Lines>
  <Paragraphs>17</Paragraphs>
  <ScaleCrop>false</ScaleCrop>
  <Company/>
  <LinksUpToDate>false</LinksUpToDate>
  <CharactersWithSpaces>8943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188</cp:revision>
  <dcterms:created xsi:type="dcterms:W3CDTF">2015-01-30T01:26:00Z</dcterms:created>
  <dcterms:modified xsi:type="dcterms:W3CDTF">2015-05-28T15:40:00Z</dcterms:modified>
</cp:coreProperties>
</file>