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386A2" w14:textId="77777777" w:rsidR="004B41F6" w:rsidRDefault="00FD5F30">
      <w:r>
        <w:rPr>
          <w:noProof/>
        </w:rPr>
        <w:drawing>
          <wp:inline distT="0" distB="0" distL="0" distR="0" wp14:anchorId="0C58EE36" wp14:editId="4AB740F1">
            <wp:extent cx="5268008" cy="2147838"/>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5" cstate="print"/>
                    <a:srcRect/>
                    <a:stretch/>
                  </pic:blipFill>
                  <pic:spPr>
                    <a:xfrm>
                      <a:off x="0" y="0"/>
                      <a:ext cx="5268008" cy="2147838"/>
                    </a:xfrm>
                    <a:prstGeom prst="rect">
                      <a:avLst/>
                    </a:prstGeom>
                  </pic:spPr>
                </pic:pic>
              </a:graphicData>
            </a:graphic>
          </wp:inline>
        </w:drawing>
      </w:r>
    </w:p>
    <w:p w14:paraId="3110CA1F" w14:textId="77777777" w:rsidR="004B41F6" w:rsidRDefault="00FD5F30">
      <w:r>
        <w:rPr>
          <w:rFonts w:hint="eastAsia"/>
        </w:rPr>
        <w:t>从五七干校的诞生到消亡都与中共中央党校有着千丝万缕的联系，五七干校是根据毛主席</w:t>
      </w:r>
      <w:r>
        <w:t>1966</w:t>
      </w:r>
      <w:r>
        <w:rPr>
          <w:rFonts w:hint="eastAsia"/>
        </w:rPr>
        <w:t>年</w:t>
      </w:r>
      <w:r>
        <w:t>5</w:t>
      </w:r>
      <w:r>
        <w:rPr>
          <w:rFonts w:hint="eastAsia"/>
        </w:rPr>
        <w:t>月</w:t>
      </w:r>
      <w:r>
        <w:t>7</w:t>
      </w:r>
      <w:r>
        <w:rPr>
          <w:rFonts w:hint="eastAsia"/>
        </w:rPr>
        <w:t>日“</w:t>
      </w:r>
      <w:r>
        <w:rPr>
          <w:rFonts w:hint="eastAsia"/>
        </w:rPr>
        <w:t>五七指示”的精神，对干部知识分子进行劳动改造和思想教育的地方。现在很多年轻人不知道五七干校是什么？五七干校是怎么来的？有什么历史意义？五七干校又是怎么被污蔑为牛棚的？追本溯源下文为大家揭开五七干校的神秘面纱，还原那段被严重污名化、屈辱化和悲惨化的历史长河。</w:t>
      </w:r>
    </w:p>
    <w:p w14:paraId="6C26D5DC" w14:textId="77777777" w:rsidR="004B41F6" w:rsidRDefault="00FD5F30">
      <w:r>
        <w:rPr>
          <w:noProof/>
        </w:rPr>
        <w:drawing>
          <wp:inline distT="0" distB="0" distL="0" distR="0" wp14:anchorId="734347A5" wp14:editId="77208CEF">
            <wp:extent cx="5261445" cy="3875503"/>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6" cstate="print"/>
                    <a:srcRect/>
                    <a:stretch/>
                  </pic:blipFill>
                  <pic:spPr>
                    <a:xfrm>
                      <a:off x="0" y="0"/>
                      <a:ext cx="5261445" cy="3875503"/>
                    </a:xfrm>
                    <a:prstGeom prst="rect">
                      <a:avLst/>
                    </a:prstGeom>
                  </pic:spPr>
                </pic:pic>
              </a:graphicData>
            </a:graphic>
          </wp:inline>
        </w:drawing>
      </w:r>
    </w:p>
    <w:p w14:paraId="28E74785" w14:textId="77777777" w:rsidR="004B41F6" w:rsidRDefault="00FD5F30">
      <w:r>
        <w:rPr>
          <w:rFonts w:hint="eastAsia"/>
        </w:rPr>
        <w:t>关于“五七干校”被污蔑、被污名化这一</w:t>
      </w:r>
      <w:r>
        <w:t>话题要从一位鼎鼎大名的国学大师</w:t>
      </w:r>
      <w:r>
        <w:rPr>
          <w:rFonts w:hint="eastAsia"/>
        </w:rPr>
        <w:t xml:space="preserve"> </w:t>
      </w:r>
      <w:r>
        <w:rPr>
          <w:rFonts w:hint="eastAsia"/>
        </w:rPr>
        <w:t>季羡林</w:t>
      </w:r>
      <w:r>
        <w:t>开始说起，这位</w:t>
      </w:r>
      <w:r>
        <w:rPr>
          <w:rFonts w:hint="eastAsia"/>
        </w:rPr>
        <w:t>季</w:t>
      </w:r>
      <w:r>
        <w:t>大师可了不得他是国际著名的东方学大师，语言学家、文学家、佛学家、佛学家、史学家、教育家和社会活动家，精通英文、德文、梵文、俄文、法文，还有什么巴利文、</w:t>
      </w:r>
      <w:r>
        <w:rPr>
          <w:rFonts w:hint="eastAsia"/>
        </w:rPr>
        <w:t>吐火罗</w:t>
      </w:r>
      <w:r>
        <w:t>文，活了</w:t>
      </w:r>
      <w:r>
        <w:t>98</w:t>
      </w:r>
      <w:r>
        <w:t>岁，是北大的终身教授，反正</w:t>
      </w:r>
      <w:r>
        <w:rPr>
          <w:rFonts w:hint="eastAsia"/>
        </w:rPr>
        <w:t>“改革开放”以来</w:t>
      </w:r>
      <w:r>
        <w:t>把这位大师捧得那是非常之高。</w:t>
      </w:r>
      <w:r>
        <w:t>1998</w:t>
      </w:r>
      <w:r>
        <w:t>年的时候，这位大师写了一本书，写的都是自己在文革当中的一些遭遇书名叫做</w:t>
      </w:r>
      <w:r>
        <w:rPr>
          <w:rFonts w:hint="eastAsia"/>
        </w:rPr>
        <w:t>《</w:t>
      </w:r>
      <w:r>
        <w:t>牛棚杂</w:t>
      </w:r>
      <w:r>
        <w:rPr>
          <w:rFonts w:hint="eastAsia"/>
        </w:rPr>
        <w:t>忆》</w:t>
      </w:r>
      <w:r>
        <w:t>，也不知道大师是有心还是无意，总之他把毛主席锻炼干部和知识分子的地方说成是牛棚，</w:t>
      </w:r>
      <w:r>
        <w:rPr>
          <w:rFonts w:hint="eastAsia"/>
        </w:rPr>
        <w:t>进而</w:t>
      </w:r>
      <w:r>
        <w:t>让无数人误以为毛主席把干部和知识分子关进了养牛的棚子。这位大师</w:t>
      </w:r>
      <w:r>
        <w:rPr>
          <w:rFonts w:hint="eastAsia"/>
        </w:rPr>
        <w:t>正是这</w:t>
      </w:r>
      <w:r>
        <w:t>一伪概念的始作俑者。一直到今天，牛棚依然是那些</w:t>
      </w:r>
      <w:r>
        <w:rPr>
          <w:rFonts w:hint="eastAsia"/>
        </w:rPr>
        <w:t>不明事理</w:t>
      </w:r>
      <w:r>
        <w:t>的人污蔑文革的代名词。</w:t>
      </w:r>
      <w:r>
        <w:lastRenderedPageBreak/>
        <w:t>我</w:t>
      </w:r>
      <w:r>
        <w:rPr>
          <w:rFonts w:hint="eastAsia"/>
        </w:rPr>
        <w:t>浅浅</w:t>
      </w:r>
      <w:r>
        <w:t>读过这本</w:t>
      </w:r>
      <w:r>
        <w:rPr>
          <w:rFonts w:hint="eastAsia"/>
        </w:rPr>
        <w:t>《牛棚杂忆》</w:t>
      </w:r>
      <w:r>
        <w:t>，</w:t>
      </w:r>
      <w:r>
        <w:rPr>
          <w:rFonts w:hint="eastAsia"/>
        </w:rPr>
        <w:t>通过</w:t>
      </w:r>
      <w:r>
        <w:t>了解过这位大师的生平</w:t>
      </w:r>
      <w:r>
        <w:rPr>
          <w:rFonts w:hint="eastAsia"/>
        </w:rPr>
        <w:t>，得知</w:t>
      </w:r>
      <w:r>
        <w:t>大师早年曾留学德国在德国生活了整整十年</w:t>
      </w:r>
      <w:r>
        <w:rPr>
          <w:rFonts w:hint="eastAsia"/>
        </w:rPr>
        <w:t>于</w:t>
      </w:r>
      <w:r>
        <w:t>19</w:t>
      </w:r>
      <w:r>
        <w:t>45</w:t>
      </w:r>
      <w:r>
        <w:t>年二战结束之后回国，是货真价实的纳粹德国培养出来的学生</w:t>
      </w:r>
      <w:r>
        <w:rPr>
          <w:rFonts w:hint="eastAsia"/>
        </w:rPr>
        <w:t>，</w:t>
      </w:r>
      <w:r>
        <w:t>他在德国主修印度学，学习梵文、巴利文、吐火罗文，后来成了国内少有的梵文和吐火罗文的专家。</w:t>
      </w:r>
      <w:r>
        <w:rPr>
          <w:rFonts w:hint="eastAsia"/>
        </w:rPr>
        <w:t>关于</w:t>
      </w:r>
      <w:r>
        <w:t>吐火罗文反正我是没听过，也不知道学这个东西到底能为人类做些什么贡献。我倒是记得孔乙己曾经问过鲁迅回字有四种写法你知道吗？一副很得意的样子。建国之后，大师曾经紧跟</w:t>
      </w:r>
      <w:r>
        <w:rPr>
          <w:rFonts w:hint="eastAsia"/>
        </w:rPr>
        <w:t>形式</w:t>
      </w:r>
      <w:r>
        <w:t>积极参与了批判公知的祖师爷胡适的活动，但是到了</w:t>
      </w:r>
      <w:r>
        <w:t>1</w:t>
      </w:r>
      <w:r>
        <w:t>9</w:t>
      </w:r>
      <w:r>
        <w:t>85</w:t>
      </w:r>
      <w:r>
        <w:t>年，大师又写了一篇文章，深切怀念起胡适</w:t>
      </w:r>
      <w:r>
        <w:rPr>
          <w:rFonts w:hint="eastAsia"/>
        </w:rPr>
        <w:t>来</w:t>
      </w:r>
      <w:r>
        <w:t>了，原因是胡适当年曾提拔大师当上了北大的教授，</w:t>
      </w:r>
      <w:r>
        <w:t>19</w:t>
      </w:r>
      <w:r>
        <w:t>9</w:t>
      </w:r>
      <w:r>
        <w:t>9</w:t>
      </w:r>
      <w:r>
        <w:t>年，大师还特意跑到台湾，在胡适墓前</w:t>
      </w:r>
      <w:r>
        <w:rPr>
          <w:rFonts w:hint="eastAsia"/>
        </w:rPr>
        <w:t>三拜九叩</w:t>
      </w:r>
      <w:r>
        <w:t>替胡适讲了不少洗白的好话。这样的一位大师，大家差不多应该能猜出来文革当中他为什么会被关进牛</w:t>
      </w:r>
      <w:r>
        <w:rPr>
          <w:rFonts w:hint="eastAsia"/>
        </w:rPr>
        <w:t>棚了，</w:t>
      </w:r>
      <w:r>
        <w:t>而他所说的牛棚，其实就是文革当中的右派学习班，或者叫牛鬼蛇神学习班，这样的学习班一日三餐都是正常供给的，大师在所谓的牛棚应该是没有饿过肚子的，但他在德国期间，十年里有八年天天吃不饱，几百次差点被饿死，这是他自己说的话，面对这种。截然相反的境遇。大师一边在</w:t>
      </w:r>
      <w:r>
        <w:rPr>
          <w:rFonts w:hint="eastAsia"/>
        </w:rPr>
        <w:t>《牛棚杂忆》</w:t>
      </w:r>
      <w:r>
        <w:t>里极度渲染文革对他的迫害，一边又在日记中写道，德国是我的天堂</w:t>
      </w:r>
      <w:r>
        <w:rPr>
          <w:rFonts w:hint="eastAsia"/>
        </w:rPr>
        <w:t>，</w:t>
      </w:r>
      <w:r>
        <w:t>是我的理想</w:t>
      </w:r>
      <w:r>
        <w:rPr>
          <w:rFonts w:hint="eastAsia"/>
        </w:rPr>
        <w:t>国等等一系列不堪入耳的话语令人咋舌，就连季</w:t>
      </w:r>
      <w:r>
        <w:t>大师的儿子</w:t>
      </w:r>
      <w:r>
        <w:rPr>
          <w:rFonts w:hint="eastAsia"/>
        </w:rPr>
        <w:t>都</w:t>
      </w:r>
      <w:r>
        <w:t>曾亲口说过</w:t>
      </w:r>
      <w:r>
        <w:rPr>
          <w:rFonts w:hint="eastAsia"/>
        </w:rPr>
        <w:t>；“</w:t>
      </w:r>
      <w:r>
        <w:t>我的父亲是一个人生的失败者，一个</w:t>
      </w:r>
      <w:r>
        <w:rPr>
          <w:rFonts w:hint="eastAsia"/>
        </w:rPr>
        <w:t>无</w:t>
      </w:r>
      <w:r>
        <w:t>国无家的浪人，一个孤独寂寞、吝啬无情的文人。</w:t>
      </w:r>
      <w:r>
        <w:rPr>
          <w:rFonts w:hint="eastAsia"/>
        </w:rPr>
        <w:t>”季</w:t>
      </w:r>
      <w:r>
        <w:t>大师的故事讲完了大家应该也都清楚了文革当中所谓的牛棚</w:t>
      </w:r>
      <w:r>
        <w:rPr>
          <w:rFonts w:hint="eastAsia"/>
        </w:rPr>
        <w:t>一词</w:t>
      </w:r>
      <w:r>
        <w:t>到底是怎么来的</w:t>
      </w:r>
      <w:r>
        <w:rPr>
          <w:rFonts w:hint="eastAsia"/>
        </w:rPr>
        <w:t>。</w:t>
      </w:r>
      <w:r>
        <w:rPr>
          <w:noProof/>
        </w:rPr>
        <w:lastRenderedPageBreak/>
        <w:drawing>
          <wp:inline distT="0" distB="0" distL="0" distR="0" wp14:anchorId="36CBA0BD" wp14:editId="3CE24C80">
            <wp:extent cx="5635999" cy="7161704"/>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7" cstate="print"/>
                    <a:srcRect/>
                    <a:stretch/>
                  </pic:blipFill>
                  <pic:spPr>
                    <a:xfrm>
                      <a:off x="0" y="0"/>
                      <a:ext cx="5635999" cy="7161704"/>
                    </a:xfrm>
                    <a:prstGeom prst="rect">
                      <a:avLst/>
                    </a:prstGeom>
                  </pic:spPr>
                </pic:pic>
              </a:graphicData>
            </a:graphic>
          </wp:inline>
        </w:drawing>
      </w:r>
    </w:p>
    <w:p w14:paraId="4BAF70B0" w14:textId="77777777" w:rsidR="004B41F6" w:rsidRDefault="004B41F6"/>
    <w:p w14:paraId="2482F2B2" w14:textId="77777777" w:rsidR="004B41F6" w:rsidRDefault="00FD5F30">
      <w:r>
        <w:rPr>
          <w:rFonts w:hint="eastAsia"/>
        </w:rPr>
        <w:t>自古文人多误国，季大师等一干人把毛主席改造干部和知识分子的地方污蔑为牛棚，从此以后，五七干校成了任人攻击的靶子几十年来全无还手之力。那真相到底是什么？五七干校和中央党校都是对干部进行再教育的机构，亦或者说他们之间有着千丝万缕的联系。所以在全面了解五七干校之前，我们还是得从中央党校开始说起。中共中央党校的前身是</w:t>
      </w:r>
      <w:r>
        <w:rPr>
          <w:rFonts w:hint="eastAsia"/>
        </w:rPr>
        <w:t>1933</w:t>
      </w:r>
      <w:r>
        <w:rPr>
          <w:rFonts w:hint="eastAsia"/>
        </w:rPr>
        <w:t>年在瑞金建立的马克思共产主义学校，</w:t>
      </w:r>
      <w:r>
        <w:rPr>
          <w:rFonts w:hint="eastAsia"/>
        </w:rPr>
        <w:t>1935</w:t>
      </w:r>
      <w:r>
        <w:rPr>
          <w:rFonts w:hint="eastAsia"/>
        </w:rPr>
        <w:t>年学校随红军长征到达陕北改称中共中央党校，两年后迁入延安，</w:t>
      </w:r>
      <w:r>
        <w:rPr>
          <w:rFonts w:hint="eastAsia"/>
        </w:rPr>
        <w:t>1942</w:t>
      </w:r>
      <w:r>
        <w:rPr>
          <w:rFonts w:hint="eastAsia"/>
        </w:rPr>
        <w:t>年由毛主席兼任校长。在革命战争年代始终肩负着维护党的政治底色、</w:t>
      </w:r>
      <w:r>
        <w:rPr>
          <w:rFonts w:hint="eastAsia"/>
        </w:rPr>
        <w:lastRenderedPageBreak/>
        <w:t>净化干部队伍灵魂的重任。成如</w:t>
      </w:r>
      <w:r>
        <w:rPr>
          <w:rFonts w:hint="eastAsia"/>
        </w:rPr>
        <w:t>1943</w:t>
      </w:r>
      <w:r>
        <w:rPr>
          <w:rFonts w:hint="eastAsia"/>
        </w:rPr>
        <w:t>年</w:t>
      </w:r>
      <w:r>
        <w:rPr>
          <w:rFonts w:hint="eastAsia"/>
        </w:rPr>
        <w:t>8</w:t>
      </w:r>
      <w:r>
        <w:rPr>
          <w:rFonts w:hint="eastAsia"/>
        </w:rPr>
        <w:t>月</w:t>
      </w:r>
      <w:r>
        <w:rPr>
          <w:rFonts w:hint="eastAsia"/>
        </w:rPr>
        <w:t>8</w:t>
      </w:r>
      <w:r>
        <w:rPr>
          <w:rFonts w:hint="eastAsia"/>
        </w:rPr>
        <w:t>日毛主席在党校的开学典礼上说的那样；我们办党校，就是要使我们同志的政治水平和理论水平提高一步使我们党更加统一，</w:t>
      </w:r>
      <w:r>
        <w:rPr>
          <w:rFonts w:hint="eastAsia"/>
        </w:rPr>
        <w:t>1939</w:t>
      </w:r>
      <w:r>
        <w:rPr>
          <w:rFonts w:hint="eastAsia"/>
        </w:rPr>
        <w:t>年</w:t>
      </w:r>
      <w:r>
        <w:rPr>
          <w:rFonts w:hint="eastAsia"/>
        </w:rPr>
        <w:t>2</w:t>
      </w:r>
      <w:r>
        <w:rPr>
          <w:rFonts w:hint="eastAsia"/>
        </w:rPr>
        <w:t>月</w:t>
      </w:r>
      <w:r>
        <w:rPr>
          <w:rFonts w:hint="eastAsia"/>
        </w:rPr>
        <w:t>20</w:t>
      </w:r>
      <w:r>
        <w:rPr>
          <w:rFonts w:hint="eastAsia"/>
        </w:rPr>
        <w:t>日，毛主席在张思德同志的追悼会上首次提出“为人民服务”在这一伟大号召的感召之下，党校仅在延安就办学长达</w:t>
      </w:r>
      <w:r>
        <w:rPr>
          <w:rFonts w:hint="eastAsia"/>
        </w:rPr>
        <w:t>11</w:t>
      </w:r>
      <w:r>
        <w:rPr>
          <w:rFonts w:hint="eastAsia"/>
        </w:rPr>
        <w:t>年，培养干部逾十万人，升华了一代又一代党员干部的思想，助推着一批又一批与人民生死与共的党员干部前赴后继投入到新民主主义革命和社会主义建设当中。</w:t>
      </w:r>
      <w:r>
        <w:rPr>
          <w:rFonts w:hint="eastAsia"/>
        </w:rPr>
        <w:t>1949</w:t>
      </w:r>
      <w:r>
        <w:rPr>
          <w:rFonts w:hint="eastAsia"/>
        </w:rPr>
        <w:t>年</w:t>
      </w:r>
      <w:r>
        <w:rPr>
          <w:rFonts w:hint="eastAsia"/>
        </w:rPr>
        <w:t>3</w:t>
      </w:r>
      <w:r>
        <w:rPr>
          <w:rFonts w:hint="eastAsia"/>
        </w:rPr>
        <w:t>月，党校随中央机关正式迁驻北京。</w:t>
      </w:r>
    </w:p>
    <w:p w14:paraId="4EA55993" w14:textId="77777777" w:rsidR="004B41F6" w:rsidRDefault="00FD5F30">
      <w:r>
        <w:rPr>
          <w:rFonts w:hint="eastAsia"/>
        </w:rPr>
        <w:t>然而，建国以后当打江山的人变成了坐江山的人，伴随着斯大林逝世以及苏共党内出现的一些新局面，在我党内部尤其是新中国基层的政治生态产生了某些不好的苗头，这让毛主席不得不重新思考干部队伍建设的新道。</w:t>
      </w:r>
      <w:r>
        <w:rPr>
          <w:rFonts w:hint="eastAsia"/>
        </w:rPr>
        <w:t>1962</w:t>
      </w:r>
      <w:r>
        <w:rPr>
          <w:rFonts w:hint="eastAsia"/>
        </w:rPr>
        <w:t>年，毛主席在七千人大会上说，我们现在有</w:t>
      </w:r>
      <w:r>
        <w:rPr>
          <w:rFonts w:hint="eastAsia"/>
        </w:rPr>
        <w:t>1700</w:t>
      </w:r>
      <w:r>
        <w:rPr>
          <w:rFonts w:hint="eastAsia"/>
        </w:rPr>
        <w:t>多万党员，这里边差不多有</w:t>
      </w:r>
      <w:r>
        <w:rPr>
          <w:rFonts w:hint="eastAsia"/>
        </w:rPr>
        <w:t>80%</w:t>
      </w:r>
      <w:r>
        <w:rPr>
          <w:rFonts w:hint="eastAsia"/>
        </w:rPr>
        <w:t>的人是建国以后入党的。不论在老的和新的党员里面，特别是在新党员里面都有一些品质不纯和作风不纯的人，他们是个人主义者、官僚主义者、主观主义者，甚至是变了质的分子。还有些人挂着党员的招牌但并不代表工人阶级而是代表资产阶级党内并不纯粹，这一点必须看到，否则我们是要吃亏的。社会主义教育和四清运动开始之后，毛主席就以不点名的方式批评了某些领导的做法。他说你不相信群众只相信工作组，对这样不好。这就是毛主席一直批评的包办代替主义，这种包办代替主义让毛主席敏锐的察觉到官僚主义的抬头。他经常对他的秘书和警卫员说，不少领导干部当官久，不愿意深入群众，而是做起了老爷。他甚至用了一首咏泥神的诗来给官僚主义画像形容官僚主义很像一个神像，“一声不响，二目无光，三餐不食，四肢无力，五官不正，六亲无靠，七窍不通，八面威风，久坐不动，十分无用”上个世纪</w:t>
      </w:r>
      <w:r>
        <w:rPr>
          <w:rFonts w:hint="eastAsia"/>
        </w:rPr>
        <w:t>60</w:t>
      </w:r>
      <w:r>
        <w:rPr>
          <w:rFonts w:hint="eastAsia"/>
        </w:rPr>
        <w:t>年代初期，老大哥苏联有个钢铁厂，叫做马格尼戈尔斯克冶金联合工厂这个工厂在管理方式上不尊重工人的主人地位，毛主席将其称之为马钢宪法，并作为领导干部盛行官僚主义的反面教材典型。同时，他高度评价了坚持工人本位的鞍钢</w:t>
      </w:r>
      <w:r>
        <w:rPr>
          <w:rFonts w:hint="eastAsia"/>
        </w:rPr>
        <w:t>宪法，提出了管理社会主义企业的原则，即开展技术革命，大搞群众运动，实行两参一改三结合，坚持政治挂帅，实行党委领导下的厂长负责制。</w:t>
      </w:r>
    </w:p>
    <w:p w14:paraId="386A3E1C" w14:textId="77777777" w:rsidR="004B41F6" w:rsidRDefault="00FD5F30">
      <w:r>
        <w:rPr>
          <w:noProof/>
        </w:rPr>
        <w:drawing>
          <wp:inline distT="0" distB="0" distL="0" distR="0" wp14:anchorId="509D9C2C" wp14:editId="497D1D60">
            <wp:extent cx="5329261" cy="3550619"/>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8" cstate="print"/>
                    <a:srcRect/>
                    <a:stretch/>
                  </pic:blipFill>
                  <pic:spPr>
                    <a:xfrm>
                      <a:off x="0" y="0"/>
                      <a:ext cx="5329261" cy="3550619"/>
                    </a:xfrm>
                    <a:prstGeom prst="rect">
                      <a:avLst/>
                    </a:prstGeom>
                  </pic:spPr>
                </pic:pic>
              </a:graphicData>
            </a:graphic>
          </wp:inline>
        </w:drawing>
      </w:r>
    </w:p>
    <w:p w14:paraId="5EDD8C9D" w14:textId="77777777" w:rsidR="004B41F6" w:rsidRDefault="00FD5F30">
      <w:r>
        <w:rPr>
          <w:rFonts w:hint="eastAsia"/>
        </w:rPr>
        <w:t>1964</w:t>
      </w:r>
      <w:r>
        <w:rPr>
          <w:rFonts w:hint="eastAsia"/>
        </w:rPr>
        <w:t>年，时任第八机械工业部部长的陈正人到洛阳拖拉机厂去蹲点研究。作为一名从井冈山走出来的老干部，他谢绝了工厂领导对他的照顾，把铺盖放进车间和工人同吃同住。对此，毛主席批示说，如果管理人员不到车间搞三同，即同吃、同住、同劳动。那就一辈子会同工</w:t>
      </w:r>
      <w:r>
        <w:rPr>
          <w:rFonts w:hint="eastAsia"/>
        </w:rPr>
        <w:lastRenderedPageBreak/>
        <w:t>人阶级处于尖锐的阶级斗争中，最后必然要被工人阶级当作资产阶级打倒。想想当年毛主席说过的话，再看看我们现在，也不知道还有多少干部会和工人同吃同住同劳动。</w:t>
      </w:r>
    </w:p>
    <w:p w14:paraId="74685812" w14:textId="77777777" w:rsidR="004B41F6" w:rsidRDefault="00FD5F30">
      <w:r>
        <w:rPr>
          <w:rFonts w:hint="eastAsia"/>
        </w:rPr>
        <w:t>无产阶级文化大革命开始之后，中央党校就逐步被关闭了。毛主席为千万党员干部找到了一条为人民服务的本色道，那就是五七干校。从此，在我党历史上创造了不朽功勋的五七干校登上了历史的舞台。</w:t>
      </w:r>
    </w:p>
    <w:p w14:paraId="6207A01A" w14:textId="77777777" w:rsidR="004B41F6" w:rsidRDefault="00FD5F30">
      <w:r>
        <w:rPr>
          <w:noProof/>
        </w:rPr>
        <w:drawing>
          <wp:inline distT="0" distB="0" distL="0" distR="0" wp14:anchorId="5FDCBA19" wp14:editId="31DC4333">
            <wp:extent cx="5240444" cy="4130052"/>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9" cstate="print"/>
                    <a:srcRect/>
                    <a:stretch/>
                  </pic:blipFill>
                  <pic:spPr>
                    <a:xfrm>
                      <a:off x="0" y="0"/>
                      <a:ext cx="5240444" cy="4130052"/>
                    </a:xfrm>
                    <a:prstGeom prst="rect">
                      <a:avLst/>
                    </a:prstGeom>
                  </pic:spPr>
                </pic:pic>
              </a:graphicData>
            </a:graphic>
          </wp:inline>
        </w:drawing>
      </w:r>
    </w:p>
    <w:p w14:paraId="5995DF22" w14:textId="77777777" w:rsidR="004B41F6" w:rsidRDefault="00FD5F30">
      <w:r>
        <w:rPr>
          <w:rFonts w:hint="eastAsia"/>
        </w:rPr>
        <w:t>让干部参加体力劳动是我党自井冈山时期就形成的一个优良传统，也是毛主席思想的一个重要体现。土地革命时期，朱老总就曾亲自挑梁上山，抗战期间毛主席更是在大生产运动中亲自开荒种菜，</w:t>
      </w:r>
      <w:r>
        <w:rPr>
          <w:rFonts w:hint="eastAsia"/>
        </w:rPr>
        <w:t>359</w:t>
      </w:r>
      <w:r>
        <w:rPr>
          <w:rFonts w:hint="eastAsia"/>
        </w:rPr>
        <w:t>旅自力更生、奋发图强的精神也激励着一代又一代的中华儿女战胜困难夺取一个又一个的伟大胜利。早在</w:t>
      </w:r>
      <w:r>
        <w:rPr>
          <w:rFonts w:hint="eastAsia"/>
        </w:rPr>
        <w:t>1939</w:t>
      </w:r>
      <w:r>
        <w:rPr>
          <w:rFonts w:hint="eastAsia"/>
        </w:rPr>
        <w:t>年，毛主席在抗大的生产总结大会上就曾指出，历史上几千年来，做官的都不耕田，读书人也不耕田。新中国成立后，如何使原有的干部队伍在新的历史条件下更好地适应新中国建设的需要，成为摆在毛主席面前的一个重要课题。</w:t>
      </w:r>
      <w:r>
        <w:rPr>
          <w:rFonts w:hint="eastAsia"/>
        </w:rPr>
        <w:t>1957</w:t>
      </w:r>
      <w:r>
        <w:rPr>
          <w:rFonts w:hint="eastAsia"/>
        </w:rPr>
        <w:t>年。在八大召开一年之后，毛主席就提出，县、区、乡三级党政主要干部，凡能劳动的，每年抽一部分时间下田参加生产，从事一小部分体力劳动。县以上各级党政军主要干部，凡能劳动的，也要这样做，每年以一部分时间分别下田、下工厂、下矿山、下工地，或者到其他场所和工人、农民一道从事可能胜任的一小部分体力劳动。毛主席认为，干部只有参加劳动，才能解决贪污多占的问题，也可以了解生产情况，而不是浮在上。干部不参加劳动，势必脱离劳动群众，势必会出现修正主义。但是，对于真正的修正主义分子，他们对毛主席乡干部去劳动的做法是极端不能理解的。</w:t>
      </w:r>
      <w:r>
        <w:rPr>
          <w:rFonts w:hint="eastAsia"/>
        </w:rPr>
        <w:t>1957</w:t>
      </w:r>
      <w:r>
        <w:rPr>
          <w:rFonts w:hint="eastAsia"/>
        </w:rPr>
        <w:t>年赫鲁晓夫访华时。表示不赞成干部参加体力劳动。所以在那个年代，赫鲁晓夫领导下的苏修距离苏联群众越来越远，而中华大地却始终保持着激昂的革命热情。</w:t>
      </w:r>
    </w:p>
    <w:p w14:paraId="659E0573" w14:textId="77777777" w:rsidR="004B41F6" w:rsidRDefault="00FD5F30">
      <w:r>
        <w:rPr>
          <w:noProof/>
        </w:rPr>
        <w:lastRenderedPageBreak/>
        <w:drawing>
          <wp:inline distT="0" distB="0" distL="0" distR="0" wp14:anchorId="6A0AC781" wp14:editId="3A9480BF">
            <wp:extent cx="5240444" cy="3100407"/>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0" cstate="print"/>
                    <a:srcRect/>
                    <a:stretch/>
                  </pic:blipFill>
                  <pic:spPr>
                    <a:xfrm>
                      <a:off x="0" y="0"/>
                      <a:ext cx="5240444" cy="3100407"/>
                    </a:xfrm>
                    <a:prstGeom prst="rect">
                      <a:avLst/>
                    </a:prstGeom>
                  </pic:spPr>
                </pic:pic>
              </a:graphicData>
            </a:graphic>
          </wp:inline>
        </w:drawing>
      </w:r>
    </w:p>
    <w:p w14:paraId="7A43EE68" w14:textId="77777777" w:rsidR="004B41F6" w:rsidRDefault="00FD5F30">
      <w:r>
        <w:rPr>
          <w:rFonts w:hint="eastAsia"/>
        </w:rPr>
        <w:t>1966</w:t>
      </w:r>
      <w:r>
        <w:rPr>
          <w:rFonts w:hint="eastAsia"/>
        </w:rPr>
        <w:t>年</w:t>
      </w:r>
      <w:r>
        <w:rPr>
          <w:rFonts w:hint="eastAsia"/>
        </w:rPr>
        <w:t>5</w:t>
      </w:r>
      <w:r>
        <w:rPr>
          <w:rFonts w:hint="eastAsia"/>
        </w:rPr>
        <w:t>月</w:t>
      </w:r>
      <w:r>
        <w:rPr>
          <w:rFonts w:hint="eastAsia"/>
        </w:rPr>
        <w:t>7</w:t>
      </w:r>
      <w:r>
        <w:rPr>
          <w:rFonts w:hint="eastAsia"/>
        </w:rPr>
        <w:t>日，毛主席亲自给林彪写信，做了六点指示；</w:t>
      </w:r>
    </w:p>
    <w:p w14:paraId="1B1DFF9F" w14:textId="77777777" w:rsidR="004B41F6" w:rsidRDefault="00FD5F30">
      <w:r>
        <w:rPr>
          <w:rFonts w:hint="eastAsia"/>
        </w:rPr>
        <w:t>一、军队应该是一个大学校，除打仗以外，还可以学政治、学军事、学文化，还要从事农副业生产，甚至去创办一些中小工厂。</w:t>
      </w:r>
    </w:p>
    <w:p w14:paraId="68E449B5" w14:textId="77777777" w:rsidR="004B41F6" w:rsidRDefault="00FD5F30">
      <w:pPr>
        <w:pStyle w:val="a3"/>
        <w:ind w:left="420" w:firstLineChars="0" w:firstLine="0"/>
      </w:pPr>
      <w:r>
        <w:rPr>
          <w:rFonts w:hint="eastAsia"/>
        </w:rPr>
        <w:t>二、工人也可以像解放军一样，以工为主，也要坚学军事政治，也可以从事农业生产，也要搞四清，也要接受文化方面的教育。</w:t>
      </w:r>
    </w:p>
    <w:p w14:paraId="18EC8185" w14:textId="77777777" w:rsidR="004B41F6" w:rsidRDefault="00FD5F30">
      <w:pPr>
        <w:pStyle w:val="a3"/>
        <w:ind w:left="420" w:firstLineChars="0" w:firstLine="0"/>
      </w:pPr>
      <w:r>
        <w:rPr>
          <w:rFonts w:hint="eastAsia"/>
        </w:rPr>
        <w:t>三、农民也一样，在有条件的时候，也可以由集体办小工厂。</w:t>
      </w:r>
    </w:p>
    <w:p w14:paraId="443179D9" w14:textId="77777777" w:rsidR="004B41F6" w:rsidRDefault="00FD5F30">
      <w:pPr>
        <w:pStyle w:val="a3"/>
        <w:ind w:left="420" w:firstLineChars="0" w:firstLine="0"/>
      </w:pPr>
      <w:r>
        <w:rPr>
          <w:rFonts w:hint="eastAsia"/>
        </w:rPr>
        <w:t>四、学生也一样，以学为主，兼学别样，要向工农兵学习。</w:t>
      </w:r>
    </w:p>
    <w:p w14:paraId="391C4BF4" w14:textId="77777777" w:rsidR="004B41F6" w:rsidRDefault="00FD5F30">
      <w:pPr>
        <w:pStyle w:val="a3"/>
        <w:ind w:left="420" w:firstLineChars="0" w:firstLine="0"/>
      </w:pPr>
      <w:r>
        <w:rPr>
          <w:rFonts w:hint="eastAsia"/>
        </w:rPr>
        <w:t>五、商业服务行业党政机关工作人员也可以这样搞。</w:t>
      </w:r>
    </w:p>
    <w:p w14:paraId="0D9AAC7B" w14:textId="77777777" w:rsidR="004B41F6" w:rsidRDefault="00FD5F30">
      <w:pPr>
        <w:pStyle w:val="a3"/>
        <w:ind w:left="420" w:firstLineChars="0" w:firstLine="0"/>
      </w:pPr>
      <w:r>
        <w:rPr>
          <w:rFonts w:hint="eastAsia"/>
        </w:rPr>
        <w:t>六、毛主席认为这些意见不是新鲜的发明创造，我们人民军队在战争年代早已开始这样做了，现在需要更大的普及与发展。</w:t>
      </w:r>
    </w:p>
    <w:p w14:paraId="01D7A030" w14:textId="77777777" w:rsidR="004B41F6" w:rsidRDefault="00FD5F30">
      <w:pPr>
        <w:pStyle w:val="a3"/>
        <w:ind w:left="420" w:firstLineChars="0" w:firstLine="0"/>
      </w:pPr>
      <w:r>
        <w:rPr>
          <w:noProof/>
        </w:rPr>
        <w:drawing>
          <wp:inline distT="0" distB="0" distL="0" distR="0" wp14:anchorId="6E1BF3E7" wp14:editId="4168E0ED">
            <wp:extent cx="5019820" cy="2631536"/>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1" cstate="print"/>
                    <a:srcRect/>
                    <a:stretch/>
                  </pic:blipFill>
                  <pic:spPr>
                    <a:xfrm>
                      <a:off x="0" y="0"/>
                      <a:ext cx="5019820" cy="2631536"/>
                    </a:xfrm>
                    <a:prstGeom prst="rect">
                      <a:avLst/>
                    </a:prstGeom>
                  </pic:spPr>
                </pic:pic>
              </a:graphicData>
            </a:graphic>
          </wp:inline>
        </w:drawing>
      </w:r>
    </w:p>
    <w:p w14:paraId="4828F913" w14:textId="77777777" w:rsidR="004B41F6" w:rsidRDefault="00FD5F30">
      <w:r>
        <w:rPr>
          <w:rFonts w:hint="eastAsia"/>
        </w:rPr>
        <w:t>这就是著名的“五七指示”，它直接催生了红红火火的五七干校在中国大地上全面开花。随着河南省回国公社的五七化工厂和黑龙江柳河五七干校的一炮而下，以及工农兵大学的拔地而起，毛主席的号召得到了贯穿性的实施。他让干部撸起了袖子，挽起了裤腿，扛起了锄头，滚起了汗珠。它与同时配套进行的知识青年上山下乡运动和赤脚医生运动共同描绘出一幅新</w:t>
      </w:r>
      <w:r>
        <w:rPr>
          <w:rFonts w:hint="eastAsia"/>
        </w:rPr>
        <w:lastRenderedPageBreak/>
        <w:t>中国最绚烂的图景五七干校。这所大学校，让社会各领域间、城乡之间、干群之间、工农之间不再出现少部分。养尊处优、大部分人面土背天的分化格局，</w:t>
      </w:r>
      <w:r>
        <w:rPr>
          <w:rFonts w:hint="eastAsia"/>
        </w:rPr>
        <w:t>28</w:t>
      </w:r>
      <w:r>
        <w:rPr>
          <w:rFonts w:hint="eastAsia"/>
        </w:rPr>
        <w:t>年浴血革命和五年一化三改所创造出的阶级消失局面得到了相当程度的维护。知识、认识、意识，这些直接决定一个群体如何在社会中自处的资源，被充分下沉到乡间的田野和工厂车间。</w:t>
      </w:r>
      <w:r>
        <w:rPr>
          <w:rFonts w:hint="eastAsia"/>
        </w:rPr>
        <w:t>1968</w:t>
      </w:r>
      <w:r>
        <w:rPr>
          <w:rFonts w:hint="eastAsia"/>
        </w:rPr>
        <w:t>年</w:t>
      </w:r>
      <w:r>
        <w:rPr>
          <w:rFonts w:hint="eastAsia"/>
        </w:rPr>
        <w:t>9</w:t>
      </w:r>
      <w:r>
        <w:rPr>
          <w:rFonts w:hint="eastAsia"/>
        </w:rPr>
        <w:t>月</w:t>
      </w:r>
      <w:r>
        <w:rPr>
          <w:rFonts w:hint="eastAsia"/>
        </w:rPr>
        <w:t>30</w:t>
      </w:r>
      <w:r>
        <w:rPr>
          <w:rFonts w:hint="eastAsia"/>
        </w:rPr>
        <w:t>日，毛主席再次写下批语，他说，广大干部下放劳动，这对干部是一种重新学习的极好机会，除老幼病残者外，都应该这样做，在职干部也应分批参加劳动。</w:t>
      </w:r>
    </w:p>
    <w:p w14:paraId="66E82B1D" w14:textId="77777777" w:rsidR="004B41F6" w:rsidRDefault="00FD5F30">
      <w:r>
        <w:rPr>
          <w:noProof/>
        </w:rPr>
        <w:drawing>
          <wp:inline distT="0" distB="0" distL="0" distR="0" wp14:anchorId="6F89AF40" wp14:editId="10150B36">
            <wp:extent cx="5185112" cy="2971837"/>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2" cstate="print"/>
                    <a:srcRect/>
                    <a:stretch/>
                  </pic:blipFill>
                  <pic:spPr>
                    <a:xfrm>
                      <a:off x="0" y="0"/>
                      <a:ext cx="5185112" cy="2971837"/>
                    </a:xfrm>
                    <a:prstGeom prst="rect">
                      <a:avLst/>
                    </a:prstGeom>
                  </pic:spPr>
                </pic:pic>
              </a:graphicData>
            </a:graphic>
          </wp:inline>
        </w:drawing>
      </w:r>
    </w:p>
    <w:p w14:paraId="73CAE6E0" w14:textId="77777777" w:rsidR="004B41F6" w:rsidRDefault="00FD5F30">
      <w:r>
        <w:rPr>
          <w:rFonts w:hint="eastAsia"/>
        </w:rPr>
        <w:t>在毛主席五七精神的指示之下，干部和知识分子到工厂、农村一边劳动，一边学习，改造自己的主观世界。从此，大批的五七干校在全国开办，许多干部和知识分子纷纷被下放到干校。而对于这种下放劳动毛主席向来都是身先士卒先从自己的家人开始做起。</w:t>
      </w:r>
      <w:r>
        <w:rPr>
          <w:rFonts w:hint="eastAsia"/>
        </w:rPr>
        <w:t>1945</w:t>
      </w:r>
      <w:r>
        <w:rPr>
          <w:rFonts w:hint="eastAsia"/>
        </w:rPr>
        <w:t>年，毛岸英从苏联回到延安时，相关单位把他安排到当时的延安交际处，享受外宾、记者和伤员的待遇。毛主席知道后勃然大怒，坚决反对。于是，贺老总就把岸英安排到自己的警卫班吃的是干部食堂的中灶伙食，可毛主席还是不同意。几天之后，穿惯了西装的毛岸英换上一身旧军。徒步十几里，就到大山沟里的吴家枣园种地当农民去了。半年之后，回到延安的毛岸英一身黄土，两腿泥，满嘴的陕北口音，双手还满是血泡。毛主席对他说了一番放到现在依然振聋发聩的话。毛主席说，农民手上有老茧你手上却是血泡，说明你还没有完全学好农活，等你手上老茧厚了，你才能从劳动大学毕业。岸英自幼丧母四处流浪，之后又远赴异国他乡，从未感受过父爱的温暖。一朝回到父亲身边，父亲却要他去当一个农民，和农民兄弟同吃同住同劳动。试问天下之大又有几个这样的父亲？又有几个这样的儿子？这也就不难理解，岸英此后为何能主动请缨，为国捐躯，名留青史。</w:t>
      </w:r>
    </w:p>
    <w:p w14:paraId="4A081C6E" w14:textId="77777777" w:rsidR="004B41F6" w:rsidRDefault="00FD5F30">
      <w:r>
        <w:rPr>
          <w:rFonts w:hint="eastAsia"/>
        </w:rPr>
        <w:t>五七干校在全国开办之后，毛主席先是把大女儿李敏下放到内蒙古的阿拉善左旗，与农民同吃同住同劳动，后来又到河南遂平县的莲花湖五七干校劳动。</w:t>
      </w:r>
      <w:r>
        <w:rPr>
          <w:rFonts w:hint="eastAsia"/>
        </w:rPr>
        <w:t>1970</w:t>
      </w:r>
      <w:r>
        <w:rPr>
          <w:rFonts w:hint="eastAsia"/>
        </w:rPr>
        <w:t>年，毛主席又把小女儿李讷下放到江西的井冈山五七干校劳动。李讷在劳动锻炼了一段时间之后，认为五七干校接触的都是干部，锻炼不当。就主动要求去更艰苦的农村插队接受贫下中农的再教育。随后，李讷就被下放到井冈山的农村，和农民一起生活劳动。毛主席对子女的严苛，与他对待其他党员干部别无二致，有时候甚至要更狠。一代伟人家风如此，我们再来看反面教材，毛主席曾与时任湖北省委秘书长梅白有过一番关于干部子女问题的讨论。毛主席问梅白，你记得曹操评汉献帝的话吗？梅白说，记得有这样两句；生于深宫之中，长于妇人之手。毛主席说，现在有些高级干部的子女也是汉献帝，也是生于深宫之中，长于妇人之手，他们娇生惯养，</w:t>
      </w:r>
      <w:r>
        <w:rPr>
          <w:rFonts w:hint="eastAsia"/>
        </w:rPr>
        <w:lastRenderedPageBreak/>
        <w:t>吃不得苦是温室的花朵，之间比的是坐什么汽车来的，爸爸是干什么的，看谁的官大。这样不是从小培养一批贵族少爷吗？这使我很担心呐。当时，光华北、西北、东北和华东四大区就有各类干部子弟小学</w:t>
      </w:r>
      <w:r>
        <w:rPr>
          <w:rFonts w:hint="eastAsia"/>
        </w:rPr>
        <w:t>42</w:t>
      </w:r>
      <w:r>
        <w:rPr>
          <w:rFonts w:hint="eastAsia"/>
        </w:rPr>
        <w:t>所，学生超过</w:t>
      </w:r>
      <w:r>
        <w:rPr>
          <w:rFonts w:hint="eastAsia"/>
        </w:rPr>
        <w:t>13000</w:t>
      </w:r>
      <w:r>
        <w:rPr>
          <w:rFonts w:hint="eastAsia"/>
        </w:rPr>
        <w:t>人，教职工将近</w:t>
      </w:r>
      <w:r>
        <w:rPr>
          <w:rFonts w:hint="eastAsia"/>
        </w:rPr>
        <w:t>3000</w:t>
      </w:r>
      <w:r>
        <w:rPr>
          <w:rFonts w:hint="eastAsia"/>
        </w:rPr>
        <w:t>人。这些贵族学校条件优渥，有些学校的教师甚至每天给孩子称体重，陪吃陪喝，生怕他们的体重下降。</w:t>
      </w:r>
      <w:r>
        <w:t>1952</w:t>
      </w:r>
      <w:r>
        <w:rPr>
          <w:rFonts w:hint="eastAsia"/>
        </w:rPr>
        <w:t>年，毛主席针对此类问题，专门作出批示，要求废除贵族学校，与人民子弟合影。但有些人竟然联名写信给北京市委，要求</w:t>
      </w:r>
      <w:r>
        <w:rPr>
          <w:rFonts w:hint="eastAsia"/>
        </w:rPr>
        <w:t>保留寄宿制和汽车接送，甚至要求用党校的宿舍再建一批干部小学。前后对比之下，或许我们就能更加理解毛主席为什么要办五七干校。</w:t>
      </w:r>
    </w:p>
    <w:p w14:paraId="343787F2" w14:textId="77777777" w:rsidR="004B41F6" w:rsidRDefault="00FD5F30">
      <w:r>
        <w:rPr>
          <w:noProof/>
        </w:rPr>
        <w:drawing>
          <wp:inline distT="0" distB="0" distL="0" distR="0" wp14:anchorId="125BCBE5" wp14:editId="66A9C949">
            <wp:extent cx="5361637" cy="4021228"/>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3" cstate="print"/>
                    <a:srcRect/>
                    <a:stretch/>
                  </pic:blipFill>
                  <pic:spPr>
                    <a:xfrm>
                      <a:off x="0" y="0"/>
                      <a:ext cx="5361637" cy="4021228"/>
                    </a:xfrm>
                    <a:prstGeom prst="rect">
                      <a:avLst/>
                    </a:prstGeom>
                  </pic:spPr>
                </pic:pic>
              </a:graphicData>
            </a:graphic>
          </wp:inline>
        </w:drawing>
      </w:r>
    </w:p>
    <w:p w14:paraId="51671C8A" w14:textId="77777777" w:rsidR="004B41F6" w:rsidRDefault="00FD5F30">
      <w:r>
        <w:rPr>
          <w:rFonts w:hint="eastAsia"/>
        </w:rPr>
        <w:t>那些经历过五七干校的人对五七干校的评价才是最客观最真实的历史第一手资料，著名诗人臧克家</w:t>
      </w:r>
      <w:r>
        <w:t>1969</w:t>
      </w:r>
      <w:r>
        <w:rPr>
          <w:rFonts w:hint="eastAsia"/>
        </w:rPr>
        <w:t>年下放到湖北咸宁的五七干校，他最著名的作品之一就是歌颂五七干校生活，赞美农村劳动的组诗《忆向阳》，《忆向阳》当中不带扬鞭自奋蹄这样的句子曾被广为传颂。诗情错赏旧农夫，烟雨蓑衣道满湖</w:t>
      </w:r>
    </w:p>
    <w:p w14:paraId="7BBEBADD" w14:textId="77777777" w:rsidR="004B41F6" w:rsidRDefault="00FD5F30">
      <w:r>
        <w:rPr>
          <w:rFonts w:hint="eastAsia"/>
        </w:rPr>
        <w:t>泥腿而今棠水里，此身自喜入新图。</w:t>
      </w:r>
    </w:p>
    <w:p w14:paraId="5F139D3B" w14:textId="77777777" w:rsidR="004B41F6" w:rsidRDefault="00FD5F30">
      <w:r>
        <w:rPr>
          <w:rFonts w:hint="eastAsia"/>
        </w:rPr>
        <w:t>斗室是天地，神衰躯体空。干校一千日，生命复葱茏。这些经典名篇无一不是对五七干校生活的歌颂和怀念。钱钟书和夫人杨绛文坛双子星座</w:t>
      </w:r>
      <w:r>
        <w:t>1</w:t>
      </w:r>
      <w:r>
        <w:rPr>
          <w:rFonts w:hint="eastAsia"/>
        </w:rPr>
        <w:t>969</w:t>
      </w:r>
      <w:r>
        <w:rPr>
          <w:rFonts w:hint="eastAsia"/>
        </w:rPr>
        <w:t>年下放到河南息县东岳五七干校，钱钟书的《管编锥》、杨绛的《干校六记》都是在五七干校孕育而成的名篇，是留给后人宝贵的精神财富。五七干校为钱钟书和杨绛夫妇留下了一段丰富多彩、刻骨铭心的经历。钱夫人曾说，五七干校的岁月是她和钱钟书一生中最有意义的时光虽然时间不长，但是影响深远。著名经济学家顾准</w:t>
      </w:r>
      <w:r>
        <w:rPr>
          <w:rFonts w:hint="eastAsia"/>
        </w:rPr>
        <w:t>1969</w:t>
      </w:r>
      <w:r>
        <w:rPr>
          <w:rFonts w:hint="eastAsia"/>
        </w:rPr>
        <w:t>年和钱钟书夫妇一同下到东岳五七干校。在干校期间，他留下了</w:t>
      </w:r>
      <w:r>
        <w:rPr>
          <w:rFonts w:hint="eastAsia"/>
        </w:rPr>
        <w:t>20</w:t>
      </w:r>
      <w:r>
        <w:rPr>
          <w:rFonts w:hint="eastAsia"/>
        </w:rPr>
        <w:t>万字的日记。</w:t>
      </w:r>
      <w:r>
        <w:rPr>
          <w:rFonts w:hint="eastAsia"/>
        </w:rPr>
        <w:t>1971</w:t>
      </w:r>
      <w:r>
        <w:rPr>
          <w:rFonts w:hint="eastAsia"/>
        </w:rPr>
        <w:t>年元旦的日记他是这样写的；新年伙食极其丰盛，运来猪四头半，鱼恐在</w:t>
      </w:r>
      <w:r>
        <w:rPr>
          <w:rFonts w:hint="eastAsia"/>
        </w:rPr>
        <w:t>400</w:t>
      </w:r>
      <w:r>
        <w:rPr>
          <w:rFonts w:hint="eastAsia"/>
        </w:rPr>
        <w:t>斤左右，集体伙食共三顿好菜，鱼、饺子和熘肉片。全天的劳动任务就是绞绞饺子肉馅。费孝通著名社会学家，</w:t>
      </w:r>
      <w:r>
        <w:t>1966</w:t>
      </w:r>
      <w:r>
        <w:rPr>
          <w:rFonts w:hint="eastAsia"/>
        </w:rPr>
        <w:t>年下放到湖北沙洋五七干校。他在下放干校期间，利用劳动之余做了大量调研和当地农民建立了深厚的友谊。</w:t>
      </w:r>
      <w:r>
        <w:rPr>
          <w:rFonts w:hint="eastAsia"/>
        </w:rPr>
        <w:t>1993</w:t>
      </w:r>
      <w:r>
        <w:rPr>
          <w:rFonts w:hint="eastAsia"/>
        </w:rPr>
        <w:t>年，他还特意回到阔别</w:t>
      </w:r>
      <w:r>
        <w:rPr>
          <w:rFonts w:hint="eastAsia"/>
        </w:rPr>
        <w:t>20</w:t>
      </w:r>
      <w:r>
        <w:rPr>
          <w:rFonts w:hint="eastAsia"/>
        </w:rPr>
        <w:t>多年的生产队去看望那些多年不见的农民朋友。著名学者俞平伯在五七干校待了一年零两个月。五</w:t>
      </w:r>
      <w:r>
        <w:rPr>
          <w:rFonts w:hint="eastAsia"/>
        </w:rPr>
        <w:lastRenderedPageBreak/>
        <w:t>七干校的生活经历给他留下的印象之深，不亚于他长期居住的北京和苏杭。从五七干校回到北京后，他与房东始终保持着书信往来，也常常勾起他对干校的思念之情。他在辛亥杂诗里写道；</w:t>
      </w:r>
    </w:p>
    <w:p w14:paraId="0E83BE79" w14:textId="77777777" w:rsidR="004B41F6" w:rsidRDefault="00FD5F30">
      <w:r>
        <w:rPr>
          <w:rFonts w:hint="eastAsia"/>
        </w:rPr>
        <w:t>五七光辉指示看，中州干校一年还。</w:t>
      </w:r>
    </w:p>
    <w:p w14:paraId="6F2ED9DB" w14:textId="77777777" w:rsidR="004B41F6" w:rsidRDefault="00FD5F30">
      <w:r>
        <w:rPr>
          <w:rFonts w:hint="eastAsia"/>
        </w:rPr>
        <w:t>茅檐土壁青灯意，新岁新居住永安。</w:t>
      </w:r>
    </w:p>
    <w:p w14:paraId="7368A5B6" w14:textId="77777777" w:rsidR="004B41F6" w:rsidRDefault="00FD5F30">
      <w:r>
        <w:rPr>
          <w:rFonts w:hint="eastAsia"/>
        </w:rPr>
        <w:t>日日风寒已是春，农娃书信慰离人。</w:t>
      </w:r>
    </w:p>
    <w:p w14:paraId="10AA1A67" w14:textId="77777777" w:rsidR="004B41F6" w:rsidRDefault="00FD5F30">
      <w:r>
        <w:rPr>
          <w:rFonts w:hint="eastAsia"/>
        </w:rPr>
        <w:t>夜言昨梦还相见，回首天涯敢比邻。</w:t>
      </w:r>
    </w:p>
    <w:p w14:paraId="68C38874" w14:textId="77777777" w:rsidR="004B41F6" w:rsidRDefault="00FD5F30">
      <w:r>
        <w:rPr>
          <w:rFonts w:hint="eastAsia"/>
        </w:rPr>
        <w:t>五七干校是锻炼干部和知识分子的地方，虽然条件千差万别，但怎么说都要比普通群众的生活条件好，住的房子再怎么差，也比真正的牛棚不知要好多少倍。除了参加劳动和半军事化的管理，工资待遇都是不变的。而他们的劳动强度在农民兄弟眼中看来，就跟我们现在去农家乐摘水果不会有太大的区别。下的干部和知识分子少则几个月，多则两三年，后来都回到了城里，重新走上工作岗位。毛主席让他们与农民同吃同住同劳动，仅仅是让他们去体验了一把生活，去了解农民的辛苦，从而改造自己的世界观。知识分子本应该是民族的灵魂。鲜明的爱国主义情怀，本应该先天下之忧而忧，后天下之乐而忧，本应该铁肩担道义，妙手铸文章。然而，有些知识分子却始终秉承着万般皆下品，唯有读书高的妇儒思想，把自己作为帝王的附庸，吃不得半点苦，受不得半点委屈，用牧民之术来换取优渥的生活。他们视劳动者为牛马，把同农民同吃同住同劳动视为有辱斯文，把武器干小污蔑为牛棚，把文化革命说成是浩劫。这样的高级奴才，毛主席改造他们有错吗？如果历史可以重来一次，就应该把这些人关进真正的牛棚，让他们与牛为伍，让他们知道什么才是真正的透风漏雨，什么才是真正的人间疾苦。</w:t>
      </w:r>
    </w:p>
    <w:p w14:paraId="3056BC55" w14:textId="77777777" w:rsidR="004B41F6" w:rsidRDefault="00FD5F30">
      <w:r>
        <w:rPr>
          <w:noProof/>
        </w:rPr>
        <w:drawing>
          <wp:inline distT="0" distB="0" distL="0" distR="0" wp14:anchorId="1A9BDF19" wp14:editId="68CA72EF">
            <wp:extent cx="5322386" cy="3981848"/>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4" cstate="print"/>
                    <a:srcRect/>
                    <a:stretch/>
                  </pic:blipFill>
                  <pic:spPr>
                    <a:xfrm>
                      <a:off x="0" y="0"/>
                      <a:ext cx="5322386" cy="3981848"/>
                    </a:xfrm>
                    <a:prstGeom prst="rect">
                      <a:avLst/>
                    </a:prstGeom>
                  </pic:spPr>
                </pic:pic>
              </a:graphicData>
            </a:graphic>
          </wp:inline>
        </w:drawing>
      </w:r>
    </w:p>
    <w:p w14:paraId="0A83DBD4" w14:textId="77777777" w:rsidR="004B41F6" w:rsidRDefault="00FD5F30">
      <w:r>
        <w:rPr>
          <w:rFonts w:hint="eastAsia"/>
        </w:rPr>
        <w:t>干部和知识分子下放到工厂、农村，一边劳动一边学习，从思想和行动上跟贫下中农打成一片，这也成了文革当中一道特殊的风景线。通过五七干校的锻炼，一大批干部改造了自己对无产阶级事业的认知，增强了对工农群众的感情，在重新回到干部岗位之后，他们在社会主</w:t>
      </w:r>
      <w:r>
        <w:rPr>
          <w:rFonts w:hint="eastAsia"/>
        </w:rPr>
        <w:lastRenderedPageBreak/>
        <w:t>义建设当中发挥了积极的作用。毛主席的五七指示精神，狠狠打击了资本主义复辟的思潮，是防修反修、防止资本主义复辟的重大举措，五七干校也成了防修反修的宣传阵地，成了防修返修的培训学校，自然也。走资本主义道，当权派的要害，所以在某人上台之后，五七干校随即被解散，走资派们别有用心地将其污蔑为监狱，污蔑为牛棚，挑动干部及家属对毛主席的仇恨，使之成为黑毛非毛的一股重要力量。</w:t>
      </w:r>
    </w:p>
    <w:p w14:paraId="7F950A69" w14:textId="77777777" w:rsidR="004B41F6" w:rsidRDefault="00FD5F30">
      <w:r>
        <w:rPr>
          <w:noProof/>
        </w:rPr>
        <w:drawing>
          <wp:inline distT="0" distB="0" distL="0" distR="0" wp14:anchorId="39A82526" wp14:editId="02A5F2FB">
            <wp:extent cx="5296447" cy="3542373"/>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5" cstate="print"/>
                    <a:srcRect/>
                    <a:stretch/>
                  </pic:blipFill>
                  <pic:spPr>
                    <a:xfrm>
                      <a:off x="0" y="0"/>
                      <a:ext cx="5296447" cy="3542373"/>
                    </a:xfrm>
                    <a:prstGeom prst="rect">
                      <a:avLst/>
                    </a:prstGeom>
                  </pic:spPr>
                </pic:pic>
              </a:graphicData>
            </a:graphic>
          </wp:inline>
        </w:drawing>
      </w:r>
    </w:p>
    <w:p w14:paraId="13BD5968" w14:textId="77777777" w:rsidR="004B41F6" w:rsidRDefault="00FD5F30">
      <w:r>
        <w:rPr>
          <w:rFonts w:hint="eastAsia"/>
        </w:rPr>
        <w:t>70</w:t>
      </w:r>
      <w:r>
        <w:rPr>
          <w:rFonts w:hint="eastAsia"/>
        </w:rPr>
        <w:t>年代中期，随着平反工作的进行，一大批老干部被重新召回工作岗位。也正是从这一时期开始，五七干校的规模逐渐缩减，而重新开办中央党校的声音也随之抬头。</w:t>
      </w:r>
      <w:r>
        <w:rPr>
          <w:rFonts w:hint="eastAsia"/>
        </w:rPr>
        <w:t>1977</w:t>
      </w:r>
      <w:r>
        <w:rPr>
          <w:rFonts w:hint="eastAsia"/>
        </w:rPr>
        <w:t>年</w:t>
      </w:r>
      <w:r>
        <w:rPr>
          <w:rFonts w:hint="eastAsia"/>
        </w:rPr>
        <w:t>10</w:t>
      </w:r>
      <w:r>
        <w:rPr>
          <w:rFonts w:hint="eastAsia"/>
        </w:rPr>
        <w:t>月</w:t>
      </w:r>
      <w:r>
        <w:rPr>
          <w:rFonts w:hint="eastAsia"/>
        </w:rPr>
        <w:t>5</w:t>
      </w:r>
      <w:r>
        <w:rPr>
          <w:rFonts w:hint="eastAsia"/>
        </w:rPr>
        <w:t>日，中央做出关办好各级党校的决定，四天之后，中央党校开学典礼在北京举行，各地各级五七干校的教职工队伍随之被合并到党校的系统之中。</w:t>
      </w:r>
      <w:r>
        <w:rPr>
          <w:rFonts w:hint="eastAsia"/>
        </w:rPr>
        <w:t>1979</w:t>
      </w:r>
      <w:r>
        <w:rPr>
          <w:rFonts w:hint="eastAsia"/>
        </w:rPr>
        <w:t>年</w:t>
      </w:r>
      <w:r>
        <w:rPr>
          <w:rFonts w:hint="eastAsia"/>
        </w:rPr>
        <w:t>2</w:t>
      </w:r>
      <w:r>
        <w:rPr>
          <w:rFonts w:hint="eastAsia"/>
        </w:rPr>
        <w:t>月</w:t>
      </w:r>
      <w:r>
        <w:rPr>
          <w:rFonts w:hint="eastAsia"/>
        </w:rPr>
        <w:t>17</w:t>
      </w:r>
      <w:r>
        <w:rPr>
          <w:rFonts w:hint="eastAsia"/>
        </w:rPr>
        <w:t>日，国家正式发出关于停办五七干校有关问题的通知，五七干校。从此退出中国的历史舞台，消失在历史的云烟之中。然而到了</w:t>
      </w:r>
      <w:r>
        <w:rPr>
          <w:rFonts w:hint="eastAsia"/>
        </w:rPr>
        <w:t>80</w:t>
      </w:r>
      <w:r>
        <w:rPr>
          <w:rFonts w:hint="eastAsia"/>
        </w:rPr>
        <w:t>年代，一部分曾被下放劳动的知识分子，他们怀着对五七干校极大的仇恨，用所谓的伤痕文学上演了无数群魔乱舞的景象。对于五七干校，对于捏造出来的牛棚，他们不吝啬任何恶毒的语言，穷极力气进行泼污咒骂，对于自己曾与工人、农民共同生活劳动的前科，他们更是表现出无法掩饰的狂怒，毫不惜墨地控诉那段在他们这些精英阶层眼中无比黑暗的岁月。</w:t>
      </w:r>
    </w:p>
    <w:p w14:paraId="621B969D" w14:textId="77777777" w:rsidR="004B41F6" w:rsidRDefault="00FD5F30">
      <w:r>
        <w:rPr>
          <w:noProof/>
        </w:rPr>
        <w:lastRenderedPageBreak/>
        <w:drawing>
          <wp:inline distT="0" distB="0" distL="0" distR="0" wp14:anchorId="3367484C" wp14:editId="1C4D5F89">
            <wp:extent cx="5322697" cy="5399615"/>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6" cstate="print"/>
                    <a:srcRect/>
                    <a:stretch/>
                  </pic:blipFill>
                  <pic:spPr>
                    <a:xfrm>
                      <a:off x="0" y="0"/>
                      <a:ext cx="5322697" cy="5399615"/>
                    </a:xfrm>
                    <a:prstGeom prst="rect">
                      <a:avLst/>
                    </a:prstGeom>
                  </pic:spPr>
                </pic:pic>
              </a:graphicData>
            </a:graphic>
          </wp:inline>
        </w:drawing>
      </w:r>
    </w:p>
    <w:p w14:paraId="576DE8D7" w14:textId="77777777" w:rsidR="004B41F6" w:rsidRDefault="00FD5F30">
      <w:r>
        <w:rPr>
          <w:rFonts w:hint="eastAsia"/>
        </w:rPr>
        <w:t>五七干校从此被污名化，几十年来毫无还手之力。然而，历史深处总是写满了答案，写满了回过头来之后，我们应该如何继续前进的方向。正如马克思说的那样；历史本身就是审判官，而无产阶级就是执刑者。</w:t>
      </w:r>
      <w:r>
        <w:t>1963</w:t>
      </w:r>
      <w:r>
        <w:rPr>
          <w:rFonts w:hint="eastAsia"/>
        </w:rPr>
        <w:t>年毛主席曾说；干部只有参加劳动，才能解决贪污多占，干部不参加劳动，势必脱离劳动群众，势必出修正主义。白驹过隙，浮云苍狗。当他离世几十年之后，干部下基层参加劳动，劳动光荣的声音又多了起来。</w:t>
      </w:r>
      <w:r>
        <w:rPr>
          <w:rFonts w:hint="eastAsia"/>
        </w:rPr>
        <w:t>2013</w:t>
      </w:r>
      <w:r>
        <w:rPr>
          <w:rFonts w:hint="eastAsia"/>
        </w:rPr>
        <w:t>年“空谈误国，实干兴邦”的口号响彻神州大地。而实干首先就要脚踏实地的劳动，撸起袖子加油干。劳动最光荣，劳动最崇高，劳动最伟大，劳动最美丽。参加劳动这是作为一名共产党人无上的光荣，更是革命印记永不褪色的苍茫见证。毛主席万岁，五七干校永放光芒。五七干校作为整整一代人的回忆，作为文革当中一个标志性的产物，我相信历史一定会给他一个公正的评价。</w:t>
      </w:r>
    </w:p>
    <w:p w14:paraId="2E8A57D9" w14:textId="77777777" w:rsidR="004B41F6" w:rsidRDefault="00FD5F30">
      <w:r>
        <w:rPr>
          <w:noProof/>
        </w:rPr>
        <w:lastRenderedPageBreak/>
        <w:drawing>
          <wp:inline distT="0" distB="0" distL="0" distR="0" wp14:anchorId="5F56BFAB" wp14:editId="1E03E61B">
            <wp:extent cx="5210693" cy="2942840"/>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7" cstate="print"/>
                    <a:srcRect/>
                    <a:stretch/>
                  </pic:blipFill>
                  <pic:spPr>
                    <a:xfrm>
                      <a:off x="0" y="0"/>
                      <a:ext cx="5210693" cy="2942840"/>
                    </a:xfrm>
                    <a:prstGeom prst="rect">
                      <a:avLst/>
                    </a:prstGeom>
                  </pic:spPr>
                </pic:pic>
              </a:graphicData>
            </a:graphic>
          </wp:inline>
        </w:drawing>
      </w:r>
      <w:r>
        <w:rPr>
          <w:noProof/>
        </w:rPr>
        <w:drawing>
          <wp:inline distT="0" distB="0" distL="0" distR="0" wp14:anchorId="169F4B44" wp14:editId="78171EAE">
            <wp:extent cx="5271158" cy="3600619"/>
            <wp:effectExtent l="0" t="0" r="0" b="0"/>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8" cstate="print"/>
                    <a:srcRect/>
                    <a:stretch/>
                  </pic:blipFill>
                  <pic:spPr>
                    <a:xfrm>
                      <a:off x="0" y="0"/>
                      <a:ext cx="5271158" cy="3600619"/>
                    </a:xfrm>
                    <a:prstGeom prst="rect">
                      <a:avLst/>
                    </a:prstGeom>
                  </pic:spPr>
                </pic:pic>
              </a:graphicData>
            </a:graphic>
          </wp:inline>
        </w:drawing>
      </w:r>
    </w:p>
    <w:sectPr w:rsidR="004B41F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hybridMultilevel"/>
    <w:tmpl w:val="0BB78F7B"/>
    <w:lvl w:ilvl="0" w:tplc="0409000F">
      <w:start w:val="2"/>
      <w:numFmt w:val="chineseCounting"/>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66174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1F6"/>
    <w:rsid w:val="004B41F6"/>
    <w:rsid w:val="00FD5F30"/>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329CF13"/>
  <w15:docId w15:val="{BED413A0-C020-45ED-A006-8FD5E484C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Arial"/>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1084</Words>
  <Characters>6185</Characters>
  <Application>Microsoft Office Word</Application>
  <DocSecurity>4</DocSecurity>
  <Lines>51</Lines>
  <Paragraphs>14</Paragraphs>
  <ScaleCrop>false</ScaleCrop>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M2012K10C</dc:creator>
  <cp:lastModifiedBy>尚乾 宁</cp:lastModifiedBy>
  <cp:revision>2</cp:revision>
  <dcterms:created xsi:type="dcterms:W3CDTF">2024-02-04T05:27:00Z</dcterms:created>
  <dcterms:modified xsi:type="dcterms:W3CDTF">2024-02-04T05:27:00Z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4798b6fc8a8e42ffa8b8cd2e2f82bd42_21</vt:lpwstr>
  </property>
</Properties>
</file>