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F3" w:rsidRDefault="00B76EF3" w:rsidP="00B76EF3">
      <w:pPr>
        <w:rPr>
          <w:rFonts w:hint="eastAsia"/>
        </w:rPr>
      </w:pPr>
      <w:r>
        <w:rPr>
          <w:rFonts w:hint="eastAsia"/>
        </w:rPr>
        <w:t>家學文化第一村蒼葭沖：文化是產品嗎？</w:t>
      </w:r>
    </w:p>
    <w:p w:rsidR="00B76EF3" w:rsidRDefault="00B76EF3" w:rsidP="00B76EF3"/>
    <w:p w:rsidR="00B76EF3" w:rsidRDefault="00B76EF3" w:rsidP="00B76EF3">
      <w:pPr>
        <w:rPr>
          <w:rFonts w:hint="eastAsia"/>
        </w:rPr>
      </w:pPr>
      <w:r>
        <w:rPr>
          <w:rFonts w:hint="eastAsia"/>
        </w:rPr>
        <w:t>呂途</w:t>
      </w:r>
      <w:r>
        <w:rPr>
          <w:rFonts w:hint="eastAsia"/>
        </w:rPr>
        <w:t xml:space="preserve">  </w:t>
      </w:r>
      <w:r>
        <w:rPr>
          <w:rFonts w:hint="eastAsia"/>
        </w:rPr>
        <w:t>新工人藝術團</w:t>
      </w:r>
      <w:r>
        <w:rPr>
          <w:rFonts w:hint="eastAsia"/>
        </w:rPr>
        <w:t xml:space="preserve">  2017-11-16</w:t>
      </w:r>
      <w:bookmarkStart w:id="0" w:name="_GoBack"/>
      <w:bookmarkEnd w:id="0"/>
    </w:p>
    <w:p w:rsidR="00B76EF3" w:rsidRDefault="00B76EF3" w:rsidP="00B76EF3">
      <w:r>
        <w:t xml:space="preserve"> 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文／呂途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日星期四</w:t>
      </w:r>
    </w:p>
    <w:p w:rsidR="00B76EF3" w:rsidRDefault="00B76EF3" w:rsidP="00B76EF3">
      <w:r>
        <w:t xml:space="preserve"> 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日，接近中午的時候我們從郝堂出發，一路向南。很多時候，我喜歡遙望天空，雲彩變幻，可以看到各種形象：天狗、飛馬和神龍。下一站是湖北省黃岡市羅田縣三裏畈鎮的張家沖村，距離大概</w:t>
      </w:r>
      <w:r>
        <w:rPr>
          <w:rFonts w:hint="eastAsia"/>
        </w:rPr>
        <w:t>320</w:t>
      </w:r>
      <w:r>
        <w:rPr>
          <w:rFonts w:hint="eastAsia"/>
        </w:rPr>
        <w:t>公裏。張家沖被稱為荊楚家學第一村。</w:t>
      </w:r>
    </w:p>
    <w:p w:rsidR="00B76EF3" w:rsidRDefault="00B76EF3" w:rsidP="00B76EF3"/>
    <w:p w:rsidR="00B76EF3" w:rsidRDefault="00B76EF3" w:rsidP="00B76EF3">
      <w:pPr>
        <w:rPr>
          <w:rFonts w:hint="eastAsia"/>
        </w:rPr>
      </w:pPr>
      <w:r>
        <w:rPr>
          <w:rFonts w:hint="eastAsia"/>
        </w:rPr>
        <w:t>據說，張家沖原名“蒼葭沖”，彼時蒼葭滿地，一片荒涼，後因方言“張”與“蒼”相似，遂逐漸被人稱為“張家沖”，並沿用至今。事實上，沖內</w:t>
      </w:r>
      <w:r>
        <w:rPr>
          <w:rFonts w:hint="eastAsia"/>
        </w:rPr>
        <w:t>90%</w:t>
      </w:r>
      <w:r>
        <w:rPr>
          <w:rFonts w:hint="eastAsia"/>
        </w:rPr>
        <w:t>以上村民為丁氏族人，至今已歷經</w:t>
      </w:r>
      <w:r>
        <w:rPr>
          <w:rFonts w:hint="eastAsia"/>
        </w:rPr>
        <w:t>25</w:t>
      </w:r>
      <w:r>
        <w:rPr>
          <w:rFonts w:hint="eastAsia"/>
        </w:rPr>
        <w:t>代。丁氏家學文化歷經元、明、清、民國，始終秉承詩禮傳家、耕讀繼世、興師助教的傳統，經久不哀。據不完全統計，歷代張家沖丁氏後人，進士</w:t>
      </w:r>
      <w:r>
        <w:rPr>
          <w:rFonts w:hint="eastAsia"/>
        </w:rPr>
        <w:t>3</w:t>
      </w:r>
      <w:r>
        <w:rPr>
          <w:rFonts w:hint="eastAsia"/>
        </w:rPr>
        <w:t>位，舉人</w:t>
      </w:r>
      <w:r>
        <w:rPr>
          <w:rFonts w:hint="eastAsia"/>
        </w:rPr>
        <w:t>14</w:t>
      </w:r>
      <w:r>
        <w:rPr>
          <w:rFonts w:hint="eastAsia"/>
        </w:rPr>
        <w:t>位，秀才百余人。建國以來，沖內上大學的有</w:t>
      </w:r>
      <w:r>
        <w:rPr>
          <w:rFonts w:hint="eastAsia"/>
        </w:rPr>
        <w:t>200</w:t>
      </w:r>
      <w:r>
        <w:rPr>
          <w:rFonts w:hint="eastAsia"/>
        </w:rPr>
        <w:t>多人，其中博士生</w:t>
      </w:r>
      <w:r>
        <w:rPr>
          <w:rFonts w:hint="eastAsia"/>
        </w:rPr>
        <w:t>6</w:t>
      </w:r>
      <w:r>
        <w:rPr>
          <w:rFonts w:hint="eastAsia"/>
        </w:rPr>
        <w:t>人，碩士生</w:t>
      </w:r>
      <w:r>
        <w:rPr>
          <w:rFonts w:hint="eastAsia"/>
        </w:rPr>
        <w:t>20</w:t>
      </w:r>
      <w:r>
        <w:rPr>
          <w:rFonts w:hint="eastAsia"/>
        </w:rPr>
        <w:t>人，本科</w:t>
      </w:r>
      <w:r>
        <w:rPr>
          <w:rFonts w:hint="eastAsia"/>
        </w:rPr>
        <w:t>60</w:t>
      </w:r>
      <w:r>
        <w:rPr>
          <w:rFonts w:hint="eastAsia"/>
        </w:rPr>
        <w:t>多人，高中學歷基本普及。</w:t>
      </w:r>
    </w:p>
    <w:p w:rsidR="00B76EF3" w:rsidRDefault="00B76EF3" w:rsidP="00B76EF3">
      <w:r>
        <w:t xml:space="preserve"> 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還沒有到村裏，孫恒</w:t>
      </w:r>
      <w:r>
        <w:rPr>
          <w:rFonts w:hint="eastAsia"/>
        </w:rPr>
        <w:t>10</w:t>
      </w:r>
      <w:r>
        <w:rPr>
          <w:rFonts w:hint="eastAsia"/>
        </w:rPr>
        <w:t>多年的老朋友林德政已經在路邊等候，有朋友的地方就不是陌生的地方。德政是“蒼葭沖愛故鄉驛站”的負責人，對這裏很熟悉，他帶著我們在村子裏面走了一圈：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家學展館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農耕展館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蒼葭書院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天園餐廳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覓智樹</w:t>
      </w:r>
    </w:p>
    <w:p w:rsidR="00B76EF3" w:rsidRDefault="00B76EF3" w:rsidP="00B76EF3">
      <w:pPr>
        <w:rPr>
          <w:rFonts w:hint="eastAsia"/>
        </w:rPr>
      </w:pPr>
    </w:p>
    <w:p w:rsidR="00B76EF3" w:rsidRDefault="00B76EF3" w:rsidP="00B76EF3"/>
    <w:p w:rsidR="00B76EF3" w:rsidRDefault="00B76EF3" w:rsidP="00B76EF3"/>
    <w:p w:rsidR="00B76EF3" w:rsidRDefault="00B76EF3" w:rsidP="00B76EF3">
      <w:r>
        <w:t xml:space="preserve"> 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 xml:space="preserve">    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點，第二屆蒼葭鄉村論壇在青山綠水的蒼葭沖舉辦。我聽了三個精彩講座，發言人是：王偉華、周蓓和鄢小龍。論壇現場我拿到一本王偉華的書《西廂房哲學》，聽王偉華發言之前我已經精讀完畢，非常敬佩，既有哲學高度，又有可操作性。周蓓講了如果進行農產品和農村扶貧的眾籌，告訴我</w:t>
      </w:r>
      <w:r>
        <w:rPr>
          <w:rFonts w:hint="eastAsia"/>
        </w:rPr>
        <w:lastRenderedPageBreak/>
        <w:t>們文創和運營的重要性，其帶來的經濟效益非常可觀。</w:t>
      </w:r>
    </w:p>
    <w:p w:rsidR="00B76EF3" w:rsidRDefault="00B76EF3" w:rsidP="00B76EF3"/>
    <w:p w:rsidR="00B76EF3" w:rsidRDefault="00B76EF3" w:rsidP="00B76EF3">
      <w:pPr>
        <w:rPr>
          <w:rFonts w:hint="eastAsia"/>
        </w:rPr>
      </w:pP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鄢小龍的講座我沒有聽完，不過，他的發言引起我很大的反思。下面是他發言的第一張投影：</w:t>
      </w:r>
    </w:p>
    <w:p w:rsidR="00B76EF3" w:rsidRDefault="00B76EF3" w:rsidP="00B76EF3">
      <w:r>
        <w:t xml:space="preserve"> 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“產品定位品牌營銷定位：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“全稱：“荊楚家學第一村蒼葭沖”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“市場定位：中國鄉居生活方式體驗社區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“產品定位：圍繞以“家學文化”為核心開發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“地理定位：一熱一冷一閑（溫泉＋避暑＋家學）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“人群定位：喜歡鄉村生活方式的城裏人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“渠道定位：互聯網銷售”</w:t>
      </w:r>
    </w:p>
    <w:p w:rsidR="00B76EF3" w:rsidRDefault="00B76EF3" w:rsidP="00B76EF3">
      <w:r>
        <w:t xml:space="preserve"> </w:t>
      </w:r>
    </w:p>
    <w:p w:rsidR="00B76EF3" w:rsidRDefault="00B76EF3" w:rsidP="00B76EF3">
      <w:r>
        <w:t xml:space="preserve">    </w:t>
      </w:r>
      <w:r>
        <w:rPr>
          <w:rFonts w:hint="eastAsia"/>
        </w:rPr>
        <w:t>剛聽完這頁投影，我們就出去準備下午的演出了。把“荊楚家學第一村”做為一個產品，讓我心裏覺得很酸楚，把消費人群定位成“喜歡鄉村生活方式的城裏人”也讓我很困惑。打造美麗鄉村是要打造產品？還是要重新建立健康的生產生活方式？如果鄉村文化不是根，而只是一個產品，那麽就是舍本求末，那麽這個末也會枯萎。雖然這樣說，但是，我的意思絕對不是排斥推廣和營銷。</w:t>
      </w:r>
    </w:p>
    <w:p w:rsidR="00B76EF3" w:rsidRDefault="00B76EF3" w:rsidP="00B76EF3">
      <w:r>
        <w:t xml:space="preserve"> 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下午</w:t>
      </w:r>
      <w:r>
        <w:rPr>
          <w:rFonts w:hint="eastAsia"/>
        </w:rPr>
        <w:t>1:30</w:t>
      </w:r>
      <w:r>
        <w:rPr>
          <w:rFonts w:hint="eastAsia"/>
        </w:rPr>
        <w:t>，大地民謠開演，村莊是我們的舞台，青山綠水就是我們的演藝大廳。路亮演唱《一路有你》和《她》；國良演唱《混在北京》和《不再迷茫》；孫元演唱《草原上升起不落的太陽》；段玉演唱《山歌好比春江水》和《我知道》；許多演唱《做蛋糕》和《生活就是一場戰鬥》；孫恒演唱《想起那一年》、《我的吉他會唱歌》和結束曲《勞動者讚歌》。</w:t>
      </w:r>
    </w:p>
    <w:p w:rsidR="00B76EF3" w:rsidRDefault="00B76EF3" w:rsidP="00B76EF3">
      <w:pPr>
        <w:rPr>
          <w:rFonts w:hint="eastAsia"/>
        </w:rPr>
      </w:pP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現場高峰時段有超過</w:t>
      </w:r>
      <w:r>
        <w:rPr>
          <w:rFonts w:hint="eastAsia"/>
        </w:rPr>
        <w:t>500</w:t>
      </w:r>
      <w:r>
        <w:rPr>
          <w:rFonts w:hint="eastAsia"/>
        </w:rPr>
        <w:t>名觀眾，各級領導始終坐在前排饒有興致地觀看演出。許多演唱的時候，他的眾多粉絲跟著一起搖滾吶喊。演唱《勞動者讚歌》的時候，頗具大腕主持風範的林德政邀請現場觀眾起立跟著樂隊一起做動作，我看到，在場的男男女女、老老少少都熱情洋溢地參與其中。我在蒼葭沖的確看到了美麗鄉村建設的成效，那就是村民的笑容和安詳。很多村民和觀眾坐在板凳上，或者凝望、或者歡笑，踏踏實實地觀看演出。</w:t>
      </w:r>
    </w:p>
    <w:p w:rsidR="00B76EF3" w:rsidRDefault="00B76EF3" w:rsidP="00B76EF3">
      <w:pPr>
        <w:rPr>
          <w:rFonts w:hint="eastAsia"/>
        </w:rPr>
      </w:pPr>
    </w:p>
    <w:p w:rsidR="00B76EF3" w:rsidRDefault="00B76EF3" w:rsidP="00B76EF3"/>
    <w:p w:rsidR="00B76EF3" w:rsidRDefault="00B76EF3" w:rsidP="00B76EF3">
      <w:pPr>
        <w:rPr>
          <w:rFonts w:hint="eastAsia"/>
        </w:rPr>
      </w:pPr>
      <w:r>
        <w:rPr>
          <w:rFonts w:hint="eastAsia"/>
        </w:rPr>
        <w:t>演出結束曲之前，孫恒介紹了大地民謠的宗旨，然後說：“我們是公益演出。明星大腕是為有錢人演唱，而我們大地民謠為最廣大的勞動者歌唱。我們不去酒吧，也不去樓堂館所，我們進工地、進工廠、走鄉村，大地民謠行走大地。”</w:t>
      </w:r>
    </w:p>
    <w:p w:rsidR="00B76EF3" w:rsidRDefault="00B76EF3" w:rsidP="00B76EF3"/>
    <w:p w:rsidR="00B76EF3" w:rsidRDefault="00B76EF3" w:rsidP="00B76EF3"/>
    <w:p w:rsidR="00B76EF3" w:rsidRDefault="00B76EF3" w:rsidP="00B76EF3">
      <w:pPr>
        <w:rPr>
          <w:rFonts w:hint="eastAsia"/>
        </w:rPr>
      </w:pPr>
      <w:r>
        <w:rPr>
          <w:rFonts w:hint="eastAsia"/>
        </w:rPr>
        <w:t>演出結束了，我們繼續出發，驅車前往下一站武漢市黃陂區大余灣耕讀客棧，距離大概</w:t>
      </w:r>
      <w:r>
        <w:rPr>
          <w:rFonts w:hint="eastAsia"/>
        </w:rPr>
        <w:t>180</w:t>
      </w:r>
      <w:r>
        <w:rPr>
          <w:rFonts w:hint="eastAsia"/>
        </w:rPr>
        <w:t>公裏。路上，我問國良：“你說，文化是產品嗎？”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>國良說：“這個太籠統了，也可以是，也可以不是。一個傳統，放在那裏沒人關註，沒有市場，也就沒有傳承了。”</w:t>
      </w:r>
    </w:p>
    <w:p w:rsidR="00B76EF3" w:rsidRDefault="00B76EF3" w:rsidP="00B76EF3">
      <w:r>
        <w:rPr>
          <w:rFonts w:hint="eastAsia"/>
        </w:rPr>
        <w:t>孫恒說：“如果是做民宿，民宿做得有文化氣息，希望多吸引客人，客人住了店，當然要付錢，如果說這是文化產品，那麽沒有問題。”</w:t>
      </w:r>
    </w:p>
    <w:p w:rsidR="00B76EF3" w:rsidRDefault="00B76EF3" w:rsidP="00B76EF3">
      <w:r>
        <w:rPr>
          <w:rFonts w:hint="eastAsia"/>
        </w:rPr>
        <w:t>我說：“文化是生產和生活方式的全部，如果鄉村本身已經沒有了日常生產和生活本身，那麽哪來的文化？失去了文化之根本的產品就是假的和做作的東西。”</w:t>
      </w:r>
    </w:p>
    <w:p w:rsidR="00B76EF3" w:rsidRDefault="00B76EF3" w:rsidP="00B76EF3">
      <w:r>
        <w:t xml:space="preserve"> </w:t>
      </w:r>
    </w:p>
    <w:p w:rsidR="00B76EF3" w:rsidRDefault="00B76EF3" w:rsidP="00B76EF3">
      <w:r>
        <w:t xml:space="preserve">    </w:t>
      </w:r>
      <w:r>
        <w:rPr>
          <w:rFonts w:hint="eastAsia"/>
        </w:rPr>
        <w:t>文化是產品嗎？這就如同勞動力是商品嗎？這不是一個可以用“是”或者“不是”可以簡單回答的問題。就拿農作物來說，農業生產的過程是農民的整體的生產、生活方式，是一個文化的整體，而這個過程的最後的結果是農產品，而農產品可以自己使用，更可以成為商品，但是，如果農耕文化本身出了問題，那麽這個過程末端的產品必然出問題。所以，我們不能把農耕本身做為一個產品或者商品，如果如此，我們的文化就空了，就沒文化啦。同樣的道理，人是勞動力，勞動力作用於勞動對象形成產品，這個產品可以是商品，但是，人不是商品，如果人成為了商品，那麽就成為拜物教的墮落社會啦，那個勞動產品也很可能是垃圾產品。</w:t>
      </w:r>
    </w:p>
    <w:p w:rsidR="00B76EF3" w:rsidRDefault="00B76EF3" w:rsidP="00B76EF3">
      <w:r>
        <w:t xml:space="preserve"> </w:t>
      </w:r>
    </w:p>
    <w:p w:rsidR="00B76EF3" w:rsidRDefault="00B76EF3" w:rsidP="00B76EF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短暫的拜訪，知之甚少。有《西廂房哲學》的指導，深厚的理論結合踏踏實實的實踐，再加上幹練的運營團隊，希望蒼葭沖的家學智慧可以煥發青春。</w:t>
      </w:r>
    </w:p>
    <w:p w:rsidR="009D64EB" w:rsidRDefault="009D64EB"/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F3"/>
    <w:rsid w:val="009D64EB"/>
    <w:rsid w:val="00B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1798</Characters>
  <Application>Microsoft Macintosh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2018-08-02T03:16:00Z</dcterms:created>
  <dcterms:modified xsi:type="dcterms:W3CDTF">2018-08-02T03:17:00Z</dcterms:modified>
</cp:coreProperties>
</file>